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0B1" w:rsidRPr="00135EC4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14"/>
          <w:szCs w:val="14"/>
        </w:rPr>
      </w:pPr>
      <w:r w:rsidRPr="00135EC4">
        <w:rPr>
          <w:rStyle w:val="a0"/>
          <w:bCs/>
          <w:sz w:val="14"/>
          <w:szCs w:val="14"/>
        </w:rPr>
        <w:t xml:space="preserve">Дело № </w:t>
      </w:r>
      <w:r w:rsidRPr="00135EC4" w:rsidR="00426D68">
        <w:rPr>
          <w:sz w:val="14"/>
          <w:szCs w:val="14"/>
        </w:rPr>
        <w:fldChar w:fldCharType="begin"/>
      </w:r>
      <w:r w:rsidRPr="00135EC4" w:rsidR="00426D68">
        <w:rPr>
          <w:sz w:val="14"/>
          <w:szCs w:val="14"/>
        </w:rPr>
        <w:instrText xml:space="preserve"> PAGE \* MERGEFORMAT </w:instrText>
      </w:r>
      <w:r w:rsidRPr="00135EC4" w:rsidR="00426D68">
        <w:rPr>
          <w:sz w:val="14"/>
          <w:szCs w:val="14"/>
        </w:rPr>
        <w:fldChar w:fldCharType="separate"/>
      </w:r>
      <w:r w:rsidRPr="00135EC4" w:rsidR="00E43717">
        <w:rPr>
          <w:rStyle w:val="a0"/>
          <w:bCs/>
          <w:noProof/>
          <w:sz w:val="14"/>
          <w:szCs w:val="14"/>
        </w:rPr>
        <w:t>1</w:t>
      </w:r>
      <w:r w:rsidRPr="00135EC4" w:rsidR="00426D68">
        <w:rPr>
          <w:rStyle w:val="a0"/>
          <w:bCs/>
          <w:noProof/>
          <w:sz w:val="14"/>
          <w:szCs w:val="14"/>
        </w:rPr>
        <w:fldChar w:fldCharType="end"/>
      </w:r>
      <w:r w:rsidRPr="00135EC4">
        <w:rPr>
          <w:rStyle w:val="a0"/>
          <w:bCs/>
          <w:sz w:val="14"/>
          <w:szCs w:val="14"/>
        </w:rPr>
        <w:t>-</w:t>
      </w:r>
      <w:r w:rsidRPr="00135EC4" w:rsidR="00784BAC">
        <w:rPr>
          <w:rStyle w:val="a0"/>
          <w:bCs/>
          <w:sz w:val="14"/>
          <w:szCs w:val="14"/>
        </w:rPr>
        <w:t>00</w:t>
      </w:r>
      <w:r w:rsidRPr="00135EC4" w:rsidR="00AC24B4">
        <w:rPr>
          <w:rStyle w:val="a0"/>
          <w:bCs/>
          <w:sz w:val="14"/>
          <w:szCs w:val="14"/>
        </w:rPr>
        <w:t>15/9</w:t>
      </w:r>
      <w:r w:rsidRPr="00135EC4" w:rsidR="002130A0">
        <w:rPr>
          <w:rStyle w:val="a0"/>
          <w:bCs/>
          <w:sz w:val="14"/>
          <w:szCs w:val="14"/>
        </w:rPr>
        <w:t>/20</w:t>
      </w:r>
      <w:r w:rsidRPr="00135EC4" w:rsidR="00AC24B4">
        <w:rPr>
          <w:rStyle w:val="a0"/>
          <w:bCs/>
          <w:sz w:val="14"/>
          <w:szCs w:val="14"/>
        </w:rPr>
        <w:t>23</w:t>
      </w:r>
    </w:p>
    <w:p w:rsidR="00016B0C" w:rsidRPr="00135EC4" w:rsidP="00384F04">
      <w:pPr>
        <w:pStyle w:val="14"/>
        <w:shd w:val="clear" w:color="auto" w:fill="auto"/>
        <w:spacing w:line="240" w:lineRule="auto"/>
        <w:jc w:val="right"/>
        <w:rPr>
          <w:sz w:val="14"/>
          <w:szCs w:val="14"/>
        </w:rPr>
      </w:pPr>
      <w:r w:rsidRPr="00135EC4">
        <w:rPr>
          <w:rStyle w:val="a0"/>
          <w:bCs/>
          <w:sz w:val="14"/>
          <w:szCs w:val="14"/>
        </w:rPr>
        <w:t xml:space="preserve">№ </w:t>
      </w:r>
      <w:r w:rsidRPr="00135EC4" w:rsidR="002130A0">
        <w:rPr>
          <w:rStyle w:val="a0"/>
          <w:bCs/>
          <w:sz w:val="14"/>
          <w:szCs w:val="14"/>
        </w:rPr>
        <w:t>92MS000</w:t>
      </w:r>
      <w:r w:rsidRPr="00135EC4" w:rsidR="00AC24B4">
        <w:rPr>
          <w:rStyle w:val="a0"/>
          <w:bCs/>
          <w:sz w:val="14"/>
          <w:szCs w:val="14"/>
        </w:rPr>
        <w:t>9</w:t>
      </w:r>
      <w:r w:rsidRPr="00135EC4" w:rsidR="002130A0">
        <w:rPr>
          <w:rStyle w:val="a0"/>
          <w:bCs/>
          <w:sz w:val="14"/>
          <w:szCs w:val="14"/>
        </w:rPr>
        <w:t>-01-202</w:t>
      </w:r>
      <w:r w:rsidRPr="00135EC4" w:rsidR="00AC24B4">
        <w:rPr>
          <w:rStyle w:val="a0"/>
          <w:bCs/>
          <w:sz w:val="14"/>
          <w:szCs w:val="14"/>
        </w:rPr>
        <w:t>3</w:t>
      </w:r>
      <w:r w:rsidRPr="00135EC4" w:rsidR="002130A0">
        <w:rPr>
          <w:rStyle w:val="a0"/>
          <w:bCs/>
          <w:sz w:val="14"/>
          <w:szCs w:val="14"/>
        </w:rPr>
        <w:t>-00</w:t>
      </w:r>
      <w:r w:rsidRPr="00135EC4" w:rsidR="00AC24B4">
        <w:rPr>
          <w:rStyle w:val="a0"/>
          <w:bCs/>
          <w:sz w:val="14"/>
          <w:szCs w:val="14"/>
        </w:rPr>
        <w:t>0671</w:t>
      </w:r>
      <w:r w:rsidRPr="00135EC4" w:rsidR="002130A0">
        <w:rPr>
          <w:rStyle w:val="a0"/>
          <w:bCs/>
          <w:sz w:val="14"/>
          <w:szCs w:val="14"/>
        </w:rPr>
        <w:t>-</w:t>
      </w:r>
      <w:r w:rsidRPr="00135EC4" w:rsidR="00AC24B4">
        <w:rPr>
          <w:rStyle w:val="a0"/>
          <w:bCs/>
          <w:sz w:val="14"/>
          <w:szCs w:val="14"/>
        </w:rPr>
        <w:t>54</w:t>
      </w:r>
    </w:p>
    <w:p w:rsidR="00D13602" w:rsidRPr="00135EC4" w:rsidP="00903762">
      <w:pPr>
        <w:pStyle w:val="21"/>
        <w:spacing w:before="0" w:line="240" w:lineRule="auto"/>
        <w:jc w:val="center"/>
        <w:rPr>
          <w:b/>
          <w:bCs/>
          <w:sz w:val="14"/>
          <w:szCs w:val="14"/>
        </w:rPr>
      </w:pPr>
    </w:p>
    <w:p w:rsidR="00777861" w:rsidRPr="00135EC4" w:rsidP="00903762">
      <w:pPr>
        <w:pStyle w:val="21"/>
        <w:spacing w:before="0" w:line="240" w:lineRule="auto"/>
        <w:jc w:val="center"/>
        <w:rPr>
          <w:b/>
          <w:bCs/>
          <w:sz w:val="14"/>
          <w:szCs w:val="14"/>
        </w:rPr>
      </w:pPr>
      <w:r w:rsidRPr="00135EC4">
        <w:rPr>
          <w:b/>
          <w:bCs/>
          <w:sz w:val="14"/>
          <w:szCs w:val="14"/>
        </w:rPr>
        <w:t>ПРИГОВОР</w:t>
      </w:r>
    </w:p>
    <w:p w:rsidR="00777861" w:rsidRPr="00135EC4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  <w:sz w:val="14"/>
          <w:szCs w:val="14"/>
        </w:rPr>
      </w:pPr>
      <w:r w:rsidRPr="00135EC4">
        <w:rPr>
          <w:b/>
          <w:bCs/>
          <w:sz w:val="14"/>
          <w:szCs w:val="14"/>
        </w:rPr>
        <w:t>Именем Российской Федерации</w:t>
      </w:r>
    </w:p>
    <w:p w:rsidR="004A42B4" w:rsidRPr="00135EC4" w:rsidP="00384F04">
      <w:pPr>
        <w:pStyle w:val="21"/>
        <w:shd w:val="clear" w:color="auto" w:fill="auto"/>
        <w:spacing w:before="0" w:line="240" w:lineRule="auto"/>
        <w:rPr>
          <w:b/>
          <w:bCs/>
          <w:sz w:val="14"/>
          <w:szCs w:val="14"/>
        </w:rPr>
      </w:pPr>
    </w:p>
    <w:p w:rsidR="00777861" w:rsidRPr="00135EC4" w:rsidP="00784BAC">
      <w:pPr>
        <w:pStyle w:val="21"/>
        <w:shd w:val="clear" w:color="auto" w:fill="auto"/>
        <w:spacing w:before="0" w:line="240" w:lineRule="auto"/>
        <w:ind w:firstLine="567"/>
        <w:jc w:val="center"/>
        <w:rPr>
          <w:bCs/>
          <w:sz w:val="14"/>
          <w:szCs w:val="14"/>
        </w:rPr>
      </w:pPr>
      <w:r w:rsidRPr="00135EC4">
        <w:rPr>
          <w:bCs/>
          <w:sz w:val="14"/>
          <w:szCs w:val="14"/>
        </w:rPr>
        <w:t>19 апреля 2023 года</w:t>
      </w:r>
      <w:r w:rsidRPr="00135EC4" w:rsidR="00F462AB">
        <w:rPr>
          <w:bCs/>
          <w:sz w:val="14"/>
          <w:szCs w:val="14"/>
        </w:rPr>
        <w:tab/>
      </w:r>
      <w:r w:rsidRPr="00135EC4" w:rsidR="00F462AB">
        <w:rPr>
          <w:bCs/>
          <w:sz w:val="14"/>
          <w:szCs w:val="14"/>
        </w:rPr>
        <w:tab/>
      </w:r>
      <w:r w:rsidRPr="00135EC4" w:rsidR="00F462AB">
        <w:rPr>
          <w:bCs/>
          <w:sz w:val="14"/>
          <w:szCs w:val="14"/>
        </w:rPr>
        <w:tab/>
      </w:r>
      <w:r w:rsidRPr="00135EC4" w:rsidR="00F462AB">
        <w:rPr>
          <w:bCs/>
          <w:sz w:val="14"/>
          <w:szCs w:val="14"/>
        </w:rPr>
        <w:tab/>
      </w:r>
      <w:r w:rsidRPr="00135EC4" w:rsidR="00F462AB">
        <w:rPr>
          <w:bCs/>
          <w:sz w:val="14"/>
          <w:szCs w:val="14"/>
        </w:rPr>
        <w:tab/>
      </w:r>
      <w:r w:rsidRPr="00135EC4" w:rsidR="00F462AB">
        <w:rPr>
          <w:bCs/>
          <w:sz w:val="14"/>
          <w:szCs w:val="14"/>
        </w:rPr>
        <w:tab/>
      </w:r>
      <w:r w:rsidRPr="00135EC4" w:rsidR="006D3966">
        <w:rPr>
          <w:bCs/>
          <w:sz w:val="14"/>
          <w:szCs w:val="14"/>
        </w:rPr>
        <w:tab/>
        <w:t xml:space="preserve">  </w:t>
      </w:r>
      <w:r w:rsidRPr="00135EC4" w:rsidR="00F462AB">
        <w:rPr>
          <w:bCs/>
          <w:sz w:val="14"/>
          <w:szCs w:val="14"/>
        </w:rPr>
        <w:t xml:space="preserve"> </w:t>
      </w:r>
      <w:r w:rsidRPr="00135EC4" w:rsidR="00FC005E">
        <w:rPr>
          <w:bCs/>
          <w:sz w:val="14"/>
          <w:szCs w:val="14"/>
        </w:rPr>
        <w:t>г. Севастополь</w:t>
      </w:r>
    </w:p>
    <w:p w:rsidR="00777861" w:rsidRPr="00135EC4" w:rsidP="00384F04">
      <w:pPr>
        <w:pStyle w:val="21"/>
        <w:shd w:val="clear" w:color="auto" w:fill="auto"/>
        <w:spacing w:before="0" w:line="240" w:lineRule="auto"/>
        <w:ind w:firstLine="740"/>
        <w:rPr>
          <w:sz w:val="14"/>
          <w:szCs w:val="14"/>
        </w:rPr>
      </w:pPr>
    </w:p>
    <w:p w:rsidR="00383015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М</w:t>
      </w:r>
      <w:r w:rsidRPr="00135EC4" w:rsidR="00777861">
        <w:rPr>
          <w:sz w:val="14"/>
          <w:szCs w:val="14"/>
        </w:rPr>
        <w:t xml:space="preserve">ировой судья судебного участка № </w:t>
      </w:r>
      <w:r w:rsidRPr="00135EC4">
        <w:rPr>
          <w:sz w:val="14"/>
          <w:szCs w:val="14"/>
        </w:rPr>
        <w:t>9</w:t>
      </w:r>
      <w:r w:rsidRPr="00135EC4" w:rsidR="00777861">
        <w:rPr>
          <w:sz w:val="14"/>
          <w:szCs w:val="14"/>
        </w:rPr>
        <w:t xml:space="preserve"> Гагаринского судебного района города Севастополя </w:t>
      </w:r>
      <w:r w:rsidRPr="00135EC4">
        <w:rPr>
          <w:sz w:val="14"/>
          <w:szCs w:val="14"/>
        </w:rPr>
        <w:t>Тимошина О.Н.</w:t>
      </w:r>
      <w:r w:rsidRPr="00135EC4" w:rsidR="00777861">
        <w:rPr>
          <w:sz w:val="14"/>
          <w:szCs w:val="14"/>
        </w:rPr>
        <w:t>,</w:t>
      </w:r>
    </w:p>
    <w:p w:rsidR="00AC24B4" w:rsidRPr="00135EC4" w:rsidP="00CA2F79">
      <w:pPr>
        <w:pStyle w:val="21"/>
        <w:shd w:val="clear" w:color="auto" w:fill="auto"/>
        <w:spacing w:before="0" w:line="240" w:lineRule="auto"/>
        <w:ind w:firstLine="567"/>
        <w:rPr>
          <w:rStyle w:val="20"/>
          <w:sz w:val="14"/>
          <w:szCs w:val="14"/>
          <w:u w:val="none"/>
        </w:rPr>
      </w:pPr>
      <w:r w:rsidRPr="00135EC4">
        <w:rPr>
          <w:rStyle w:val="20"/>
          <w:sz w:val="14"/>
          <w:szCs w:val="14"/>
          <w:u w:val="none"/>
        </w:rPr>
        <w:t xml:space="preserve">с участием государственного обвинителя </w:t>
      </w:r>
      <w:r w:rsidRPr="00135EC4">
        <w:rPr>
          <w:rStyle w:val="20"/>
          <w:sz w:val="14"/>
          <w:szCs w:val="14"/>
          <w:u w:val="none"/>
        </w:rPr>
        <w:t xml:space="preserve">помощника прокурора Гагаринского </w:t>
      </w:r>
      <w:r w:rsidRPr="00135EC4" w:rsidR="00F1240C">
        <w:rPr>
          <w:rStyle w:val="20"/>
          <w:sz w:val="14"/>
          <w:szCs w:val="14"/>
          <w:u w:val="none"/>
        </w:rPr>
        <w:t>района</w:t>
      </w:r>
      <w:r w:rsidRPr="00135EC4">
        <w:rPr>
          <w:rStyle w:val="20"/>
          <w:sz w:val="14"/>
          <w:szCs w:val="14"/>
          <w:u w:val="none"/>
        </w:rPr>
        <w:t xml:space="preserve"> г. Севастополя Вороновой Д.Н.</w:t>
      </w:r>
      <w:r w:rsidRPr="00135EC4" w:rsidR="002130A0">
        <w:rPr>
          <w:rStyle w:val="20"/>
          <w:sz w:val="14"/>
          <w:szCs w:val="14"/>
          <w:u w:val="none"/>
        </w:rPr>
        <w:t xml:space="preserve">, </w:t>
      </w:r>
    </w:p>
    <w:p w:rsidR="00AC24B4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 xml:space="preserve">подсудимого </w:t>
      </w:r>
      <w:r w:rsidRPr="00135EC4">
        <w:rPr>
          <w:sz w:val="14"/>
          <w:szCs w:val="14"/>
        </w:rPr>
        <w:t>Богрова А.Б.</w:t>
      </w:r>
      <w:r w:rsidRPr="00135EC4" w:rsidR="002130A0">
        <w:rPr>
          <w:sz w:val="14"/>
          <w:szCs w:val="14"/>
        </w:rPr>
        <w:t xml:space="preserve">, </w:t>
      </w:r>
    </w:p>
    <w:p w:rsidR="00AC24B4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 xml:space="preserve">защитника </w:t>
      </w:r>
      <w:r w:rsidRPr="00135EC4">
        <w:rPr>
          <w:sz w:val="14"/>
          <w:szCs w:val="14"/>
        </w:rPr>
        <w:t>адвоката Любимовой А.А.</w:t>
      </w:r>
      <w:r w:rsidRPr="00135EC4" w:rsidR="00F462AB">
        <w:rPr>
          <w:sz w:val="14"/>
          <w:szCs w:val="14"/>
        </w:rPr>
        <w:t>,</w:t>
      </w:r>
      <w:r w:rsidRPr="00135EC4" w:rsidR="00DE05DB">
        <w:rPr>
          <w:sz w:val="14"/>
          <w:szCs w:val="14"/>
        </w:rPr>
        <w:t xml:space="preserve"> </w:t>
      </w:r>
    </w:p>
    <w:p w:rsidR="00777861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потерпевшего</w:t>
      </w:r>
      <w:r w:rsidRPr="00135EC4" w:rsidR="00F1240C">
        <w:rPr>
          <w:sz w:val="14"/>
          <w:szCs w:val="14"/>
        </w:rPr>
        <w:t xml:space="preserve"> </w:t>
      </w:r>
      <w:r w:rsidRPr="00135EC4" w:rsidR="00135EC4">
        <w:rPr>
          <w:sz w:val="14"/>
          <w:szCs w:val="14"/>
        </w:rPr>
        <w:t>ФИО</w:t>
      </w:r>
    </w:p>
    <w:p w:rsidR="00AC24B4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при секретаре судебного заседания Котюк В.И</w:t>
      </w:r>
      <w:r w:rsidRPr="00135EC4" w:rsidR="00784BAC">
        <w:rPr>
          <w:sz w:val="14"/>
          <w:szCs w:val="14"/>
        </w:rPr>
        <w:t>.</w:t>
      </w:r>
    </w:p>
    <w:p w:rsidR="00B810B1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рассмотрев в открытом судебном заседании уголовное дело в отношении</w:t>
      </w:r>
    </w:p>
    <w:p w:rsidR="00AC24B4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 xml:space="preserve">Богрова </w:t>
      </w:r>
      <w:r w:rsidRPr="00135EC4" w:rsidR="00135EC4">
        <w:rPr>
          <w:sz w:val="14"/>
          <w:szCs w:val="14"/>
        </w:rPr>
        <w:t>А.Б. 9данные изъяты)</w:t>
      </w:r>
      <w:r w:rsidRPr="00135EC4" w:rsidR="00CA2F79">
        <w:rPr>
          <w:sz w:val="14"/>
          <w:szCs w:val="14"/>
        </w:rPr>
        <w:t>, р</w:t>
      </w:r>
      <w:r w:rsidRPr="00135EC4">
        <w:rPr>
          <w:sz w:val="14"/>
          <w:szCs w:val="14"/>
        </w:rPr>
        <w:t>анее судимого:</w:t>
      </w:r>
    </w:p>
    <w:p w:rsidR="00872DD0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29.09.2022 Гагаринским районным судом города Севастополя по п. «г» ч. 3</w:t>
      </w:r>
      <w:r w:rsidRPr="00135EC4" w:rsidR="00784BAC">
        <w:rPr>
          <w:sz w:val="14"/>
          <w:szCs w:val="14"/>
        </w:rPr>
        <w:t xml:space="preserve"> </w:t>
      </w:r>
      <w:r w:rsidRPr="00135EC4">
        <w:rPr>
          <w:sz w:val="14"/>
          <w:szCs w:val="14"/>
        </w:rPr>
        <w:t>ст. 158 УК РФ</w:t>
      </w:r>
      <w:r w:rsidRPr="00135EC4" w:rsidR="00784BAC">
        <w:rPr>
          <w:sz w:val="14"/>
          <w:szCs w:val="14"/>
        </w:rPr>
        <w:t xml:space="preserve"> – ст. 64 УК РФ</w:t>
      </w:r>
      <w:r w:rsidRPr="00135EC4">
        <w:rPr>
          <w:sz w:val="14"/>
          <w:szCs w:val="14"/>
        </w:rPr>
        <w:t xml:space="preserve"> к наказанию в виде штрафа в размере 30 000 руб. Штраф оплачен 01.11.2022</w:t>
      </w:r>
      <w:r w:rsidRPr="00135EC4" w:rsidR="002130A0">
        <w:rPr>
          <w:sz w:val="14"/>
          <w:szCs w:val="14"/>
        </w:rPr>
        <w:t>,</w:t>
      </w:r>
    </w:p>
    <w:p w:rsidR="00962F10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обвиняемого в совершении преступления, предусмотренного частью 1 статьи 119 Уголовного кодекса Российской Федерации,</w:t>
      </w:r>
    </w:p>
    <w:p w:rsidR="00962F10" w:rsidRPr="00135EC4" w:rsidP="00FB544F">
      <w:pPr>
        <w:pStyle w:val="21"/>
        <w:shd w:val="clear" w:color="auto" w:fill="auto"/>
        <w:spacing w:before="0" w:line="240" w:lineRule="auto"/>
        <w:ind w:firstLine="740"/>
        <w:rPr>
          <w:sz w:val="14"/>
          <w:szCs w:val="14"/>
        </w:rPr>
      </w:pPr>
    </w:p>
    <w:p w:rsidR="00777861" w:rsidRPr="00135EC4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14"/>
          <w:szCs w:val="14"/>
        </w:rPr>
      </w:pPr>
      <w:r w:rsidRPr="00135EC4">
        <w:rPr>
          <w:bCs/>
          <w:sz w:val="14"/>
          <w:szCs w:val="14"/>
        </w:rPr>
        <w:t>УСТАНОВИЛ</w:t>
      </w:r>
      <w:r w:rsidRPr="00135EC4" w:rsidR="00FC005E">
        <w:rPr>
          <w:bCs/>
          <w:sz w:val="14"/>
          <w:szCs w:val="14"/>
        </w:rPr>
        <w:t>:</w:t>
      </w:r>
    </w:p>
    <w:p w:rsidR="00777861" w:rsidRPr="00135EC4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sz w:val="14"/>
          <w:szCs w:val="14"/>
        </w:rPr>
      </w:pPr>
    </w:p>
    <w:p w:rsidR="00CA2F79" w:rsidRPr="00135EC4" w:rsidP="00CA2F79">
      <w:pPr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EC4">
        <w:rPr>
          <w:rFonts w:ascii="Times New Roman" w:eastAsia="Times New Roman" w:hAnsi="Times New Roman" w:cs="Times New Roman"/>
          <w:sz w:val="14"/>
          <w:szCs w:val="14"/>
        </w:rPr>
        <w:t xml:space="preserve">15 декабря 2022 года около 00 часов 10 минут, более точное время в ходе дознания не установлено, Богров А.Б., пребывая в состоянии опьянения, вызванном употреблением алкоголя, находясь по месту проживания в помещении дома </w:t>
      </w:r>
      <w:r w:rsidRPr="00135EC4" w:rsidR="00135EC4">
        <w:rPr>
          <w:rFonts w:ascii="Times New Roman" w:eastAsia="Times New Roman" w:hAnsi="Times New Roman" w:cs="Times New Roman"/>
          <w:sz w:val="14"/>
          <w:szCs w:val="14"/>
        </w:rPr>
        <w:t>(адрес)</w:t>
      </w:r>
      <w:r w:rsidRPr="00135EC4">
        <w:rPr>
          <w:rFonts w:ascii="Times New Roman" w:eastAsia="Times New Roman" w:hAnsi="Times New Roman" w:cs="Times New Roman"/>
          <w:sz w:val="14"/>
          <w:szCs w:val="14"/>
        </w:rPr>
        <w:t xml:space="preserve">, действуя с прямым умыслом, осознавая общественную опасность своих действий, предвидя возможность наступления общественно опасных последствий и желая их наступления, на почве внезапно возникших личных неприязненных отношений, в ходе конфликта с </w:t>
      </w:r>
      <w:r w:rsidRPr="00135EC4" w:rsidR="00135EC4">
        <w:rPr>
          <w:rFonts w:ascii="Times New Roman" w:eastAsia="Times New Roman" w:hAnsi="Times New Roman" w:cs="Times New Roman"/>
          <w:sz w:val="14"/>
          <w:szCs w:val="14"/>
        </w:rPr>
        <w:t>ФИО</w:t>
      </w:r>
      <w:r w:rsidRPr="00135EC4">
        <w:rPr>
          <w:rFonts w:ascii="Times New Roman" w:eastAsia="Times New Roman" w:hAnsi="Times New Roman" w:cs="Times New Roman"/>
          <w:sz w:val="14"/>
          <w:szCs w:val="14"/>
        </w:rPr>
        <w:t xml:space="preserve">, имея умысел на угрозу убийством, с целью запугать </w:t>
      </w:r>
      <w:r w:rsidRPr="00135EC4" w:rsidR="00135EC4">
        <w:rPr>
          <w:rFonts w:ascii="Times New Roman" w:eastAsia="Times New Roman" w:hAnsi="Times New Roman" w:cs="Times New Roman"/>
          <w:sz w:val="14"/>
          <w:szCs w:val="14"/>
        </w:rPr>
        <w:t>ФИО</w:t>
      </w:r>
      <w:r w:rsidRPr="00135EC4">
        <w:rPr>
          <w:rFonts w:ascii="Times New Roman" w:eastAsia="Times New Roman" w:hAnsi="Times New Roman" w:cs="Times New Roman"/>
          <w:sz w:val="14"/>
          <w:szCs w:val="14"/>
        </w:rPr>
        <w:t xml:space="preserve">, а также вызвать у него чувства тревоги и беспокойства за свою жизнь, применил к нему физическую силу: нанес </w:t>
      </w:r>
      <w:r w:rsidRPr="00135EC4" w:rsidR="00135EC4">
        <w:rPr>
          <w:rFonts w:ascii="Times New Roman" w:eastAsia="Times New Roman" w:hAnsi="Times New Roman" w:cs="Times New Roman"/>
          <w:sz w:val="14"/>
          <w:szCs w:val="14"/>
        </w:rPr>
        <w:t>ФИО</w:t>
      </w:r>
      <w:r w:rsidRPr="00135EC4">
        <w:rPr>
          <w:rFonts w:ascii="Times New Roman" w:eastAsia="Times New Roman" w:hAnsi="Times New Roman" w:cs="Times New Roman"/>
          <w:sz w:val="14"/>
          <w:szCs w:val="14"/>
        </w:rPr>
        <w:t xml:space="preserve"> не менее пяти ударов кулаками левой и правой руки в область лица, затем повалил его на поверхность пола, где нанес </w:t>
      </w:r>
      <w:r w:rsidRPr="00135EC4" w:rsidR="00135EC4">
        <w:rPr>
          <w:rFonts w:ascii="Times New Roman" w:eastAsia="Times New Roman" w:hAnsi="Times New Roman" w:cs="Times New Roman"/>
          <w:sz w:val="14"/>
          <w:szCs w:val="14"/>
        </w:rPr>
        <w:t>ФИО</w:t>
      </w:r>
      <w:r w:rsidRPr="00135EC4">
        <w:rPr>
          <w:rFonts w:ascii="Times New Roman" w:eastAsia="Times New Roman" w:hAnsi="Times New Roman" w:cs="Times New Roman"/>
          <w:sz w:val="14"/>
          <w:szCs w:val="14"/>
        </w:rPr>
        <w:t xml:space="preserve"> еще не менее десяти ударов кулаками правой и левой руки в область лица </w:t>
      </w:r>
      <w:r w:rsidRPr="00135EC4" w:rsidR="00135EC4">
        <w:rPr>
          <w:rFonts w:ascii="Times New Roman" w:eastAsia="Times New Roman" w:hAnsi="Times New Roman" w:cs="Times New Roman"/>
          <w:sz w:val="14"/>
          <w:szCs w:val="14"/>
        </w:rPr>
        <w:t>ФИО</w:t>
      </w:r>
      <w:r w:rsidRPr="00135EC4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CA2F79" w:rsidRPr="00135EC4" w:rsidP="00CA2F79">
      <w:pPr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EC4">
        <w:rPr>
          <w:rFonts w:ascii="Times New Roman" w:eastAsia="Times New Roman" w:hAnsi="Times New Roman" w:cs="Times New Roman"/>
          <w:sz w:val="14"/>
          <w:szCs w:val="14"/>
        </w:rPr>
        <w:t xml:space="preserve">В продолжение своего преступного умысла Богров А.Б., применив физическую силу к </w:t>
      </w:r>
      <w:r w:rsidRPr="00135EC4" w:rsidR="00135EC4">
        <w:rPr>
          <w:rFonts w:ascii="Times New Roman" w:eastAsia="Times New Roman" w:hAnsi="Times New Roman" w:cs="Times New Roman"/>
          <w:sz w:val="14"/>
          <w:szCs w:val="14"/>
        </w:rPr>
        <w:t>ФИО</w:t>
      </w:r>
      <w:r w:rsidRPr="00135EC4">
        <w:rPr>
          <w:rFonts w:ascii="Times New Roman" w:eastAsia="Times New Roman" w:hAnsi="Times New Roman" w:cs="Times New Roman"/>
          <w:sz w:val="14"/>
          <w:szCs w:val="14"/>
        </w:rPr>
        <w:t>, обхватил его шею своими руками и стал сдавливать, тем самым перекрыл дыхательные пути, при этом высказал в его адрес угрозу убийством: «Я тебя убью!».</w:t>
      </w:r>
    </w:p>
    <w:p w:rsidR="00CA2F79" w:rsidRPr="00135EC4" w:rsidP="00CA2F79">
      <w:pPr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35EC4">
        <w:rPr>
          <w:rFonts w:ascii="Times New Roman" w:eastAsia="Times New Roman" w:hAnsi="Times New Roman" w:cs="Times New Roman"/>
          <w:sz w:val="14"/>
          <w:szCs w:val="14"/>
        </w:rPr>
        <w:t xml:space="preserve">Продолжая свои преступные действия, Богров А.Б. нанес не менее двух ударов кулаком левой руки </w:t>
      </w:r>
      <w:r w:rsidRPr="00135EC4" w:rsidR="00135EC4">
        <w:rPr>
          <w:rFonts w:ascii="Times New Roman" w:eastAsia="Times New Roman" w:hAnsi="Times New Roman" w:cs="Times New Roman"/>
          <w:sz w:val="14"/>
          <w:szCs w:val="14"/>
        </w:rPr>
        <w:t>ФИО</w:t>
      </w:r>
      <w:r w:rsidRPr="00135EC4">
        <w:rPr>
          <w:rFonts w:ascii="Times New Roman" w:eastAsia="Times New Roman" w:hAnsi="Times New Roman" w:cs="Times New Roman"/>
          <w:sz w:val="14"/>
          <w:szCs w:val="14"/>
        </w:rPr>
        <w:t xml:space="preserve"> в область лица, причинив ему физическую боль и телесные повреждения в виде: кровоподтека в лобной области слева; ссадины в лобной области справа; двух кровоподтеков в щечной области справа; кровоподтека верхнего и нижнего века правого глаза; ссадины в правой параорбитальной области; ссадины на слизистой оболочке нижней губы; кровоподтека на боковой поверхности шеи справа; двух кровоподтеков на боковой поверхности шеи слева; кровоподтека и ссадины в области верхнего угла левой лопатки; кровоподтека и двух ссадин в поясничной области слева; четырех ссадин на передней поверхности правого предплечья в средней и нижней трети; трех кровоподтеков на передней поверхности левого плеча в нижней трети; четырех кровоподтеков в проекции тела грудины.</w:t>
      </w:r>
    </w:p>
    <w:p w:rsidR="006067BC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 xml:space="preserve">В свою очередь учитывая агрессивное поведение Богрова А.Б. по отношению к </w:t>
      </w:r>
      <w:r w:rsidRPr="00135EC4" w:rsidR="00135EC4">
        <w:rPr>
          <w:sz w:val="14"/>
          <w:szCs w:val="14"/>
        </w:rPr>
        <w:t>ФИО</w:t>
      </w:r>
      <w:r w:rsidRPr="00135EC4">
        <w:rPr>
          <w:sz w:val="14"/>
          <w:szCs w:val="14"/>
        </w:rPr>
        <w:t xml:space="preserve">, а также причинение ему непосредственно перед высказыванием угрозы убийством телесных повреждений, вызвавшие у последнего чувство тревоги и беспокойства за свою жизнь, угрозу убийством, высказанную в его адрес Богровым А.Б., </w:t>
      </w:r>
      <w:r w:rsidRPr="00135EC4" w:rsidR="00135EC4">
        <w:rPr>
          <w:sz w:val="14"/>
          <w:szCs w:val="14"/>
        </w:rPr>
        <w:t>ФИО</w:t>
      </w:r>
      <w:r w:rsidRPr="00135EC4">
        <w:rPr>
          <w:sz w:val="14"/>
          <w:szCs w:val="14"/>
        </w:rPr>
        <w:t xml:space="preserve"> воспринял реально, так как у него имелись все основания опасаться осуществления этой угрозы.</w:t>
      </w:r>
    </w:p>
    <w:p w:rsidR="00777861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 xml:space="preserve">Подсудимым было заявлено ходатайство о постановлении приговора в особом порядке без проведения судебного разбирательства. При этом подсудимый пояснил, что предъявленное обвинение ему понятно, с обвинением он согласен, вину признает, ходатайство о постановлении приговора в особом порядке им заявлено добровольно и после консультаций с защитником, </w:t>
      </w:r>
      <w:r w:rsidRPr="00135EC4" w:rsidR="00BA6E83">
        <w:rPr>
          <w:sz w:val="14"/>
          <w:szCs w:val="14"/>
        </w:rPr>
        <w:t>указанное</w:t>
      </w:r>
      <w:r w:rsidRPr="00135EC4">
        <w:rPr>
          <w:sz w:val="14"/>
          <w:szCs w:val="14"/>
        </w:rPr>
        <w:t xml:space="preserve"> ходатайство поддерживает, полностью осознает последствия постановления приговора </w:t>
      </w:r>
      <w:r w:rsidRPr="00135EC4" w:rsidR="00BA6E83">
        <w:rPr>
          <w:sz w:val="14"/>
          <w:szCs w:val="14"/>
        </w:rPr>
        <w:t xml:space="preserve">в особом порядке </w:t>
      </w:r>
      <w:r w:rsidRPr="00135EC4">
        <w:rPr>
          <w:sz w:val="14"/>
          <w:szCs w:val="14"/>
        </w:rPr>
        <w:t>без проведения судебного разбирательства.</w:t>
      </w:r>
    </w:p>
    <w:p w:rsidR="00763F7F" w:rsidRPr="00135EC4" w:rsidP="00CA2F79">
      <w:pPr>
        <w:widowControl/>
        <w:ind w:firstLine="567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135EC4">
        <w:rPr>
          <w:rFonts w:ascii="Times New Roman" w:eastAsia="Times New Roman" w:hAnsi="Times New Roman" w:cs="Times New Roman"/>
          <w:color w:val="auto"/>
          <w:sz w:val="14"/>
          <w:szCs w:val="14"/>
        </w:rPr>
        <w:t>З</w:t>
      </w:r>
      <w:r w:rsidRPr="00135EC4" w:rsidR="00E57876">
        <w:rPr>
          <w:rFonts w:ascii="Times New Roman" w:eastAsia="Times New Roman" w:hAnsi="Times New Roman" w:cs="Times New Roman"/>
          <w:color w:val="auto"/>
          <w:sz w:val="14"/>
          <w:szCs w:val="14"/>
        </w:rPr>
        <w:t>ащитник поддержал</w:t>
      </w:r>
      <w:r w:rsidRPr="00135EC4" w:rsidR="008B0121">
        <w:rPr>
          <w:rFonts w:ascii="Times New Roman" w:eastAsia="Times New Roman" w:hAnsi="Times New Roman" w:cs="Times New Roman"/>
          <w:color w:val="auto"/>
          <w:sz w:val="14"/>
          <w:szCs w:val="14"/>
        </w:rPr>
        <w:t>а</w:t>
      </w:r>
      <w:r w:rsidRPr="00135EC4" w:rsidR="00E57876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ходатайство подсудимого о постановлении приговора</w:t>
      </w:r>
      <w:r w:rsidR="00135EC4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</w:t>
      </w:r>
      <w:r w:rsidRPr="00135EC4" w:rsidR="00E57876">
        <w:rPr>
          <w:rFonts w:ascii="Times New Roman" w:eastAsia="Times New Roman" w:hAnsi="Times New Roman" w:cs="Times New Roman"/>
          <w:color w:val="auto"/>
          <w:sz w:val="14"/>
          <w:szCs w:val="14"/>
        </w:rPr>
        <w:t>в особом порядке без судебного разбирательства</w:t>
      </w:r>
      <w:r w:rsidRPr="00135EC4" w:rsidR="00095695">
        <w:rPr>
          <w:rFonts w:ascii="Times New Roman" w:eastAsia="Times New Roman" w:hAnsi="Times New Roman" w:cs="Times New Roman"/>
          <w:color w:val="auto"/>
          <w:sz w:val="14"/>
          <w:szCs w:val="14"/>
        </w:rPr>
        <w:t>. Г</w:t>
      </w:r>
      <w:r w:rsidRPr="00135EC4" w:rsidR="00E57876">
        <w:rPr>
          <w:rFonts w:ascii="Times New Roman" w:eastAsia="Times New Roman" w:hAnsi="Times New Roman" w:cs="Times New Roman"/>
          <w:color w:val="auto"/>
          <w:sz w:val="14"/>
          <w:szCs w:val="14"/>
        </w:rPr>
        <w:t>осударственный обвинитель не возражал против ходатайства подсудимого о постановлении приговора в особом порядке без судебного разбирательства.</w:t>
      </w:r>
      <w:r w:rsidRPr="00135EC4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</w:t>
      </w:r>
    </w:p>
    <w:p w:rsidR="000E1D50" w:rsidRPr="00135EC4" w:rsidP="00CA2F79">
      <w:pPr>
        <w:pStyle w:val="ConsPlusNormal"/>
        <w:ind w:firstLine="567"/>
        <w:jc w:val="both"/>
        <w:rPr>
          <w:sz w:val="14"/>
          <w:szCs w:val="14"/>
        </w:rPr>
      </w:pPr>
      <w:r w:rsidRPr="00135EC4">
        <w:rPr>
          <w:sz w:val="14"/>
          <w:szCs w:val="14"/>
        </w:rPr>
        <w:t xml:space="preserve">Потерпевший </w:t>
      </w:r>
      <w:r w:rsidRPr="00135EC4" w:rsidR="00135EC4">
        <w:rPr>
          <w:sz w:val="14"/>
          <w:szCs w:val="14"/>
        </w:rPr>
        <w:t>ФИО</w:t>
      </w:r>
      <w:r w:rsidRPr="00135EC4">
        <w:rPr>
          <w:sz w:val="14"/>
          <w:szCs w:val="14"/>
        </w:rPr>
        <w:t xml:space="preserve"> в судебном заседании пояснил, что на рассмотрение уголовного дела по обвинению Богрова А.Б. в особом порядке он согласен, просит не наказывать его и не лишать свободы, так как они с </w:t>
      </w:r>
      <w:r w:rsidRPr="00135EC4" w:rsidR="00784BAC">
        <w:rPr>
          <w:sz w:val="14"/>
          <w:szCs w:val="14"/>
        </w:rPr>
        <w:t>подсудимым</w:t>
      </w:r>
      <w:r w:rsidRPr="00135EC4">
        <w:rPr>
          <w:sz w:val="14"/>
          <w:szCs w:val="14"/>
        </w:rPr>
        <w:t xml:space="preserve"> примирились, никаких претензий к нему он не имеет. Подсудимый принес ему извинения через несколько дней после случившегося, которые он принял и простил подсудимого. Размер заглаживания вреда подсудимым для себя определяет, как достаточный.</w:t>
      </w:r>
    </w:p>
    <w:p w:rsidR="00E57876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Исходя из того, что за инкриминируем</w:t>
      </w:r>
      <w:r w:rsidRPr="00135EC4" w:rsidR="00E76C27">
        <w:rPr>
          <w:sz w:val="14"/>
          <w:szCs w:val="14"/>
        </w:rPr>
        <w:t>о</w:t>
      </w:r>
      <w:r w:rsidRPr="00135EC4">
        <w:rPr>
          <w:sz w:val="14"/>
          <w:szCs w:val="14"/>
        </w:rPr>
        <w:t>е подсудимому преступлени</w:t>
      </w:r>
      <w:r w:rsidRPr="00135EC4" w:rsidR="00E76C27">
        <w:rPr>
          <w:sz w:val="14"/>
          <w:szCs w:val="14"/>
        </w:rPr>
        <w:t>е</w:t>
      </w:r>
      <w:r w:rsidRPr="00135EC4">
        <w:rPr>
          <w:sz w:val="14"/>
          <w:szCs w:val="14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Pr="00135EC4" w:rsidR="00784BAC">
        <w:rPr>
          <w:sz w:val="14"/>
          <w:szCs w:val="14"/>
        </w:rPr>
        <w:t>ий</w:t>
      </w:r>
      <w:r w:rsidRPr="00135EC4" w:rsidR="004A42B4">
        <w:rPr>
          <w:sz w:val="14"/>
          <w:szCs w:val="14"/>
        </w:rPr>
        <w:t xml:space="preserve"> и </w:t>
      </w:r>
      <w:r w:rsidRPr="00135EC4">
        <w:rPr>
          <w:sz w:val="14"/>
          <w:szCs w:val="14"/>
        </w:rPr>
        <w:t>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</w:t>
      </w:r>
      <w:r w:rsidRPr="00135EC4" w:rsidR="009021C0">
        <w:rPr>
          <w:sz w:val="14"/>
          <w:szCs w:val="14"/>
        </w:rPr>
        <w:t xml:space="preserve"> суд</w:t>
      </w:r>
      <w:r w:rsidRPr="00135EC4">
        <w:rPr>
          <w:sz w:val="14"/>
          <w:szCs w:val="14"/>
        </w:rPr>
        <w:t xml:space="preserve"> считает возможным постановить обвинительный приговор без проведения судебного разбирательства.</w:t>
      </w:r>
    </w:p>
    <w:p w:rsidR="00E57876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 xml:space="preserve">Действия </w:t>
      </w:r>
      <w:r w:rsidRPr="00135EC4" w:rsidR="008B0121">
        <w:rPr>
          <w:sz w:val="14"/>
          <w:szCs w:val="14"/>
        </w:rPr>
        <w:t>Богрова А.Б.</w:t>
      </w:r>
      <w:r w:rsidRPr="00135EC4">
        <w:rPr>
          <w:sz w:val="14"/>
          <w:szCs w:val="14"/>
        </w:rPr>
        <w:t xml:space="preserve"> </w:t>
      </w:r>
      <w:r w:rsidRPr="00135EC4" w:rsidR="009021C0">
        <w:rPr>
          <w:sz w:val="14"/>
          <w:szCs w:val="14"/>
        </w:rPr>
        <w:t>суд</w:t>
      </w:r>
      <w:r w:rsidRPr="00135EC4">
        <w:rPr>
          <w:sz w:val="14"/>
          <w:szCs w:val="14"/>
        </w:rPr>
        <w:t xml:space="preserve"> квалифицирует по части 1 статьи 1</w:t>
      </w:r>
      <w:r w:rsidRPr="00135EC4" w:rsidR="00441ABB">
        <w:rPr>
          <w:sz w:val="14"/>
          <w:szCs w:val="14"/>
        </w:rPr>
        <w:t>19</w:t>
      </w:r>
      <w:r w:rsidRPr="00135EC4">
        <w:rPr>
          <w:sz w:val="14"/>
          <w:szCs w:val="14"/>
        </w:rPr>
        <w:t xml:space="preserve"> Уголовного кодекса Российской Федерации как </w:t>
      </w:r>
      <w:r w:rsidRPr="00135EC4" w:rsidR="00441ABB">
        <w:rPr>
          <w:sz w:val="14"/>
          <w:szCs w:val="14"/>
        </w:rPr>
        <w:t>угроза убийством, если имелись основания опасаться осуществления этой угрозы</w:t>
      </w:r>
      <w:r w:rsidRPr="00135EC4">
        <w:rPr>
          <w:sz w:val="14"/>
          <w:szCs w:val="14"/>
        </w:rPr>
        <w:t>.</w:t>
      </w:r>
    </w:p>
    <w:p w:rsidR="00CA2B53" w:rsidRPr="00135EC4" w:rsidP="00CA2B53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135EC4">
        <w:rPr>
          <w:rFonts w:ascii="Times New Roman" w:hAnsi="Times New Roman" w:cs="Times New Roman"/>
          <w:sz w:val="14"/>
          <w:szCs w:val="14"/>
        </w:rPr>
        <w:t xml:space="preserve">Согласно заключению амбулаторной судебно-психиатрической экспертизы  № </w:t>
      </w:r>
      <w:r w:rsidRPr="00135EC4" w:rsidR="00135EC4">
        <w:rPr>
          <w:rFonts w:ascii="Times New Roman" w:hAnsi="Times New Roman" w:cs="Times New Roman"/>
          <w:sz w:val="14"/>
          <w:szCs w:val="14"/>
        </w:rPr>
        <w:t>(номер)</w:t>
      </w:r>
      <w:r w:rsidRPr="00135EC4">
        <w:rPr>
          <w:rFonts w:ascii="Times New Roman" w:hAnsi="Times New Roman" w:cs="Times New Roman"/>
          <w:sz w:val="14"/>
          <w:szCs w:val="14"/>
        </w:rPr>
        <w:t xml:space="preserve"> от </w:t>
      </w:r>
      <w:r w:rsidRPr="00135EC4" w:rsidR="00135EC4">
        <w:rPr>
          <w:rFonts w:ascii="Times New Roman" w:hAnsi="Times New Roman" w:cs="Times New Roman"/>
          <w:sz w:val="14"/>
          <w:szCs w:val="14"/>
        </w:rPr>
        <w:t>(дата)</w:t>
      </w:r>
      <w:r w:rsidRPr="00135EC4">
        <w:rPr>
          <w:rFonts w:ascii="Times New Roman" w:hAnsi="Times New Roman" w:cs="Times New Roman"/>
          <w:sz w:val="14"/>
          <w:szCs w:val="14"/>
        </w:rPr>
        <w:t xml:space="preserve">, Богров А.Б. на период инкриминируемого ему деяния каким-либо психическим расстройством не страдал и мог осознавать фактический характер и общественную опасность своих действий и руководить ими. На период инкриминируемых ему деяний у Богрова А.Б. не отмечалось временного психического расстройства (в том числе патологического аффекта. патологического опьянения. </w:t>
      </w:r>
      <w:r w:rsidRPr="00135EC4">
        <w:rPr>
          <w:rFonts w:ascii="Times New Roman" w:hAnsi="Times New Roman" w:cs="Times New Roman"/>
          <w:sz w:val="14"/>
          <w:szCs w:val="14"/>
          <w:lang w:bidi="ru-RU"/>
        </w:rPr>
        <w:t>По своему психическому состоянию Богров А.Б. мог правильно воспринимать важные по делу обстоятельства и может давать показания о них. В настоящее время Богров А.Б. каким-либо психическим расстройством не страдает и может осознавать фактический характер своих действий и руководить ими, а также он по своему психическому состоянию может понимать характер и значение уголовного судопроизводства,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и права на защиту. В применении принудительных мер медицинского характера Богров А.Б. не нуждается. У Богрова А.Б.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 Хронический алкоголизм, Наркомания (Международная классификация болезней 9-го пересмотра).</w:t>
      </w:r>
    </w:p>
    <w:p w:rsidR="00956BAB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 xml:space="preserve">При назначении подсудимому наказания </w:t>
      </w:r>
      <w:r w:rsidRPr="00135EC4" w:rsidR="000E1D50">
        <w:rPr>
          <w:sz w:val="14"/>
          <w:szCs w:val="14"/>
        </w:rPr>
        <w:t xml:space="preserve">в соответствии со ст. 60 УК РФ </w:t>
      </w:r>
      <w:r w:rsidRPr="00135EC4" w:rsidR="009021C0">
        <w:rPr>
          <w:sz w:val="14"/>
          <w:szCs w:val="14"/>
        </w:rPr>
        <w:t>суд</w:t>
      </w:r>
      <w:r w:rsidRPr="00135EC4">
        <w:rPr>
          <w:sz w:val="14"/>
          <w:szCs w:val="14"/>
        </w:rPr>
        <w:t xml:space="preserve"> учитывает характер и степень общественной опасности совершенн</w:t>
      </w:r>
      <w:r w:rsidRPr="00135EC4" w:rsidR="00E57876">
        <w:rPr>
          <w:sz w:val="14"/>
          <w:szCs w:val="14"/>
        </w:rPr>
        <w:t>ого</w:t>
      </w:r>
      <w:r w:rsidRPr="00135EC4">
        <w:rPr>
          <w:sz w:val="14"/>
          <w:szCs w:val="14"/>
        </w:rPr>
        <w:t xml:space="preserve"> им преступлени</w:t>
      </w:r>
      <w:r w:rsidRPr="00135EC4" w:rsidR="00E57876">
        <w:rPr>
          <w:sz w:val="14"/>
          <w:szCs w:val="14"/>
        </w:rPr>
        <w:t>я</w:t>
      </w:r>
      <w:r w:rsidRPr="00135EC4">
        <w:rPr>
          <w:sz w:val="14"/>
          <w:szCs w:val="14"/>
        </w:rPr>
        <w:t>, котор</w:t>
      </w:r>
      <w:r w:rsidRPr="00135EC4" w:rsidR="00E57876">
        <w:rPr>
          <w:sz w:val="14"/>
          <w:szCs w:val="14"/>
        </w:rPr>
        <w:t>о</w:t>
      </w:r>
      <w:r w:rsidRPr="00135EC4">
        <w:rPr>
          <w:sz w:val="14"/>
          <w:szCs w:val="14"/>
        </w:rPr>
        <w:t>е относ</w:t>
      </w:r>
      <w:r w:rsidRPr="00135EC4" w:rsidR="00E76C27">
        <w:rPr>
          <w:sz w:val="14"/>
          <w:szCs w:val="14"/>
        </w:rPr>
        <w:t>и</w:t>
      </w:r>
      <w:r w:rsidRPr="00135EC4">
        <w:rPr>
          <w:sz w:val="14"/>
          <w:szCs w:val="14"/>
        </w:rPr>
        <w:t>тся к категории преступлений небольшой тяжести,</w:t>
      </w:r>
      <w:r w:rsidRPr="00135EC4" w:rsidR="006E3016">
        <w:rPr>
          <w:sz w:val="14"/>
          <w:szCs w:val="14"/>
        </w:rPr>
        <w:t xml:space="preserve"> </w:t>
      </w:r>
      <w:r w:rsidRPr="00135EC4">
        <w:rPr>
          <w:sz w:val="14"/>
          <w:szCs w:val="14"/>
        </w:rPr>
        <w:t>а также учитывает данные о личности подсудимого</w:t>
      </w:r>
      <w:r w:rsidRPr="00135EC4" w:rsidR="0085635A">
        <w:rPr>
          <w:sz w:val="14"/>
          <w:szCs w:val="14"/>
        </w:rPr>
        <w:t>, который является</w:t>
      </w:r>
      <w:r w:rsidRPr="00135EC4" w:rsidR="00743759">
        <w:rPr>
          <w:sz w:val="14"/>
          <w:szCs w:val="14"/>
        </w:rPr>
        <w:t xml:space="preserve"> </w:t>
      </w:r>
      <w:r w:rsidRPr="00135EC4">
        <w:rPr>
          <w:sz w:val="14"/>
          <w:szCs w:val="14"/>
        </w:rPr>
        <w:t>судимым за совершение умышленн</w:t>
      </w:r>
      <w:r w:rsidRPr="00135EC4" w:rsidR="00B504CA">
        <w:rPr>
          <w:sz w:val="14"/>
          <w:szCs w:val="14"/>
        </w:rPr>
        <w:t>ого</w:t>
      </w:r>
      <w:r w:rsidRPr="00135EC4">
        <w:rPr>
          <w:sz w:val="14"/>
          <w:szCs w:val="14"/>
        </w:rPr>
        <w:t xml:space="preserve"> преступлени</w:t>
      </w:r>
      <w:r w:rsidRPr="00135EC4" w:rsidR="00B504CA">
        <w:rPr>
          <w:sz w:val="14"/>
          <w:szCs w:val="14"/>
        </w:rPr>
        <w:t>я</w:t>
      </w:r>
      <w:r w:rsidRPr="00135EC4">
        <w:rPr>
          <w:sz w:val="14"/>
          <w:szCs w:val="14"/>
        </w:rPr>
        <w:t>, котор</w:t>
      </w:r>
      <w:r w:rsidRPr="00135EC4" w:rsidR="00B504CA">
        <w:rPr>
          <w:sz w:val="14"/>
          <w:szCs w:val="14"/>
        </w:rPr>
        <w:t>о</w:t>
      </w:r>
      <w:r w:rsidRPr="00135EC4">
        <w:rPr>
          <w:sz w:val="14"/>
          <w:szCs w:val="14"/>
        </w:rPr>
        <w:t>е относ</w:t>
      </w:r>
      <w:r w:rsidRPr="00135EC4" w:rsidR="0085635A">
        <w:rPr>
          <w:sz w:val="14"/>
          <w:szCs w:val="14"/>
        </w:rPr>
        <w:t>и</w:t>
      </w:r>
      <w:r w:rsidRPr="00135EC4">
        <w:rPr>
          <w:sz w:val="14"/>
          <w:szCs w:val="14"/>
        </w:rPr>
        <w:t xml:space="preserve">тся к категории </w:t>
      </w:r>
      <w:r w:rsidRPr="00135EC4" w:rsidR="00441ABB">
        <w:rPr>
          <w:sz w:val="14"/>
          <w:szCs w:val="14"/>
        </w:rPr>
        <w:t xml:space="preserve">тяжких </w:t>
      </w:r>
      <w:r w:rsidRPr="00135EC4">
        <w:rPr>
          <w:sz w:val="14"/>
          <w:szCs w:val="14"/>
        </w:rPr>
        <w:t>преступлений</w:t>
      </w:r>
      <w:r w:rsidRPr="00135EC4" w:rsidR="00E76C27">
        <w:rPr>
          <w:sz w:val="14"/>
          <w:szCs w:val="14"/>
        </w:rPr>
        <w:t xml:space="preserve">, </w:t>
      </w:r>
      <w:r w:rsidRPr="00135EC4">
        <w:rPr>
          <w:sz w:val="14"/>
          <w:szCs w:val="14"/>
        </w:rPr>
        <w:t xml:space="preserve">официально </w:t>
      </w:r>
      <w:r w:rsidRPr="00135EC4" w:rsidR="005756E6">
        <w:rPr>
          <w:sz w:val="14"/>
          <w:szCs w:val="14"/>
        </w:rPr>
        <w:t xml:space="preserve">не </w:t>
      </w:r>
      <w:r w:rsidRPr="00135EC4" w:rsidR="004A42B4">
        <w:rPr>
          <w:sz w:val="14"/>
          <w:szCs w:val="14"/>
        </w:rPr>
        <w:t>трудоустроен</w:t>
      </w:r>
      <w:r w:rsidRPr="00135EC4">
        <w:rPr>
          <w:sz w:val="14"/>
          <w:szCs w:val="14"/>
        </w:rPr>
        <w:t>,</w:t>
      </w:r>
      <w:r w:rsidRPr="00135EC4" w:rsidR="005756E6">
        <w:rPr>
          <w:sz w:val="14"/>
          <w:szCs w:val="14"/>
        </w:rPr>
        <w:t xml:space="preserve"> работает неофициально</w:t>
      </w:r>
      <w:r w:rsidRPr="00135EC4" w:rsidR="00B33127">
        <w:rPr>
          <w:sz w:val="14"/>
          <w:szCs w:val="14"/>
        </w:rPr>
        <w:t xml:space="preserve">, </w:t>
      </w:r>
      <w:r w:rsidRPr="00135EC4" w:rsidR="007E360D">
        <w:rPr>
          <w:sz w:val="14"/>
          <w:szCs w:val="14"/>
        </w:rPr>
        <w:t xml:space="preserve">по месту жительства характеризуется </w:t>
      </w:r>
      <w:r w:rsidRPr="00135EC4" w:rsidR="00441ABB">
        <w:rPr>
          <w:sz w:val="14"/>
          <w:szCs w:val="14"/>
        </w:rPr>
        <w:t xml:space="preserve">отрицательно, </w:t>
      </w:r>
      <w:r w:rsidRPr="00135EC4">
        <w:rPr>
          <w:sz w:val="14"/>
          <w:szCs w:val="14"/>
        </w:rPr>
        <w:t xml:space="preserve">под наблюдением </w:t>
      </w:r>
      <w:r w:rsidRPr="00135EC4" w:rsidR="008B0121">
        <w:rPr>
          <w:sz w:val="14"/>
          <w:szCs w:val="14"/>
        </w:rPr>
        <w:t xml:space="preserve">врачей нарколога и </w:t>
      </w:r>
      <w:r w:rsidRPr="00135EC4">
        <w:rPr>
          <w:sz w:val="14"/>
          <w:szCs w:val="14"/>
        </w:rPr>
        <w:t>психиатра не находится</w:t>
      </w:r>
      <w:r w:rsidRPr="00135EC4" w:rsidR="000E1D50">
        <w:rPr>
          <w:color w:val="FF0000"/>
          <w:sz w:val="14"/>
          <w:szCs w:val="14"/>
        </w:rPr>
        <w:t xml:space="preserve">, </w:t>
      </w:r>
      <w:r w:rsidRPr="00135EC4" w:rsidR="000E1D50">
        <w:rPr>
          <w:sz w:val="14"/>
          <w:szCs w:val="14"/>
        </w:rPr>
        <w:t>а также в соответствии с ч. 1 ст. 68 УК РФ характер и степень общественной опасности ранее совершенного преступления, обстоятельства, в силу которых исправительное воздействие предыдущего наказания оказалось недостаточным.</w:t>
      </w:r>
    </w:p>
    <w:p w:rsidR="00784BAC" w:rsidRPr="00135EC4" w:rsidP="00784BAC">
      <w:pPr>
        <w:pStyle w:val="ConsPlusNormal"/>
        <w:ind w:firstLine="567"/>
        <w:jc w:val="both"/>
        <w:rPr>
          <w:sz w:val="14"/>
          <w:szCs w:val="14"/>
        </w:rPr>
      </w:pPr>
      <w:r w:rsidRPr="00135EC4">
        <w:rPr>
          <w:sz w:val="14"/>
          <w:szCs w:val="14"/>
        </w:rPr>
        <w:t>Согласно ответа Гагаринского районного суда г. Севастополя штраф по приговору Гагаринского районного суда города Севастополя от 29.09.2022 оплачен Богровым А.Б. 01 ноября 2022 г.</w:t>
      </w:r>
    </w:p>
    <w:p w:rsidR="00725B94" w:rsidRPr="00135EC4" w:rsidP="00CA2F79">
      <w:pPr>
        <w:pStyle w:val="21"/>
        <w:shd w:val="clear" w:color="auto" w:fill="auto"/>
        <w:tabs>
          <w:tab w:val="left" w:pos="9403"/>
        </w:tabs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 xml:space="preserve">В соответствии с пунктами «г», «и», «к»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активное способствование раскрытию и расследованию преступления, что выразилось в представлении органу </w:t>
      </w:r>
      <w:r w:rsidRPr="00135EC4" w:rsidR="004145E4">
        <w:rPr>
          <w:sz w:val="14"/>
          <w:szCs w:val="14"/>
        </w:rPr>
        <w:t>дознания</w:t>
      </w:r>
      <w:r w:rsidRPr="00135EC4">
        <w:rPr>
          <w:sz w:val="14"/>
          <w:szCs w:val="14"/>
        </w:rPr>
        <w:t xml:space="preserve"> информации об обстоятельствах совершения преступления, даче правдивых и полных показаний, способствующих расследованию, совершение действий, направленных на заглаживание вреда, причиненного потерпевшим, путем принесения им извинений, </w:t>
      </w:r>
      <w:r w:rsidRPr="00135EC4" w:rsidR="00065D15">
        <w:rPr>
          <w:sz w:val="14"/>
          <w:szCs w:val="14"/>
        </w:rPr>
        <w:t xml:space="preserve">примирение с потерпевшими, что следует из </w:t>
      </w:r>
      <w:r w:rsidRPr="00135EC4" w:rsidR="008B0121">
        <w:rPr>
          <w:sz w:val="14"/>
          <w:szCs w:val="14"/>
        </w:rPr>
        <w:t>пояснений данных потерпевшим в ходе судебного заседания</w:t>
      </w:r>
      <w:r w:rsidRPr="00135EC4">
        <w:rPr>
          <w:sz w:val="14"/>
          <w:szCs w:val="14"/>
        </w:rPr>
        <w:t>.</w:t>
      </w:r>
    </w:p>
    <w:p w:rsidR="008B0121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В качестве обстоятельств, отягчающих наказание, суд согласно пункту «а» части 1 статьи 63 Уголовного кодекса Российской Федерации признает рецидив преступлений</w:t>
      </w:r>
      <w:r w:rsidRPr="00135EC4">
        <w:rPr>
          <w:sz w:val="14"/>
          <w:szCs w:val="14"/>
        </w:rPr>
        <w:t>.</w:t>
      </w:r>
    </w:p>
    <w:p w:rsidR="008B0121" w:rsidRPr="00135EC4" w:rsidP="00CA2F79">
      <w:pPr>
        <w:tabs>
          <w:tab w:val="left" w:pos="9497"/>
        </w:tabs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135EC4">
        <w:rPr>
          <w:rFonts w:ascii="Times New Roman" w:hAnsi="Times New Roman" w:cs="Times New Roman"/>
          <w:sz w:val="14"/>
          <w:szCs w:val="14"/>
        </w:rPr>
        <w:t>В соответствии с ч. 1.1 ст. 63 УК РФ оценивая характер, степень общественной опасности преступления, обстоятельства совершенного преступления, а также личность Богрова А.Б., суд не признает отягчающим обстоятельством совершение преступления в состоянии опьянения, вызванном употреблением алкоголя. Подсудимый Богров А.Б.</w:t>
      </w:r>
      <w:r w:rsidRPr="00135EC4">
        <w:rPr>
          <w:rFonts w:ascii="Times New Roman" w:eastAsia="Arial Unicode MS" w:hAnsi="Times New Roman" w:cs="Times New Roman"/>
          <w:sz w:val="14"/>
          <w:szCs w:val="14"/>
          <w:lang w:bidi="ru-RU"/>
        </w:rPr>
        <w:t xml:space="preserve"> </w:t>
      </w:r>
      <w:r w:rsidRPr="00135EC4">
        <w:rPr>
          <w:rFonts w:ascii="Times New Roman" w:hAnsi="Times New Roman" w:cs="Times New Roman"/>
          <w:sz w:val="14"/>
          <w:szCs w:val="14"/>
        </w:rPr>
        <w:t>суду пояснил, что он был в состоянии опьянения, однако это состояние опьянения не повлияло на его поведение при совершении преступления, данное преступление совершено при стечении иных обстоятельств. Само по себе совершение преступления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При совершении преступления Богров А.Б. находился в состоянии алкогольного опьянения, несмотря на это обстоятельство, по мнению суда, с учетом личности подсудимого, обстоятельств совершенного преступления, доводов подсудимого, отсутствия доказательств, свидетельствующих о влиянии состояния опьянения на поведение подсудимого при совершении преступления, причинно-следственная связь между нахождением в состоянии опьянения и совершением преступления не установлена.</w:t>
      </w:r>
    </w:p>
    <w:p w:rsidR="00725B94" w:rsidRPr="00135EC4" w:rsidP="00CA2F79">
      <w:pPr>
        <w:pStyle w:val="21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 xml:space="preserve">По изложенным мотивам, с учетом обстоятельств дела, исходя из того, что согласно статье 43 Уголовного кодекса Российской Федерации </w:t>
      </w:r>
      <w:r w:rsidRPr="00135EC4">
        <w:rPr>
          <w:sz w:val="14"/>
          <w:szCs w:val="14"/>
        </w:rPr>
        <w:t xml:space="preserve">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принимая во внимание то, что исправительное воздействие предыдущего наказания оказалось недостаточным, суд считает возможным назначить </w:t>
      </w:r>
      <w:r w:rsidRPr="00135EC4" w:rsidR="008B0121">
        <w:rPr>
          <w:sz w:val="14"/>
          <w:szCs w:val="14"/>
        </w:rPr>
        <w:t>Богрову А.Б.</w:t>
      </w:r>
      <w:r w:rsidRPr="00135EC4">
        <w:rPr>
          <w:sz w:val="14"/>
          <w:szCs w:val="14"/>
        </w:rPr>
        <w:t xml:space="preserve"> наказание в виде лишения свободы, поскольку данный вид наказания будет разумным, справедливым и достаточным для достижения целей наказания.</w:t>
      </w:r>
    </w:p>
    <w:p w:rsidR="000E1D50" w:rsidRPr="00135EC4" w:rsidP="00CA2F79">
      <w:pPr>
        <w:pStyle w:val="ConsPlusNormal"/>
        <w:ind w:firstLine="567"/>
        <w:jc w:val="both"/>
        <w:rPr>
          <w:sz w:val="14"/>
          <w:szCs w:val="14"/>
        </w:rPr>
      </w:pPr>
      <w:r w:rsidRPr="00135EC4">
        <w:rPr>
          <w:sz w:val="14"/>
          <w:szCs w:val="14"/>
        </w:rPr>
        <w:t>В силу ч. 5 ст. 62 УК РФ и ч. 7 ст. 316 УПК РФ при особом порядке постановления обвинительного приговора назначенное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0E1D50" w:rsidRPr="00135EC4" w:rsidP="00CA2F79">
      <w:pPr>
        <w:pStyle w:val="ConsPlusNormal"/>
        <w:ind w:firstLine="567"/>
        <w:jc w:val="both"/>
        <w:rPr>
          <w:sz w:val="14"/>
          <w:szCs w:val="14"/>
        </w:rPr>
      </w:pPr>
      <w:r w:rsidRPr="00135EC4">
        <w:rPr>
          <w:sz w:val="14"/>
          <w:szCs w:val="14"/>
        </w:rPr>
        <w:t>В соответствии с ч. 2 ст. 15 УК РФ совершенное Богрова А.Б. преступление относится к категории преступлений небольшой тяжести.</w:t>
      </w:r>
    </w:p>
    <w:p w:rsidR="000E1D50" w:rsidRPr="00135EC4" w:rsidP="00CA2F79">
      <w:pPr>
        <w:pStyle w:val="ConsPlusNormal"/>
        <w:ind w:firstLine="567"/>
        <w:jc w:val="both"/>
        <w:rPr>
          <w:sz w:val="14"/>
          <w:szCs w:val="14"/>
        </w:rPr>
      </w:pPr>
      <w:r w:rsidRPr="00135EC4">
        <w:rPr>
          <w:sz w:val="14"/>
          <w:szCs w:val="14"/>
        </w:rPr>
        <w:t>Исключительных обстоятельств, свидетельствующих о необходимости применения ст. 64 УК РФ, а также оснований для применения правил ч. 1 ст. 62 и</w:t>
      </w:r>
      <w:r w:rsidRPr="00135EC4" w:rsidR="00784BAC">
        <w:rPr>
          <w:sz w:val="14"/>
          <w:szCs w:val="14"/>
        </w:rPr>
        <w:t xml:space="preserve">  </w:t>
      </w:r>
      <w:r w:rsidRPr="00135EC4">
        <w:rPr>
          <w:sz w:val="14"/>
          <w:szCs w:val="14"/>
        </w:rPr>
        <w:t>ч. 3 ст. 68 УК РФ, при назначении наказания Богрова А.Б. не установлено.</w:t>
      </w:r>
    </w:p>
    <w:p w:rsidR="00E21D49" w:rsidRPr="00135EC4" w:rsidP="00E21D49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14"/>
          <w:szCs w:val="14"/>
        </w:rPr>
      </w:pPr>
      <w:r w:rsidRPr="00135EC4">
        <w:rPr>
          <w:rFonts w:ascii="Times New Roman" w:eastAsia="Times New Roman" w:hAnsi="Times New Roman" w:cs="Times New Roman"/>
          <w:color w:val="1A1A1A"/>
          <w:sz w:val="14"/>
          <w:szCs w:val="14"/>
        </w:rPr>
        <w:t>Оснований для постановления приговора без назначения наказания у суда не имеется.</w:t>
      </w:r>
    </w:p>
    <w:p w:rsidR="000E1D50" w:rsidRPr="00135EC4" w:rsidP="00CA2F79">
      <w:pPr>
        <w:pStyle w:val="ConsPlusNormal"/>
        <w:ind w:firstLine="567"/>
        <w:jc w:val="both"/>
        <w:rPr>
          <w:sz w:val="14"/>
          <w:szCs w:val="14"/>
        </w:rPr>
      </w:pPr>
      <w:r w:rsidRPr="00135EC4">
        <w:rPr>
          <w:sz w:val="14"/>
          <w:szCs w:val="14"/>
        </w:rPr>
        <w:t>На основании изложенного, принимая во внимание характер и степень общественной опасности совершенного Богрова А.Б. преступления небольшой тяжести, учитывая личность виновного, его имущественное положение, наличие смягчающих и отягчающего наказание обстоятельств, суд приходит к выводу о возможности исправления подсудимого посредством применения к нему наказания по ч. 1 ст. 119 УК РФ в виде лишения свободы на срок 8 месяцев.</w:t>
      </w:r>
    </w:p>
    <w:p w:rsidR="00725B94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При этом суд, с учетом установленных характера и степени общественной опасности совершенного преступления, личности виновного, в том числе смягчающих и отягчающих обстоятельств, а также учитывая факт устранения подсудимым в добровольном порядке вредных последствий совершенного им преступления, которое относится к категории преступлений небольшой тяжести, приходит к выводу о возможности исправления осужденного без реального отбывания наказания в виде лишения свободы, в связи с чем назначенное наказание на основании статьи 73 Уголовного кодекса Российской Федерации следует считать условным с назначением испытательного срока 1 год, в течение которого условно осужденный должен своим поведением доказать свое исправление, с возложением на условно осужденного с учетом его возраста, трудоспособности и состояния здоровья исполнение следующих обязанностей: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B810B1" w:rsidRPr="00135EC4" w:rsidP="00CA2F79">
      <w:pPr>
        <w:pStyle w:val="21"/>
        <w:tabs>
          <w:tab w:val="left" w:leader="dot" w:pos="6365"/>
        </w:tabs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Основания для изменения или отмены меры пресечения в виде подписки о невыезде и надлежащем поведении отсутствуют.</w:t>
      </w:r>
    </w:p>
    <w:p w:rsidR="00095695" w:rsidRPr="00135EC4" w:rsidP="00CA2F79">
      <w:pPr>
        <w:pStyle w:val="21"/>
        <w:tabs>
          <w:tab w:val="left" w:leader="dot" w:pos="6365"/>
        </w:tabs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Вещественные</w:t>
      </w:r>
      <w:r w:rsidRPr="00135EC4" w:rsidR="00CA53CA">
        <w:rPr>
          <w:sz w:val="14"/>
          <w:szCs w:val="14"/>
        </w:rPr>
        <w:t xml:space="preserve"> доказательства по делу отсутству</w:t>
      </w:r>
      <w:r w:rsidRPr="00135EC4" w:rsidR="008D0CEA">
        <w:rPr>
          <w:sz w:val="14"/>
          <w:szCs w:val="14"/>
        </w:rPr>
        <w:t>ю</w:t>
      </w:r>
      <w:r w:rsidRPr="00135EC4" w:rsidR="00CA53CA">
        <w:rPr>
          <w:sz w:val="14"/>
          <w:szCs w:val="14"/>
        </w:rPr>
        <w:t xml:space="preserve">т. </w:t>
      </w:r>
      <w:r w:rsidRPr="00135EC4">
        <w:rPr>
          <w:sz w:val="14"/>
          <w:szCs w:val="14"/>
        </w:rPr>
        <w:t>Гражданский</w:t>
      </w:r>
      <w:r w:rsidRPr="00135EC4" w:rsidR="00CA53CA">
        <w:rPr>
          <w:sz w:val="14"/>
          <w:szCs w:val="14"/>
        </w:rPr>
        <w:t xml:space="preserve"> иск не </w:t>
      </w:r>
      <w:r w:rsidRPr="00135EC4">
        <w:rPr>
          <w:sz w:val="14"/>
          <w:szCs w:val="14"/>
        </w:rPr>
        <w:t>заявлен</w:t>
      </w:r>
      <w:r w:rsidRPr="00135EC4" w:rsidR="00CA53CA">
        <w:rPr>
          <w:sz w:val="14"/>
          <w:szCs w:val="14"/>
        </w:rPr>
        <w:t>.</w:t>
      </w:r>
    </w:p>
    <w:p w:rsidR="00CE1188" w:rsidRPr="00135EC4" w:rsidP="00CA2F79">
      <w:pPr>
        <w:pStyle w:val="21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Процессуальные издержки в виде выплаты вознаграждения адвокату, участвующе</w:t>
      </w:r>
      <w:r w:rsidRPr="00135EC4" w:rsidR="00AE7C9C">
        <w:rPr>
          <w:sz w:val="14"/>
          <w:szCs w:val="14"/>
        </w:rPr>
        <w:t>му</w:t>
      </w:r>
      <w:r w:rsidRPr="00135EC4">
        <w:rPr>
          <w:sz w:val="14"/>
          <w:szCs w:val="14"/>
        </w:rPr>
        <w:t xml:space="preserve"> в уголовном деле по назначению в качестве защитника, подлежат возмещению в соответствии с частью 5 статьи 50, частью 10 статьи 316 Уголовно-процессуального кодекса Российской Федерации за счет средств федерального бюджета.</w:t>
      </w:r>
    </w:p>
    <w:p w:rsidR="005C6A45" w:rsidRPr="00135EC4" w:rsidP="00CA2F79">
      <w:pPr>
        <w:pStyle w:val="21"/>
        <w:shd w:val="clear" w:color="auto" w:fill="auto"/>
        <w:spacing w:before="0" w:line="240" w:lineRule="auto"/>
        <w:ind w:firstLine="567"/>
        <w:rPr>
          <w:color w:val="auto"/>
          <w:sz w:val="14"/>
          <w:szCs w:val="14"/>
        </w:rPr>
      </w:pPr>
      <w:r w:rsidRPr="00135EC4">
        <w:rPr>
          <w:color w:val="auto"/>
          <w:sz w:val="14"/>
          <w:szCs w:val="14"/>
        </w:rPr>
        <w:t>Руководствуясь ст</w:t>
      </w:r>
      <w:r w:rsidRPr="00135EC4" w:rsidR="00CA2F79">
        <w:rPr>
          <w:color w:val="auto"/>
          <w:sz w:val="14"/>
          <w:szCs w:val="14"/>
        </w:rPr>
        <w:t>.ст.</w:t>
      </w:r>
      <w:r w:rsidRPr="00135EC4">
        <w:rPr>
          <w:color w:val="auto"/>
          <w:sz w:val="14"/>
          <w:szCs w:val="14"/>
        </w:rPr>
        <w:t xml:space="preserve"> 81, 131, 132, 299, 303, 304, 307 – 310, 312, 313, 316, 317, 320 – 323 </w:t>
      </w:r>
      <w:r w:rsidRPr="00135EC4" w:rsidR="00CA2F79">
        <w:rPr>
          <w:color w:val="auto"/>
          <w:sz w:val="14"/>
          <w:szCs w:val="14"/>
        </w:rPr>
        <w:t>УПК РФ</w:t>
      </w:r>
      <w:r w:rsidRPr="00135EC4">
        <w:rPr>
          <w:color w:val="auto"/>
          <w:sz w:val="14"/>
          <w:szCs w:val="14"/>
        </w:rPr>
        <w:t>, мировой судья</w:t>
      </w:r>
    </w:p>
    <w:p w:rsidR="00AC24B4" w:rsidRPr="00135EC4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  <w:sz w:val="14"/>
          <w:szCs w:val="14"/>
        </w:rPr>
      </w:pPr>
    </w:p>
    <w:p w:rsidR="00777861" w:rsidRPr="00135EC4" w:rsidP="00903762">
      <w:pPr>
        <w:pStyle w:val="21"/>
        <w:shd w:val="clear" w:color="auto" w:fill="auto"/>
        <w:spacing w:before="0" w:line="240" w:lineRule="auto"/>
        <w:jc w:val="center"/>
        <w:rPr>
          <w:bCs/>
          <w:sz w:val="14"/>
          <w:szCs w:val="14"/>
        </w:rPr>
      </w:pPr>
      <w:r w:rsidRPr="00135EC4">
        <w:rPr>
          <w:bCs/>
          <w:sz w:val="14"/>
          <w:szCs w:val="14"/>
        </w:rPr>
        <w:t>ПРИГОВОРИЛ</w:t>
      </w:r>
      <w:r w:rsidRPr="00135EC4" w:rsidR="00FC005E">
        <w:rPr>
          <w:bCs/>
          <w:sz w:val="14"/>
          <w:szCs w:val="14"/>
        </w:rPr>
        <w:t>:</w:t>
      </w:r>
    </w:p>
    <w:p w:rsidR="00777861" w:rsidRPr="00135EC4" w:rsidP="00384F04">
      <w:pPr>
        <w:pStyle w:val="21"/>
        <w:shd w:val="clear" w:color="auto" w:fill="auto"/>
        <w:spacing w:before="0" w:line="240" w:lineRule="auto"/>
        <w:ind w:firstLine="709"/>
        <w:rPr>
          <w:sz w:val="14"/>
          <w:szCs w:val="14"/>
        </w:rPr>
      </w:pPr>
    </w:p>
    <w:p w:rsidR="006E1909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rFonts w:eastAsia="Tahoma"/>
          <w:sz w:val="14"/>
          <w:szCs w:val="14"/>
          <w:lang w:bidi="ru-RU"/>
        </w:rPr>
        <w:t xml:space="preserve">Богрова </w:t>
      </w:r>
      <w:r w:rsidRPr="00135EC4" w:rsidR="00135EC4">
        <w:rPr>
          <w:rFonts w:eastAsia="Tahoma"/>
          <w:sz w:val="14"/>
          <w:szCs w:val="14"/>
          <w:lang w:bidi="ru-RU"/>
        </w:rPr>
        <w:t>А.Б.</w:t>
      </w:r>
      <w:r w:rsidRPr="00135EC4" w:rsidR="00477F6D">
        <w:rPr>
          <w:rFonts w:eastAsia="Tahoma"/>
          <w:sz w:val="14"/>
          <w:szCs w:val="14"/>
          <w:lang w:bidi="ru-RU"/>
        </w:rPr>
        <w:t xml:space="preserve"> </w:t>
      </w:r>
      <w:r w:rsidRPr="00135EC4" w:rsidR="00F72C22">
        <w:rPr>
          <w:rFonts w:eastAsia="Tahoma"/>
          <w:sz w:val="14"/>
          <w:szCs w:val="14"/>
          <w:lang w:bidi="ru-RU"/>
        </w:rPr>
        <w:t>признать виновным в совершении преступления, пред</w:t>
      </w:r>
      <w:r w:rsidRPr="00135EC4" w:rsidR="00725B94">
        <w:rPr>
          <w:rFonts w:eastAsia="Tahoma"/>
          <w:sz w:val="14"/>
          <w:szCs w:val="14"/>
          <w:lang w:bidi="ru-RU"/>
        </w:rPr>
        <w:t>усмотренного частью 1 статьи 119</w:t>
      </w:r>
      <w:r w:rsidRPr="00135EC4" w:rsidR="00F72C22">
        <w:rPr>
          <w:rFonts w:eastAsia="Tahoma"/>
          <w:sz w:val="14"/>
          <w:szCs w:val="14"/>
          <w:lang w:bidi="ru-RU"/>
        </w:rPr>
        <w:t xml:space="preserve"> Уголовного кодекса Российской Федерации, и назначить ему наказание </w:t>
      </w:r>
      <w:r w:rsidRPr="00135EC4" w:rsidR="00FC005E">
        <w:rPr>
          <w:sz w:val="14"/>
          <w:szCs w:val="14"/>
        </w:rPr>
        <w:t xml:space="preserve">в виде лишения свободы на срок </w:t>
      </w:r>
      <w:r w:rsidRPr="00135EC4" w:rsidR="000E1D50">
        <w:rPr>
          <w:sz w:val="14"/>
          <w:szCs w:val="14"/>
        </w:rPr>
        <w:t>8</w:t>
      </w:r>
      <w:r w:rsidRPr="00135EC4" w:rsidR="00FC005E">
        <w:rPr>
          <w:sz w:val="14"/>
          <w:szCs w:val="14"/>
        </w:rPr>
        <w:t xml:space="preserve"> (</w:t>
      </w:r>
      <w:r w:rsidRPr="00135EC4" w:rsidR="000E1D50">
        <w:rPr>
          <w:sz w:val="14"/>
          <w:szCs w:val="14"/>
        </w:rPr>
        <w:t>восемь</w:t>
      </w:r>
      <w:r w:rsidRPr="00135EC4" w:rsidR="00FC005E">
        <w:rPr>
          <w:sz w:val="14"/>
          <w:szCs w:val="14"/>
        </w:rPr>
        <w:t xml:space="preserve">) </w:t>
      </w:r>
      <w:r w:rsidRPr="00135EC4" w:rsidR="00725B94">
        <w:rPr>
          <w:sz w:val="14"/>
          <w:szCs w:val="14"/>
        </w:rPr>
        <w:t>месяцев</w:t>
      </w:r>
      <w:r w:rsidRPr="00135EC4" w:rsidR="00FC005E">
        <w:rPr>
          <w:sz w:val="14"/>
          <w:szCs w:val="14"/>
        </w:rPr>
        <w:t>.</w:t>
      </w:r>
    </w:p>
    <w:p w:rsidR="00065D15" w:rsidRPr="00135EC4" w:rsidP="00CA2F79">
      <w:pPr>
        <w:pStyle w:val="21"/>
        <w:spacing w:before="0" w:line="240" w:lineRule="auto"/>
        <w:ind w:firstLine="567"/>
        <w:rPr>
          <w:sz w:val="14"/>
          <w:szCs w:val="14"/>
        </w:rPr>
      </w:pPr>
    </w:p>
    <w:p w:rsidR="006E1909" w:rsidRPr="00135EC4" w:rsidP="00CA2F79">
      <w:pPr>
        <w:pStyle w:val="21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 xml:space="preserve">В соответствии со статьей 73 Уголовного кодекса Российской Федерации считать назначенное наказание условным с установлением испытательного срока </w:t>
      </w:r>
      <w:r w:rsidRPr="00135EC4" w:rsidR="000E1D50">
        <w:rPr>
          <w:sz w:val="14"/>
          <w:szCs w:val="14"/>
        </w:rPr>
        <w:t xml:space="preserve"> </w:t>
      </w:r>
      <w:r w:rsidRPr="00135EC4" w:rsidR="00441ABB">
        <w:rPr>
          <w:sz w:val="14"/>
          <w:szCs w:val="14"/>
        </w:rPr>
        <w:t>1</w:t>
      </w:r>
      <w:r w:rsidRPr="00135EC4">
        <w:rPr>
          <w:sz w:val="14"/>
          <w:szCs w:val="14"/>
        </w:rPr>
        <w:t xml:space="preserve"> (</w:t>
      </w:r>
      <w:r w:rsidRPr="00135EC4" w:rsidR="00441ABB">
        <w:rPr>
          <w:sz w:val="14"/>
          <w:szCs w:val="14"/>
        </w:rPr>
        <w:t>один</w:t>
      </w:r>
      <w:r w:rsidRPr="00135EC4">
        <w:rPr>
          <w:sz w:val="14"/>
          <w:szCs w:val="14"/>
        </w:rPr>
        <w:t xml:space="preserve">) </w:t>
      </w:r>
      <w:r w:rsidRPr="00135EC4" w:rsidR="00441ABB">
        <w:rPr>
          <w:sz w:val="14"/>
          <w:szCs w:val="14"/>
        </w:rPr>
        <w:t>год</w:t>
      </w:r>
      <w:r w:rsidRPr="00135EC4">
        <w:rPr>
          <w:sz w:val="14"/>
          <w:szCs w:val="14"/>
        </w:rPr>
        <w:t>.</w:t>
      </w:r>
    </w:p>
    <w:p w:rsidR="001F7B65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Возложить на условно осужденного исполнение следующи</w:t>
      </w:r>
      <w:r w:rsidRPr="00135EC4" w:rsidR="00B07254">
        <w:rPr>
          <w:sz w:val="14"/>
          <w:szCs w:val="14"/>
        </w:rPr>
        <w:t xml:space="preserve">х обязанностей: </w:t>
      </w:r>
      <w:r w:rsidRPr="00135EC4">
        <w:rPr>
          <w:sz w:val="14"/>
          <w:szCs w:val="14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осужденного.</w:t>
      </w:r>
    </w:p>
    <w:p w:rsidR="00AC24B4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</w:p>
    <w:p w:rsidR="00F72C22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Меру пресечения в виде подписки о невыезде и надлежащем поведении до вступления в законную силу приговора оставить без изменения.</w:t>
      </w:r>
    </w:p>
    <w:p w:rsidR="00CA53CA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</w:p>
    <w:p w:rsidR="00CE1188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Процессуальные издержки в виде выплаты вознаграждения адвокату, участвующе</w:t>
      </w:r>
      <w:r w:rsidRPr="00135EC4" w:rsidR="006918E1">
        <w:rPr>
          <w:sz w:val="14"/>
          <w:szCs w:val="14"/>
        </w:rPr>
        <w:t>му</w:t>
      </w:r>
      <w:r w:rsidRPr="00135EC4">
        <w:rPr>
          <w:sz w:val="14"/>
          <w:szCs w:val="14"/>
        </w:rPr>
        <w:t xml:space="preserve"> в уголовном деле в качестве защитника по назначению, </w:t>
      </w:r>
      <w:r w:rsidRPr="00135EC4" w:rsidR="00F72C22">
        <w:rPr>
          <w:sz w:val="14"/>
          <w:szCs w:val="14"/>
        </w:rPr>
        <w:t xml:space="preserve">в размере </w:t>
      </w:r>
      <w:r w:rsidRPr="00135EC4" w:rsidR="00AC24B4">
        <w:rPr>
          <w:sz w:val="14"/>
          <w:szCs w:val="14"/>
        </w:rPr>
        <w:t>1 560</w:t>
      </w:r>
      <w:r w:rsidRPr="00135EC4" w:rsidR="00F72C22">
        <w:rPr>
          <w:sz w:val="14"/>
          <w:szCs w:val="14"/>
        </w:rPr>
        <w:t xml:space="preserve"> руб. </w:t>
      </w:r>
      <w:r w:rsidRPr="00135EC4">
        <w:rPr>
          <w:sz w:val="14"/>
          <w:szCs w:val="14"/>
        </w:rPr>
        <w:t>возместить за счет средств федерального бюджета.</w:t>
      </w:r>
    </w:p>
    <w:p w:rsidR="00CA53CA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</w:p>
    <w:p w:rsidR="00AE2BA8" w:rsidRPr="00135EC4" w:rsidP="00CA2F79">
      <w:pPr>
        <w:pStyle w:val="21"/>
        <w:shd w:val="clear" w:color="auto" w:fill="auto"/>
        <w:spacing w:before="0" w:line="240" w:lineRule="auto"/>
        <w:ind w:firstLine="567"/>
        <w:rPr>
          <w:rFonts w:eastAsia="Calibri"/>
          <w:color w:val="auto"/>
          <w:sz w:val="14"/>
          <w:szCs w:val="14"/>
          <w:lang w:eastAsia="en-US"/>
        </w:rPr>
      </w:pPr>
      <w:r w:rsidRPr="00135EC4">
        <w:rPr>
          <w:sz w:val="14"/>
          <w:szCs w:val="14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135EC4" w:rsidR="00CA53CA">
        <w:rPr>
          <w:sz w:val="14"/>
          <w:szCs w:val="14"/>
        </w:rPr>
        <w:t>9</w:t>
      </w:r>
      <w:r w:rsidRPr="00135EC4">
        <w:rPr>
          <w:sz w:val="14"/>
          <w:szCs w:val="14"/>
        </w:rPr>
        <w:t xml:space="preserve"> Гагаринского судебного района города Севастополя в течение </w:t>
      </w:r>
      <w:r w:rsidRPr="00135EC4" w:rsidR="00CA53CA">
        <w:rPr>
          <w:sz w:val="14"/>
          <w:szCs w:val="14"/>
        </w:rPr>
        <w:t>пятнадцати</w:t>
      </w:r>
      <w:r w:rsidRPr="00135EC4">
        <w:rPr>
          <w:sz w:val="14"/>
          <w:szCs w:val="14"/>
        </w:rPr>
        <w:t xml:space="preserve"> суток со дня его провозглашения</w:t>
      </w:r>
      <w:r w:rsidRPr="00135EC4">
        <w:rPr>
          <w:rFonts w:eastAsia="Calibri"/>
          <w:color w:val="auto"/>
          <w:sz w:val="14"/>
          <w:szCs w:val="14"/>
          <w:lang w:eastAsia="en-US"/>
        </w:rPr>
        <w:t>.</w:t>
      </w:r>
    </w:p>
    <w:p w:rsidR="00AC24B4" w:rsidRPr="00135EC4" w:rsidP="00CA2F7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</w:pPr>
    </w:p>
    <w:p w:rsidR="00444382" w:rsidRPr="00135EC4" w:rsidP="00CA2F7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</w:pPr>
      <w:r w:rsidRPr="00135EC4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Приговор, постановленный в соответствии со </w:t>
      </w:r>
      <w:hyperlink r:id="rId4" w:history="1">
        <w:r w:rsidRPr="00135EC4">
          <w:rPr>
            <w:rFonts w:ascii="Times New Roman" w:eastAsia="Calibri" w:hAnsi="Times New Roman" w:cs="Times New Roman"/>
            <w:color w:val="auto"/>
            <w:sz w:val="14"/>
            <w:szCs w:val="14"/>
            <w:lang w:eastAsia="en-US"/>
          </w:rPr>
          <w:t>статьей 316</w:t>
        </w:r>
      </w:hyperlink>
      <w:r w:rsidRPr="00135EC4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 Уголовно-процессуального кодекса Российской Федерации, не может быть </w:t>
      </w:r>
      <w:hyperlink r:id="rId5" w:history="1">
        <w:r w:rsidRPr="00135EC4">
          <w:rPr>
            <w:rFonts w:ascii="Times New Roman" w:eastAsia="Calibri" w:hAnsi="Times New Roman" w:cs="Times New Roman"/>
            <w:color w:val="auto"/>
            <w:sz w:val="14"/>
            <w:szCs w:val="14"/>
            <w:lang w:eastAsia="en-US"/>
          </w:rPr>
          <w:t>обжалован</w:t>
        </w:r>
      </w:hyperlink>
      <w:r w:rsidRPr="00135EC4" w:rsidR="006918E1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 </w:t>
      </w:r>
      <w:r w:rsidRPr="00135EC4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в апелляционном порядке по основанию, предусмотренному </w:t>
      </w:r>
      <w:hyperlink r:id="rId6" w:history="1">
        <w:r w:rsidRPr="00135EC4">
          <w:rPr>
            <w:rFonts w:ascii="Times New Roman" w:eastAsia="Calibri" w:hAnsi="Times New Roman" w:cs="Times New Roman"/>
            <w:color w:val="auto"/>
            <w:sz w:val="14"/>
            <w:szCs w:val="14"/>
            <w:lang w:eastAsia="en-US"/>
          </w:rPr>
          <w:t>пунктом 1 статьи 389.15</w:t>
        </w:r>
      </w:hyperlink>
      <w:r w:rsidRPr="00135EC4">
        <w:rPr>
          <w:rFonts w:ascii="Times New Roman" w:eastAsia="Calibri" w:hAnsi="Times New Roman" w:cs="Times New Roman"/>
          <w:color w:val="auto"/>
          <w:sz w:val="14"/>
          <w:szCs w:val="14"/>
          <w:lang w:eastAsia="en-US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77861" w:rsidRPr="00135EC4" w:rsidP="00CA2F79">
      <w:pPr>
        <w:pStyle w:val="21"/>
        <w:shd w:val="clear" w:color="auto" w:fill="auto"/>
        <w:spacing w:before="0" w:line="240" w:lineRule="auto"/>
        <w:ind w:firstLine="567"/>
        <w:rPr>
          <w:sz w:val="14"/>
          <w:szCs w:val="14"/>
        </w:rPr>
      </w:pPr>
      <w:r w:rsidRPr="00135EC4">
        <w:rPr>
          <w:sz w:val="14"/>
          <w:szCs w:val="14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9F7971" w:rsidRPr="00135EC4" w:rsidP="009F7971">
      <w:pPr>
        <w:pStyle w:val="21"/>
        <w:shd w:val="clear" w:color="auto" w:fill="auto"/>
        <w:spacing w:before="0" w:line="240" w:lineRule="auto"/>
        <w:ind w:firstLine="709"/>
        <w:rPr>
          <w:sz w:val="14"/>
          <w:szCs w:val="14"/>
        </w:rPr>
      </w:pPr>
    </w:p>
    <w:p w:rsidR="009F7971" w:rsidRPr="00135EC4" w:rsidP="009F7971">
      <w:pPr>
        <w:pStyle w:val="21"/>
        <w:shd w:val="clear" w:color="auto" w:fill="auto"/>
        <w:spacing w:before="0" w:line="240" w:lineRule="auto"/>
        <w:ind w:firstLine="709"/>
        <w:rPr>
          <w:sz w:val="14"/>
          <w:szCs w:val="14"/>
        </w:rPr>
      </w:pPr>
    </w:p>
    <w:p w:rsidR="00E43717" w:rsidRPr="00135EC4" w:rsidP="00CA53CA">
      <w:pPr>
        <w:pStyle w:val="21"/>
        <w:shd w:val="clear" w:color="auto" w:fill="auto"/>
        <w:spacing w:before="0" w:line="240" w:lineRule="auto"/>
        <w:ind w:firstLine="708"/>
        <w:rPr>
          <w:sz w:val="14"/>
          <w:szCs w:val="14"/>
        </w:rPr>
      </w:pPr>
      <w:r w:rsidRPr="00135EC4">
        <w:rPr>
          <w:bCs/>
          <w:sz w:val="14"/>
          <w:szCs w:val="14"/>
        </w:rPr>
        <w:t>Мировой судья</w:t>
      </w:r>
      <w:r w:rsidRPr="00135EC4" w:rsidR="00CA53CA">
        <w:rPr>
          <w:bCs/>
          <w:sz w:val="14"/>
          <w:szCs w:val="14"/>
        </w:rPr>
        <w:t>:</w:t>
      </w:r>
      <w:r w:rsidRPr="00135EC4">
        <w:rPr>
          <w:sz w:val="14"/>
          <w:szCs w:val="14"/>
        </w:rPr>
        <w:tab/>
      </w:r>
      <w:r w:rsidRPr="00135EC4">
        <w:rPr>
          <w:sz w:val="14"/>
          <w:szCs w:val="14"/>
        </w:rPr>
        <w:tab/>
      </w:r>
      <w:r w:rsidRPr="00135EC4">
        <w:rPr>
          <w:sz w:val="14"/>
          <w:szCs w:val="14"/>
        </w:rPr>
        <w:t>подпись.</w:t>
      </w:r>
    </w:p>
    <w:p w:rsidR="00E43717" w:rsidRPr="00135EC4" w:rsidP="00E43717">
      <w:pPr>
        <w:pStyle w:val="21"/>
        <w:shd w:val="clear" w:color="auto" w:fill="auto"/>
        <w:spacing w:before="0" w:line="240" w:lineRule="auto"/>
        <w:rPr>
          <w:sz w:val="14"/>
          <w:szCs w:val="14"/>
        </w:rPr>
      </w:pPr>
    </w:p>
    <w:p w:rsidR="00E43717" w:rsidRPr="00135EC4" w:rsidP="00E43717">
      <w:pPr>
        <w:pStyle w:val="21"/>
        <w:shd w:val="clear" w:color="auto" w:fill="auto"/>
        <w:spacing w:before="0" w:line="240" w:lineRule="auto"/>
        <w:rPr>
          <w:sz w:val="14"/>
          <w:szCs w:val="14"/>
        </w:rPr>
      </w:pPr>
      <w:r w:rsidRPr="00135EC4">
        <w:rPr>
          <w:sz w:val="14"/>
          <w:szCs w:val="14"/>
        </w:rPr>
        <w:t>Согласовано</w:t>
      </w:r>
      <w:r w:rsidRPr="00135EC4">
        <w:rPr>
          <w:sz w:val="14"/>
          <w:szCs w:val="14"/>
        </w:rPr>
        <w:t>.</w:t>
      </w:r>
    </w:p>
    <w:p w:rsidR="00777861" w:rsidRPr="00135EC4" w:rsidP="00E43717">
      <w:pPr>
        <w:pStyle w:val="21"/>
        <w:shd w:val="clear" w:color="auto" w:fill="auto"/>
        <w:spacing w:before="0" w:line="240" w:lineRule="auto"/>
        <w:rPr>
          <w:bCs/>
          <w:sz w:val="14"/>
          <w:szCs w:val="14"/>
        </w:rPr>
      </w:pPr>
      <w:r w:rsidRPr="00135EC4">
        <w:rPr>
          <w:sz w:val="14"/>
          <w:szCs w:val="14"/>
        </w:rPr>
        <w:t>Мировой судья:</w:t>
      </w:r>
      <w:r w:rsidRPr="00135EC4" w:rsidR="00FC005E">
        <w:rPr>
          <w:sz w:val="14"/>
          <w:szCs w:val="14"/>
        </w:rPr>
        <w:tab/>
      </w:r>
      <w:r w:rsidRPr="00135EC4" w:rsidR="00FC005E">
        <w:rPr>
          <w:sz w:val="14"/>
          <w:szCs w:val="14"/>
        </w:rPr>
        <w:tab/>
      </w:r>
    </w:p>
    <w:p w:rsidR="00651060" w:rsidRPr="00135EC4" w:rsidP="00386F26">
      <w:pPr>
        <w:pStyle w:val="21"/>
        <w:spacing w:before="0" w:line="240" w:lineRule="auto"/>
        <w:rPr>
          <w:iCs/>
          <w:sz w:val="14"/>
          <w:szCs w:val="14"/>
        </w:rPr>
      </w:pPr>
    </w:p>
    <w:sectPr w:rsidSect="00E43717">
      <w:headerReference w:type="even" r:id="rId7"/>
      <w:headerReference w:type="default" r:id="rId8"/>
      <w:headerReference w:type="first" r:id="rId9"/>
      <w:pgSz w:w="11900" w:h="16840" w:code="9"/>
      <w:pgMar w:top="851" w:right="851" w:bottom="851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4143375</wp:posOffset>
              </wp:positionH>
              <wp:positionV relativeFrom="page">
                <wp:posOffset>539115</wp:posOffset>
              </wp:positionV>
              <wp:extent cx="70485" cy="160655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42.45pt;margin-left:326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135EC4">
      <w:rPr>
        <w:rFonts w:ascii="Times New Roman" w:hAnsi="Times New Roman" w:cs="Times New Roman"/>
        <w:noProof/>
      </w:rPr>
      <w:t>2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mirrorMargin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16B0C"/>
    <w:rsid w:val="00027505"/>
    <w:rsid w:val="00033207"/>
    <w:rsid w:val="000527E1"/>
    <w:rsid w:val="000657B2"/>
    <w:rsid w:val="00065D15"/>
    <w:rsid w:val="00075831"/>
    <w:rsid w:val="00095695"/>
    <w:rsid w:val="000971C3"/>
    <w:rsid w:val="000D19BF"/>
    <w:rsid w:val="000D337F"/>
    <w:rsid w:val="000E1D50"/>
    <w:rsid w:val="00122FEB"/>
    <w:rsid w:val="00126D73"/>
    <w:rsid w:val="00135EC4"/>
    <w:rsid w:val="0014702E"/>
    <w:rsid w:val="001570E1"/>
    <w:rsid w:val="0016230B"/>
    <w:rsid w:val="00180C81"/>
    <w:rsid w:val="00186FB9"/>
    <w:rsid w:val="001A20D9"/>
    <w:rsid w:val="001B0A7A"/>
    <w:rsid w:val="001B1D11"/>
    <w:rsid w:val="001D0D45"/>
    <w:rsid w:val="001F7B65"/>
    <w:rsid w:val="002130A0"/>
    <w:rsid w:val="00216233"/>
    <w:rsid w:val="00225E27"/>
    <w:rsid w:val="00233887"/>
    <w:rsid w:val="00235217"/>
    <w:rsid w:val="00245928"/>
    <w:rsid w:val="00256301"/>
    <w:rsid w:val="0027325B"/>
    <w:rsid w:val="002B2934"/>
    <w:rsid w:val="002B3202"/>
    <w:rsid w:val="002D5CB4"/>
    <w:rsid w:val="002E33FD"/>
    <w:rsid w:val="002E6E5C"/>
    <w:rsid w:val="002F515A"/>
    <w:rsid w:val="002F7793"/>
    <w:rsid w:val="0030411E"/>
    <w:rsid w:val="00306779"/>
    <w:rsid w:val="003525F2"/>
    <w:rsid w:val="003717AA"/>
    <w:rsid w:val="00373857"/>
    <w:rsid w:val="00374905"/>
    <w:rsid w:val="00383015"/>
    <w:rsid w:val="00384F04"/>
    <w:rsid w:val="00386F26"/>
    <w:rsid w:val="00394545"/>
    <w:rsid w:val="003A17DE"/>
    <w:rsid w:val="003C0252"/>
    <w:rsid w:val="003C3736"/>
    <w:rsid w:val="003E7806"/>
    <w:rsid w:val="00405E16"/>
    <w:rsid w:val="004145E4"/>
    <w:rsid w:val="004217D9"/>
    <w:rsid w:val="00421C48"/>
    <w:rsid w:val="00426D68"/>
    <w:rsid w:val="0043186A"/>
    <w:rsid w:val="0043373C"/>
    <w:rsid w:val="0043468E"/>
    <w:rsid w:val="00441ABB"/>
    <w:rsid w:val="00444382"/>
    <w:rsid w:val="004702FA"/>
    <w:rsid w:val="00477F6D"/>
    <w:rsid w:val="00496A92"/>
    <w:rsid w:val="004A4214"/>
    <w:rsid w:val="004A42B4"/>
    <w:rsid w:val="004B23B7"/>
    <w:rsid w:val="004F7690"/>
    <w:rsid w:val="00525C25"/>
    <w:rsid w:val="005469C5"/>
    <w:rsid w:val="00553A31"/>
    <w:rsid w:val="00566BF4"/>
    <w:rsid w:val="005756E6"/>
    <w:rsid w:val="005B14D2"/>
    <w:rsid w:val="005B62EA"/>
    <w:rsid w:val="005C6A45"/>
    <w:rsid w:val="005D3260"/>
    <w:rsid w:val="005E30C0"/>
    <w:rsid w:val="005E3FDC"/>
    <w:rsid w:val="00601CFE"/>
    <w:rsid w:val="00604083"/>
    <w:rsid w:val="006067BC"/>
    <w:rsid w:val="00626FFE"/>
    <w:rsid w:val="00627414"/>
    <w:rsid w:val="00651060"/>
    <w:rsid w:val="0065411C"/>
    <w:rsid w:val="006544D4"/>
    <w:rsid w:val="006918E1"/>
    <w:rsid w:val="006B07F0"/>
    <w:rsid w:val="006D3966"/>
    <w:rsid w:val="006E1909"/>
    <w:rsid w:val="006E3016"/>
    <w:rsid w:val="006F1731"/>
    <w:rsid w:val="00725B94"/>
    <w:rsid w:val="00743759"/>
    <w:rsid w:val="00763F7F"/>
    <w:rsid w:val="0077090A"/>
    <w:rsid w:val="00777861"/>
    <w:rsid w:val="00784BAC"/>
    <w:rsid w:val="00785325"/>
    <w:rsid w:val="007904A5"/>
    <w:rsid w:val="007A3978"/>
    <w:rsid w:val="007C4446"/>
    <w:rsid w:val="007C79F0"/>
    <w:rsid w:val="007E360D"/>
    <w:rsid w:val="007F27E1"/>
    <w:rsid w:val="007F3765"/>
    <w:rsid w:val="0080120A"/>
    <w:rsid w:val="00801AC5"/>
    <w:rsid w:val="0081725D"/>
    <w:rsid w:val="00820B3A"/>
    <w:rsid w:val="0085635A"/>
    <w:rsid w:val="00860424"/>
    <w:rsid w:val="00863593"/>
    <w:rsid w:val="00872DD0"/>
    <w:rsid w:val="00876C97"/>
    <w:rsid w:val="0089762D"/>
    <w:rsid w:val="008A23B6"/>
    <w:rsid w:val="008B0121"/>
    <w:rsid w:val="008D0CEA"/>
    <w:rsid w:val="009021C0"/>
    <w:rsid w:val="00903762"/>
    <w:rsid w:val="009131D1"/>
    <w:rsid w:val="009201C3"/>
    <w:rsid w:val="009257CC"/>
    <w:rsid w:val="00931507"/>
    <w:rsid w:val="009363C0"/>
    <w:rsid w:val="0093708A"/>
    <w:rsid w:val="00940EBE"/>
    <w:rsid w:val="00940EBF"/>
    <w:rsid w:val="00956BAB"/>
    <w:rsid w:val="00961641"/>
    <w:rsid w:val="00962F10"/>
    <w:rsid w:val="009B4125"/>
    <w:rsid w:val="009E0F43"/>
    <w:rsid w:val="009F7971"/>
    <w:rsid w:val="00A02C32"/>
    <w:rsid w:val="00A02CE0"/>
    <w:rsid w:val="00A32088"/>
    <w:rsid w:val="00A73CEF"/>
    <w:rsid w:val="00A907AC"/>
    <w:rsid w:val="00AC0F5A"/>
    <w:rsid w:val="00AC24B4"/>
    <w:rsid w:val="00AD4339"/>
    <w:rsid w:val="00AE2BA8"/>
    <w:rsid w:val="00AE45C8"/>
    <w:rsid w:val="00AE7C9C"/>
    <w:rsid w:val="00B01B94"/>
    <w:rsid w:val="00B07254"/>
    <w:rsid w:val="00B141F5"/>
    <w:rsid w:val="00B20110"/>
    <w:rsid w:val="00B31F67"/>
    <w:rsid w:val="00B33127"/>
    <w:rsid w:val="00B46F80"/>
    <w:rsid w:val="00B504CA"/>
    <w:rsid w:val="00B810B1"/>
    <w:rsid w:val="00BA6E83"/>
    <w:rsid w:val="00BB0047"/>
    <w:rsid w:val="00BB5457"/>
    <w:rsid w:val="00BC38CD"/>
    <w:rsid w:val="00BC55A6"/>
    <w:rsid w:val="00BF4EB8"/>
    <w:rsid w:val="00C2424F"/>
    <w:rsid w:val="00C30F4B"/>
    <w:rsid w:val="00C77CBE"/>
    <w:rsid w:val="00C8388D"/>
    <w:rsid w:val="00C96A4A"/>
    <w:rsid w:val="00CA2B53"/>
    <w:rsid w:val="00CA2F79"/>
    <w:rsid w:val="00CA53CA"/>
    <w:rsid w:val="00CB1066"/>
    <w:rsid w:val="00CB3D1F"/>
    <w:rsid w:val="00CC182B"/>
    <w:rsid w:val="00CE1188"/>
    <w:rsid w:val="00CE1BF3"/>
    <w:rsid w:val="00CE3E41"/>
    <w:rsid w:val="00CF1172"/>
    <w:rsid w:val="00D00BAA"/>
    <w:rsid w:val="00D07982"/>
    <w:rsid w:val="00D13602"/>
    <w:rsid w:val="00D358B1"/>
    <w:rsid w:val="00D7058B"/>
    <w:rsid w:val="00D8720D"/>
    <w:rsid w:val="00DC5D49"/>
    <w:rsid w:val="00DD2D2E"/>
    <w:rsid w:val="00DE05DB"/>
    <w:rsid w:val="00E00BD5"/>
    <w:rsid w:val="00E04A11"/>
    <w:rsid w:val="00E16C29"/>
    <w:rsid w:val="00E21D49"/>
    <w:rsid w:val="00E357BD"/>
    <w:rsid w:val="00E43717"/>
    <w:rsid w:val="00E5369D"/>
    <w:rsid w:val="00E57876"/>
    <w:rsid w:val="00E74BCD"/>
    <w:rsid w:val="00E751A5"/>
    <w:rsid w:val="00E76AC7"/>
    <w:rsid w:val="00E76C27"/>
    <w:rsid w:val="00E95AA8"/>
    <w:rsid w:val="00E97114"/>
    <w:rsid w:val="00EA0C94"/>
    <w:rsid w:val="00EA2923"/>
    <w:rsid w:val="00EB191F"/>
    <w:rsid w:val="00EB44FB"/>
    <w:rsid w:val="00ED22B2"/>
    <w:rsid w:val="00EE6C3C"/>
    <w:rsid w:val="00EF0FD5"/>
    <w:rsid w:val="00F00E73"/>
    <w:rsid w:val="00F1240C"/>
    <w:rsid w:val="00F20B4E"/>
    <w:rsid w:val="00F25DC3"/>
    <w:rsid w:val="00F462AB"/>
    <w:rsid w:val="00F70B11"/>
    <w:rsid w:val="00F72C22"/>
    <w:rsid w:val="00F738A1"/>
    <w:rsid w:val="00FA7698"/>
    <w:rsid w:val="00FB2353"/>
    <w:rsid w:val="00FB42E6"/>
    <w:rsid w:val="00FB544F"/>
    <w:rsid w:val="00FB5785"/>
    <w:rsid w:val="00FC005E"/>
    <w:rsid w:val="00FD2707"/>
    <w:rsid w:val="00FE0422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744CDFE-5C43-4B94-B6B6-2937C53C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E1D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654C05128587B9A96FC16ABA9DA346E3231EE01D1306A7B283AFE5F5FC4A97CDB1F268DC4A467S9zDR" TargetMode="External" /><Relationship Id="rId5" Type="http://schemas.openxmlformats.org/officeDocument/2006/relationships/hyperlink" Target="consultantplus://offline/ref=2DE654C05128587B9A96FC16ABA9DA346D3930E301D8306A7B283AFE5F5FC4A97CDB1F268DC7A76DS9zAR" TargetMode="External" /><Relationship Id="rId6" Type="http://schemas.openxmlformats.org/officeDocument/2006/relationships/hyperlink" Target="consultantplus://offline/ref=2DE654C05128587B9A96FC16ABA9DA346E3231EE01D1306A7B283AFE5F5FC4A97CDB1F2288SCz4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