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BB0BEE" w:rsidP="007A6CD0">
      <w:pPr>
        <w:ind w:firstLine="851"/>
        <w:jc w:val="both"/>
        <w:rPr>
          <w:sz w:val="28"/>
          <w:szCs w:val="28"/>
        </w:rPr>
      </w:pPr>
    </w:p>
    <w:p w:rsidR="000F3D75" w:rsidRPr="00BB0BEE" w:rsidP="007A6CD0">
      <w:pPr>
        <w:ind w:firstLine="851"/>
        <w:jc w:val="center"/>
        <w:rPr>
          <w:b/>
          <w:sz w:val="28"/>
          <w:szCs w:val="28"/>
        </w:rPr>
      </w:pPr>
      <w:r w:rsidRPr="00BB0BEE">
        <w:rPr>
          <w:b/>
          <w:sz w:val="28"/>
          <w:szCs w:val="28"/>
        </w:rPr>
        <w:t>ПРИГОВОР</w:t>
      </w:r>
    </w:p>
    <w:p w:rsidR="000F3D75" w:rsidRPr="00BB0BEE" w:rsidP="007A6CD0">
      <w:pPr>
        <w:ind w:firstLine="851"/>
        <w:jc w:val="center"/>
        <w:rPr>
          <w:sz w:val="28"/>
          <w:szCs w:val="28"/>
        </w:rPr>
      </w:pPr>
      <w:r w:rsidRPr="00BB0BEE">
        <w:rPr>
          <w:b/>
          <w:sz w:val="28"/>
          <w:szCs w:val="28"/>
        </w:rPr>
        <w:t>Именем Российской Федерации</w:t>
      </w:r>
    </w:p>
    <w:p w:rsidR="000F3D75" w:rsidRPr="00BB0BEE" w:rsidP="007A6CD0">
      <w:pPr>
        <w:ind w:firstLine="851"/>
        <w:jc w:val="both"/>
        <w:rPr>
          <w:sz w:val="28"/>
          <w:szCs w:val="28"/>
        </w:rPr>
      </w:pPr>
    </w:p>
    <w:p w:rsidR="000F3D75" w:rsidRPr="00BB0BEE" w:rsidP="002D0956">
      <w:pPr>
        <w:jc w:val="both"/>
        <w:rPr>
          <w:sz w:val="28"/>
          <w:szCs w:val="28"/>
        </w:rPr>
      </w:pPr>
      <w:r w:rsidRPr="00BB0BEE">
        <w:rPr>
          <w:sz w:val="28"/>
          <w:szCs w:val="28"/>
        </w:rPr>
        <w:t>26</w:t>
      </w:r>
      <w:r w:rsidRPr="00BB0BEE" w:rsidR="00954089">
        <w:rPr>
          <w:sz w:val="28"/>
          <w:szCs w:val="28"/>
        </w:rPr>
        <w:t xml:space="preserve"> сентября</w:t>
      </w:r>
      <w:r w:rsidRPr="00BB0BEE" w:rsidR="009730BD">
        <w:rPr>
          <w:sz w:val="28"/>
          <w:szCs w:val="28"/>
        </w:rPr>
        <w:t xml:space="preserve"> 2024</w:t>
      </w:r>
      <w:r w:rsidRPr="00BB0BEE">
        <w:rPr>
          <w:sz w:val="28"/>
          <w:szCs w:val="28"/>
        </w:rPr>
        <w:t xml:space="preserve"> года   </w:t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  <w:t xml:space="preserve">                 г. Севастополь</w:t>
      </w:r>
    </w:p>
    <w:p w:rsidR="000F3D75" w:rsidRPr="00BB0BEE" w:rsidP="007A6CD0">
      <w:pPr>
        <w:ind w:firstLine="851"/>
        <w:jc w:val="both"/>
        <w:rPr>
          <w:sz w:val="28"/>
          <w:szCs w:val="28"/>
        </w:rPr>
      </w:pPr>
    </w:p>
    <w:p w:rsidR="000F3D75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И.о. мирового судьи судебного участка № 9 Гагаринского судебного района г. Севастополя, м</w:t>
      </w:r>
      <w:r w:rsidRPr="00BB0BEE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8D6507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с участием государственн</w:t>
      </w:r>
      <w:r w:rsidRPr="00BB0BEE" w:rsidR="002F12CC">
        <w:rPr>
          <w:sz w:val="28"/>
          <w:szCs w:val="28"/>
        </w:rPr>
        <w:t>ого</w:t>
      </w:r>
      <w:r w:rsidRPr="00BB0BEE">
        <w:rPr>
          <w:sz w:val="28"/>
          <w:szCs w:val="28"/>
        </w:rPr>
        <w:t xml:space="preserve"> обвинител</w:t>
      </w:r>
      <w:r w:rsidRPr="00BB0BEE" w:rsidR="002F12CC">
        <w:rPr>
          <w:sz w:val="28"/>
          <w:szCs w:val="28"/>
        </w:rPr>
        <w:t>я</w:t>
      </w:r>
      <w:r w:rsidRPr="00BB0BEE">
        <w:rPr>
          <w:sz w:val="28"/>
          <w:szCs w:val="28"/>
        </w:rPr>
        <w:t xml:space="preserve"> – помощник</w:t>
      </w:r>
      <w:r w:rsidRPr="00BB0BEE" w:rsidR="002F12CC">
        <w:rPr>
          <w:sz w:val="28"/>
          <w:szCs w:val="28"/>
        </w:rPr>
        <w:t>а</w:t>
      </w:r>
      <w:r w:rsidRPr="00BB0BEE">
        <w:rPr>
          <w:sz w:val="28"/>
          <w:szCs w:val="28"/>
        </w:rPr>
        <w:t xml:space="preserve"> прокурора Гагаринского района г. Севастополя </w:t>
      </w:r>
      <w:r w:rsidR="00EF5FE4">
        <w:rPr>
          <w:sz w:val="28"/>
          <w:szCs w:val="28"/>
        </w:rPr>
        <w:t>(ФИО)</w:t>
      </w:r>
      <w:r w:rsidRPr="00BB0BEE" w:rsidR="00362942">
        <w:rPr>
          <w:sz w:val="28"/>
          <w:szCs w:val="28"/>
        </w:rPr>
        <w:t>,</w:t>
      </w:r>
      <w:r w:rsidRPr="00BB0BEE">
        <w:rPr>
          <w:sz w:val="28"/>
          <w:szCs w:val="28"/>
        </w:rPr>
        <w:t xml:space="preserve"> </w:t>
      </w:r>
    </w:p>
    <w:p w:rsidR="000F3D75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защитника подсудимо</w:t>
      </w:r>
      <w:r w:rsidRPr="00BB0BEE" w:rsidR="00B96B24">
        <w:rPr>
          <w:sz w:val="28"/>
          <w:szCs w:val="28"/>
        </w:rPr>
        <w:t>го</w:t>
      </w:r>
      <w:r w:rsidRPr="00BB0BEE">
        <w:rPr>
          <w:sz w:val="28"/>
          <w:szCs w:val="28"/>
        </w:rPr>
        <w:t xml:space="preserve"> – адвоката </w:t>
      </w:r>
      <w:r w:rsidR="00EF5FE4">
        <w:rPr>
          <w:sz w:val="28"/>
          <w:szCs w:val="28"/>
        </w:rPr>
        <w:t>(ФИО)</w:t>
      </w:r>
      <w:r w:rsidRPr="00BB0BEE">
        <w:rPr>
          <w:sz w:val="28"/>
          <w:szCs w:val="28"/>
        </w:rPr>
        <w:t xml:space="preserve">, </w:t>
      </w:r>
    </w:p>
    <w:p w:rsidR="000F3D75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подсудимо</w:t>
      </w:r>
      <w:r w:rsidRPr="00BB0BEE" w:rsidR="00B96B24">
        <w:rPr>
          <w:sz w:val="28"/>
          <w:szCs w:val="28"/>
        </w:rPr>
        <w:t>го</w:t>
      </w:r>
      <w:r w:rsidRPr="00BB0BEE">
        <w:rPr>
          <w:sz w:val="28"/>
          <w:szCs w:val="28"/>
        </w:rPr>
        <w:t xml:space="preserve"> </w:t>
      </w:r>
      <w:r w:rsidRPr="00BB0BEE" w:rsidR="003C6AC1">
        <w:rPr>
          <w:sz w:val="28"/>
          <w:szCs w:val="28"/>
        </w:rPr>
        <w:t>Куртмуллаева Р.Э</w:t>
      </w:r>
      <w:r w:rsidRPr="00BB0BEE">
        <w:rPr>
          <w:sz w:val="28"/>
          <w:szCs w:val="28"/>
        </w:rPr>
        <w:t xml:space="preserve">., </w:t>
      </w:r>
    </w:p>
    <w:p w:rsidR="00926535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при секретар</w:t>
      </w:r>
      <w:r w:rsidRPr="00BB0BEE" w:rsidR="002F12CC">
        <w:rPr>
          <w:sz w:val="28"/>
          <w:szCs w:val="28"/>
        </w:rPr>
        <w:t>е судебного</w:t>
      </w:r>
      <w:r w:rsidRPr="00BB0BEE">
        <w:rPr>
          <w:sz w:val="28"/>
          <w:szCs w:val="28"/>
        </w:rPr>
        <w:t xml:space="preserve"> </w:t>
      </w:r>
      <w:r w:rsidRPr="00BB0BEE" w:rsidR="002F12CC">
        <w:rPr>
          <w:sz w:val="28"/>
          <w:szCs w:val="28"/>
        </w:rPr>
        <w:t xml:space="preserve">заседания </w:t>
      </w:r>
      <w:r w:rsidRPr="00BB0BEE" w:rsidR="003C6AC1">
        <w:rPr>
          <w:sz w:val="28"/>
          <w:szCs w:val="28"/>
        </w:rPr>
        <w:t>Котюк В.И</w:t>
      </w:r>
      <w:r w:rsidRPr="00BB0BEE" w:rsidR="002F12CC">
        <w:rPr>
          <w:sz w:val="28"/>
          <w:szCs w:val="28"/>
        </w:rPr>
        <w:t>.</w:t>
      </w:r>
      <w:r w:rsidRPr="00BB0BEE">
        <w:rPr>
          <w:sz w:val="28"/>
          <w:szCs w:val="28"/>
        </w:rPr>
        <w:t>,</w:t>
      </w:r>
    </w:p>
    <w:p w:rsidR="000F3D75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рассмотрев в открытом судебном заседании в помещении </w:t>
      </w:r>
      <w:r w:rsidRPr="00BB0BEE" w:rsidR="00954089">
        <w:rPr>
          <w:sz w:val="28"/>
          <w:szCs w:val="28"/>
        </w:rPr>
        <w:t>судебного участка № 7 Гагаринского судебного района г. Севастополя</w:t>
      </w:r>
      <w:r w:rsidRPr="00BB0BEE">
        <w:rPr>
          <w:sz w:val="28"/>
          <w:szCs w:val="28"/>
        </w:rPr>
        <w:t xml:space="preserve"> уголовное дело в отношении:</w:t>
      </w:r>
    </w:p>
    <w:p w:rsidR="000F3D75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b/>
          <w:sz w:val="28"/>
          <w:szCs w:val="28"/>
        </w:rPr>
        <w:t>Куртмуллаева Руслана Эдемовича</w:t>
      </w:r>
      <w:r w:rsidRPr="00BB0BEE">
        <w:rPr>
          <w:sz w:val="28"/>
          <w:szCs w:val="28"/>
        </w:rPr>
        <w:t xml:space="preserve">, </w:t>
      </w:r>
      <w:r w:rsidR="00200F71">
        <w:rPr>
          <w:sz w:val="28"/>
          <w:szCs w:val="28"/>
        </w:rPr>
        <w:t>(данные изъяты)</w:t>
      </w:r>
      <w:r w:rsidRPr="00BB0BEE">
        <w:rPr>
          <w:sz w:val="28"/>
          <w:szCs w:val="28"/>
        </w:rPr>
        <w:t>, ранее судимо</w:t>
      </w:r>
      <w:r w:rsidRPr="00BB0BEE" w:rsidR="00B96B24">
        <w:rPr>
          <w:sz w:val="28"/>
          <w:szCs w:val="28"/>
        </w:rPr>
        <w:t>го</w:t>
      </w:r>
      <w:r w:rsidRPr="00BB0BEE">
        <w:rPr>
          <w:sz w:val="28"/>
          <w:szCs w:val="28"/>
        </w:rPr>
        <w:t>:</w:t>
      </w:r>
    </w:p>
    <w:p w:rsidR="00131CB9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- 21.06.2024</w:t>
      </w:r>
      <w:r w:rsidRPr="00BB0BEE" w:rsidR="00454A60">
        <w:rPr>
          <w:sz w:val="28"/>
          <w:szCs w:val="28"/>
        </w:rPr>
        <w:t xml:space="preserve"> приговором</w:t>
      </w:r>
      <w:r w:rsidRPr="00BB0BEE">
        <w:rPr>
          <w:sz w:val="28"/>
          <w:szCs w:val="28"/>
        </w:rPr>
        <w:t xml:space="preserve"> Симферопольск</w:t>
      </w:r>
      <w:r w:rsidRPr="00BB0BEE" w:rsidR="00454A60">
        <w:rPr>
          <w:sz w:val="28"/>
          <w:szCs w:val="28"/>
        </w:rPr>
        <w:t>ого</w:t>
      </w:r>
      <w:r w:rsidRPr="00BB0BEE">
        <w:rPr>
          <w:sz w:val="28"/>
          <w:szCs w:val="28"/>
        </w:rPr>
        <w:t xml:space="preserve"> районн</w:t>
      </w:r>
      <w:r w:rsidRPr="00BB0BEE" w:rsidR="00454A60">
        <w:rPr>
          <w:sz w:val="28"/>
          <w:szCs w:val="28"/>
        </w:rPr>
        <w:t>ого</w:t>
      </w:r>
      <w:r w:rsidRPr="00BB0BEE">
        <w:rPr>
          <w:sz w:val="28"/>
          <w:szCs w:val="28"/>
        </w:rPr>
        <w:t xml:space="preserve"> суд</w:t>
      </w:r>
      <w:r w:rsidRPr="00BB0BEE" w:rsidR="00454A60">
        <w:rPr>
          <w:sz w:val="28"/>
          <w:szCs w:val="28"/>
        </w:rPr>
        <w:t>а</w:t>
      </w:r>
      <w:r w:rsidRPr="00BB0BEE">
        <w:rPr>
          <w:sz w:val="28"/>
          <w:szCs w:val="28"/>
        </w:rPr>
        <w:t xml:space="preserve"> РК по ч. 1 ст. 228 УК РФ к наказанию в виде штрафа в размере 20 000 рублей, наказание исполнено;</w:t>
      </w:r>
    </w:p>
    <w:p w:rsidR="00454A60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- 22.08.2024 приговором Симферопольского районного суда РК по ч. 2 ст. 159 УК РФ к наказанию в виде 250 часов обязательных работ;</w:t>
      </w:r>
    </w:p>
    <w:p w:rsidR="00131CB9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- 10.</w:t>
      </w:r>
      <w:r w:rsidRPr="00BB0BEE" w:rsidR="00454A60">
        <w:rPr>
          <w:sz w:val="28"/>
          <w:szCs w:val="28"/>
        </w:rPr>
        <w:t>09.2024 приговором Киевского районного суда г. Симферополя по ч. 2 ст. 159 УК РФ (3 эпизода), ч. 5 ст. 69 УК РФ к 450 часам обязательных работ, наказание исполнено;</w:t>
      </w:r>
    </w:p>
    <w:p w:rsidR="000F3D75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обвиняемо</w:t>
      </w:r>
      <w:r w:rsidRPr="00BB0BEE" w:rsidR="004E5A23">
        <w:rPr>
          <w:sz w:val="28"/>
          <w:szCs w:val="28"/>
        </w:rPr>
        <w:t>го</w:t>
      </w:r>
      <w:r w:rsidRPr="00BB0BEE">
        <w:rPr>
          <w:sz w:val="28"/>
          <w:szCs w:val="28"/>
        </w:rPr>
        <w:t xml:space="preserve"> в совершении преступления, предусмотренного </w:t>
      </w:r>
      <w:r w:rsidRPr="00BB0BEE" w:rsidR="004E5A23">
        <w:rPr>
          <w:sz w:val="28"/>
          <w:szCs w:val="28"/>
        </w:rPr>
        <w:t>ч. 1</w:t>
      </w:r>
      <w:r w:rsidRPr="00BB0BEE" w:rsidR="0074359F">
        <w:rPr>
          <w:sz w:val="28"/>
          <w:szCs w:val="28"/>
        </w:rPr>
        <w:t xml:space="preserve"> ст. </w:t>
      </w:r>
      <w:r w:rsidRPr="00BB0BEE" w:rsidR="004E5A23">
        <w:rPr>
          <w:sz w:val="28"/>
          <w:szCs w:val="28"/>
        </w:rPr>
        <w:t>15</w:t>
      </w:r>
      <w:r w:rsidRPr="00BB0BEE" w:rsidR="00954089">
        <w:rPr>
          <w:sz w:val="28"/>
          <w:szCs w:val="28"/>
        </w:rPr>
        <w:t>9</w:t>
      </w:r>
      <w:r w:rsidRPr="00BB0BEE">
        <w:rPr>
          <w:sz w:val="28"/>
          <w:szCs w:val="28"/>
        </w:rPr>
        <w:t xml:space="preserve"> Уголовного кодекса Российской Федерации, </w:t>
      </w:r>
    </w:p>
    <w:p w:rsidR="00E3615F" w:rsidRPr="00BB0BEE" w:rsidP="007A6CD0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  <w:r w:rsidRPr="00BB0BEE">
        <w:rPr>
          <w:b/>
          <w:sz w:val="28"/>
          <w:szCs w:val="28"/>
        </w:rPr>
        <w:tab/>
      </w:r>
      <w:r w:rsidRPr="00BB0BEE">
        <w:rPr>
          <w:b/>
          <w:sz w:val="28"/>
          <w:szCs w:val="28"/>
        </w:rPr>
        <w:tab/>
      </w:r>
    </w:p>
    <w:p w:rsidR="000F3D75" w:rsidRPr="00BB0BEE" w:rsidP="00E3615F">
      <w:pPr>
        <w:tabs>
          <w:tab w:val="left" w:pos="3945"/>
          <w:tab w:val="center" w:pos="5103"/>
        </w:tabs>
        <w:ind w:firstLine="851"/>
        <w:jc w:val="center"/>
        <w:rPr>
          <w:b/>
          <w:sz w:val="28"/>
          <w:szCs w:val="28"/>
        </w:rPr>
      </w:pPr>
      <w:r w:rsidRPr="00BB0BEE">
        <w:rPr>
          <w:b/>
          <w:sz w:val="28"/>
          <w:szCs w:val="28"/>
        </w:rPr>
        <w:t>УСТАНОВИЛ:</w:t>
      </w:r>
    </w:p>
    <w:p w:rsidR="00E3615F" w:rsidRPr="00BB0BEE" w:rsidP="007A6CD0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</w:p>
    <w:p w:rsidR="00834B49" w:rsidRPr="00BB0BEE" w:rsidP="00454A60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Куртмуллаев Р.Э.</w:t>
      </w:r>
      <w:r w:rsidRPr="00BB0BEE" w:rsidR="004E5A23">
        <w:rPr>
          <w:sz w:val="28"/>
          <w:szCs w:val="28"/>
        </w:rPr>
        <w:t xml:space="preserve"> </w:t>
      </w:r>
      <w:r w:rsidRPr="00BB0BEE">
        <w:rPr>
          <w:sz w:val="28"/>
          <w:szCs w:val="28"/>
        </w:rPr>
        <w:t>совершил мошенничество, то есть хищение чужого имущества, путем обмана при следующих обстоятельствах.</w:t>
      </w:r>
    </w:p>
    <w:p w:rsidR="00454A60" w:rsidRPr="00BB0BEE" w:rsidP="00454A60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EE">
        <w:rPr>
          <w:rFonts w:ascii="Times New Roman" w:hAnsi="Times New Roman" w:cs="Times New Roman"/>
          <w:bCs/>
          <w:sz w:val="28"/>
          <w:szCs w:val="28"/>
        </w:rPr>
        <w:t xml:space="preserve">20.10.2023 в период с 13-00 до 16-20 часов, более точное время не установлено, </w:t>
      </w:r>
      <w:r w:rsidR="0048631A">
        <w:rPr>
          <w:rFonts w:ascii="Times New Roman" w:hAnsi="Times New Roman" w:cs="Times New Roman"/>
          <w:bCs/>
          <w:sz w:val="28"/>
          <w:szCs w:val="28"/>
        </w:rPr>
        <w:t>что Куртмуллаев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Р.Э., нуждающ</w:t>
      </w:r>
      <w:r w:rsidR="0048631A">
        <w:rPr>
          <w:rFonts w:ascii="Times New Roman" w:hAnsi="Times New Roman" w:cs="Times New Roman"/>
          <w:bCs/>
          <w:sz w:val="28"/>
          <w:szCs w:val="28"/>
        </w:rPr>
        <w:t>ийся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в деньгах, наход</w:t>
      </w:r>
      <w:r w:rsidR="0048631A">
        <w:rPr>
          <w:rFonts w:ascii="Times New Roman" w:hAnsi="Times New Roman" w:cs="Times New Roman"/>
          <w:bCs/>
          <w:sz w:val="28"/>
          <w:szCs w:val="28"/>
        </w:rPr>
        <w:t>ившейся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по месту своего жительства по адресу: </w:t>
      </w:r>
      <w:r w:rsidR="00200F71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, с целью хищения денежных средств путем обмана, в ходе телефонного разговора с </w:t>
      </w:r>
      <w:r w:rsidR="00200F71">
        <w:rPr>
          <w:rFonts w:ascii="Times New Roman" w:hAnsi="Times New Roman" w:cs="Times New Roman"/>
          <w:bCs/>
          <w:sz w:val="28"/>
          <w:szCs w:val="28"/>
        </w:rPr>
        <w:t>(ФИО)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сообщил последнему заведомо ложные сведения о том, что имеет строительную бригаду в количестве восьми человек и готов взять на себя обязательства по 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выполнению строительных работ по адресу: </w:t>
      </w:r>
      <w:r w:rsidR="00200F71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BB0BEE" w:rsidR="00932E88">
        <w:rPr>
          <w:rFonts w:ascii="Times New Roman" w:hAnsi="Times New Roman" w:cs="Times New Roman"/>
          <w:bCs/>
          <w:sz w:val="28"/>
          <w:szCs w:val="28"/>
        </w:rPr>
        <w:t>, заведомо зная об отсутствии у него данной строительной бригады и заведомо не намереваясь выполнять строительные работы.</w:t>
      </w:r>
    </w:p>
    <w:p w:rsidR="0071317E" w:rsidRPr="00BB0BEE" w:rsidP="00454A60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EE">
        <w:rPr>
          <w:rFonts w:ascii="Times New Roman" w:hAnsi="Times New Roman" w:cs="Times New Roman"/>
          <w:bCs/>
          <w:sz w:val="28"/>
          <w:szCs w:val="28"/>
        </w:rPr>
        <w:t>Куртмуллаев Р.Э., реализуя свой преступный умысел, направленный на хищение денежных средств пут</w:t>
      </w:r>
      <w:r w:rsidRPr="00BB0BEE">
        <w:rPr>
          <w:rFonts w:ascii="Times New Roman" w:hAnsi="Times New Roman" w:cs="Times New Roman"/>
          <w:bCs/>
          <w:sz w:val="28"/>
          <w:szCs w:val="28"/>
        </w:rPr>
        <w:t>ем обмана, находясь по месту своего жительства по вышеуказанному адресу, действуя с прямым умыслом, действуя с корыстной целью, направленной на свое обогащение, в счет внесения части оплаты за проведение строительных работ, сообщил Костенко И.А. о необходимости произвести перевод денежных средств в размере 8 000, 00 рублей на счет «</w:t>
      </w:r>
      <w:r w:rsidRPr="00BB0BEE">
        <w:rPr>
          <w:rFonts w:ascii="Times New Roman" w:hAnsi="Times New Roman" w:cs="Times New Roman"/>
          <w:bCs/>
          <w:sz w:val="28"/>
          <w:szCs w:val="28"/>
          <w:lang w:val="en-US"/>
        </w:rPr>
        <w:t>QIWI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Ю</w:t>
      </w:r>
      <w:r w:rsidRPr="00BB0BEE">
        <w:rPr>
          <w:rFonts w:ascii="Times New Roman" w:hAnsi="Times New Roman" w:cs="Times New Roman"/>
          <w:bCs/>
          <w:sz w:val="28"/>
          <w:szCs w:val="28"/>
          <w:lang w:val="en-US"/>
        </w:rPr>
        <w:t>Money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» № </w:t>
      </w:r>
      <w:r w:rsidR="00200F71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, к которому Куртмуллаев Р.Э. имел доступ, открытого на имя матери </w:t>
      </w:r>
      <w:r w:rsidR="00200F71">
        <w:rPr>
          <w:rFonts w:ascii="Times New Roman" w:hAnsi="Times New Roman" w:cs="Times New Roman"/>
          <w:bCs/>
          <w:sz w:val="28"/>
          <w:szCs w:val="28"/>
        </w:rPr>
        <w:t>(ФИО)</w:t>
      </w:r>
      <w:r w:rsidRPr="00BB0BEE">
        <w:rPr>
          <w:rFonts w:ascii="Times New Roman" w:hAnsi="Times New Roman" w:cs="Times New Roman"/>
          <w:bCs/>
          <w:sz w:val="28"/>
          <w:szCs w:val="28"/>
        </w:rPr>
        <w:t>, которая не была осведомлена о преступных намерениях Куртмуллаева Р.Э.</w:t>
      </w:r>
    </w:p>
    <w:p w:rsidR="00454A60" w:rsidRPr="00BB0BEE" w:rsidP="00454A60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(ФИО)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, находясь по адресу строительного объекта, </w:t>
      </w:r>
      <w:r w:rsidRPr="00BB0BEE" w:rsidR="0071317E">
        <w:rPr>
          <w:rFonts w:ascii="Times New Roman" w:hAnsi="Times New Roman" w:cs="Times New Roman"/>
          <w:bCs/>
          <w:sz w:val="28"/>
          <w:szCs w:val="28"/>
        </w:rPr>
        <w:t>по вышеуказанному адресу,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будучи введенным в заблуждение, посредством мобильного приложения ПАО «РНКБ Банк»</w:t>
      </w:r>
      <w:r w:rsidR="00180DD8">
        <w:rPr>
          <w:rFonts w:ascii="Times New Roman" w:hAnsi="Times New Roman" w:cs="Times New Roman"/>
          <w:bCs/>
          <w:sz w:val="28"/>
          <w:szCs w:val="28"/>
        </w:rPr>
        <w:t>,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используя интернет-банкинг, 21.10.2023 примерно в </w:t>
      </w:r>
      <w:r w:rsidRPr="00BB0BEE" w:rsidR="0071317E">
        <w:rPr>
          <w:rFonts w:ascii="Times New Roman" w:hAnsi="Times New Roman" w:cs="Times New Roman"/>
          <w:bCs/>
          <w:sz w:val="28"/>
          <w:szCs w:val="28"/>
        </w:rPr>
        <w:t>12-25 часов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перевел денежные средства в сумме 8000</w:t>
      </w:r>
      <w:r w:rsidRPr="00BB0BEE" w:rsidR="0071317E">
        <w:rPr>
          <w:rFonts w:ascii="Times New Roman" w:hAnsi="Times New Roman" w:cs="Times New Roman"/>
          <w:bCs/>
          <w:sz w:val="28"/>
          <w:szCs w:val="28"/>
        </w:rPr>
        <w:t>,00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рублей с банковского сч</w:t>
      </w:r>
      <w:r w:rsidRPr="00BB0BEE" w:rsidR="0071317E">
        <w:rPr>
          <w:rFonts w:ascii="Times New Roman" w:hAnsi="Times New Roman" w:cs="Times New Roman"/>
          <w:bCs/>
          <w:sz w:val="28"/>
          <w:szCs w:val="28"/>
        </w:rPr>
        <w:t>е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та № </w:t>
      </w:r>
      <w:r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открытого на его имя в отделении банка «РНКБ Банк», расположенного по адресу: </w:t>
      </w:r>
      <w:r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на номер сч</w:t>
      </w:r>
      <w:r w:rsidRPr="00BB0BEE" w:rsidR="0071317E">
        <w:rPr>
          <w:rFonts w:ascii="Times New Roman" w:hAnsi="Times New Roman" w:cs="Times New Roman"/>
          <w:bCs/>
          <w:sz w:val="28"/>
          <w:szCs w:val="28"/>
        </w:rPr>
        <w:t>е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та № </w:t>
      </w:r>
      <w:r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находящегося в пользовании Куртмуллаева Р.Э., открытого в «</w:t>
      </w:r>
      <w:r w:rsidRPr="00BB0BEE">
        <w:rPr>
          <w:rFonts w:ascii="Times New Roman" w:hAnsi="Times New Roman" w:cs="Times New Roman"/>
          <w:bCs/>
          <w:sz w:val="28"/>
          <w:szCs w:val="28"/>
          <w:lang w:val="en-US"/>
        </w:rPr>
        <w:t>QIWI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 Ю</w:t>
      </w:r>
      <w:r w:rsidRPr="00BB0BEE">
        <w:rPr>
          <w:rFonts w:ascii="Times New Roman" w:hAnsi="Times New Roman" w:cs="Times New Roman"/>
          <w:bCs/>
          <w:sz w:val="28"/>
          <w:szCs w:val="28"/>
          <w:lang w:val="en-US"/>
        </w:rPr>
        <w:t>Money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» на имя </w:t>
      </w:r>
      <w:r>
        <w:rPr>
          <w:rFonts w:ascii="Times New Roman" w:hAnsi="Times New Roman" w:cs="Times New Roman"/>
          <w:bCs/>
          <w:sz w:val="28"/>
          <w:szCs w:val="28"/>
        </w:rPr>
        <w:t>(ФИО)</w:t>
      </w:r>
      <w:r w:rsidRPr="00BB0BEE">
        <w:rPr>
          <w:rFonts w:ascii="Times New Roman" w:hAnsi="Times New Roman" w:cs="Times New Roman"/>
          <w:bCs/>
          <w:sz w:val="28"/>
          <w:szCs w:val="28"/>
        </w:rPr>
        <w:t xml:space="preserve">, будучи не осведомленной о преступных действиях Куртмуллаева Р.Э. </w:t>
      </w:r>
    </w:p>
    <w:p w:rsidR="00454A60" w:rsidRPr="00BB0BEE" w:rsidP="00454A60">
      <w:pPr>
        <w:ind w:firstLine="851"/>
        <w:jc w:val="both"/>
        <w:rPr>
          <w:bCs/>
          <w:sz w:val="28"/>
          <w:szCs w:val="28"/>
        </w:rPr>
      </w:pPr>
      <w:r w:rsidRPr="00BB0BEE">
        <w:rPr>
          <w:bCs/>
          <w:sz w:val="28"/>
          <w:szCs w:val="28"/>
        </w:rPr>
        <w:t xml:space="preserve">Своими преступными действиями, Куртмуллаев Р.Э., путем обмана </w:t>
      </w:r>
      <w:r w:rsidR="00200F71">
        <w:rPr>
          <w:bCs/>
          <w:sz w:val="28"/>
          <w:szCs w:val="28"/>
        </w:rPr>
        <w:t>(ФИО)</w:t>
      </w:r>
      <w:r w:rsidRPr="00BB0BEE">
        <w:rPr>
          <w:bCs/>
          <w:sz w:val="28"/>
          <w:szCs w:val="28"/>
        </w:rPr>
        <w:t>, незаконно получил от последнего денежные средства в сумме 8</w:t>
      </w:r>
      <w:r w:rsidR="0044340F">
        <w:rPr>
          <w:bCs/>
          <w:sz w:val="28"/>
          <w:szCs w:val="28"/>
        </w:rPr>
        <w:t> </w:t>
      </w:r>
      <w:r w:rsidRPr="00BB0BEE">
        <w:rPr>
          <w:bCs/>
          <w:sz w:val="28"/>
          <w:szCs w:val="28"/>
        </w:rPr>
        <w:t>000</w:t>
      </w:r>
      <w:r w:rsidR="0044340F">
        <w:rPr>
          <w:bCs/>
          <w:sz w:val="28"/>
          <w:szCs w:val="28"/>
        </w:rPr>
        <w:t>,00</w:t>
      </w:r>
      <w:r w:rsidRPr="00BB0BEE">
        <w:rPr>
          <w:bCs/>
          <w:sz w:val="28"/>
          <w:szCs w:val="28"/>
        </w:rPr>
        <w:t xml:space="preserve"> рублей, которыми распорядился по своему усмотрению и на свои корыстные нужды, тем самым причинив Костенко И.А. материальный ущерб на сумму 8000 рублей 00 копеек.</w:t>
      </w:r>
    </w:p>
    <w:p w:rsidR="00532D64" w:rsidRPr="00BB0BEE" w:rsidP="00454A6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Подсудимый </w:t>
      </w:r>
      <w:r w:rsidRPr="00BB0BEE" w:rsidR="0071317E">
        <w:rPr>
          <w:sz w:val="28"/>
          <w:szCs w:val="28"/>
        </w:rPr>
        <w:t>Куртмуллаев Р.Э.</w:t>
      </w:r>
      <w:r w:rsidRPr="00BB0BEE">
        <w:rPr>
          <w:sz w:val="28"/>
          <w:szCs w:val="28"/>
        </w:rPr>
        <w:t xml:space="preserve"> вину признал полностью,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BB0BEE" w:rsidP="00454A6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Защитник поддержал заявленное подсудимым ходатайство. </w:t>
      </w:r>
    </w:p>
    <w:p w:rsidR="00532D64" w:rsidRPr="00BB0BEE" w:rsidP="00454A6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Государственный обвинитель</w:t>
      </w:r>
      <w:r w:rsidRPr="00BB0BEE" w:rsidR="00834B49">
        <w:rPr>
          <w:sz w:val="28"/>
          <w:szCs w:val="28"/>
        </w:rPr>
        <w:t xml:space="preserve"> и потерпевш</w:t>
      </w:r>
      <w:r w:rsidRPr="00BB0BEE" w:rsidR="0071317E">
        <w:rPr>
          <w:sz w:val="28"/>
          <w:szCs w:val="28"/>
        </w:rPr>
        <w:t>ий</w:t>
      </w:r>
      <w:r w:rsidRPr="00BB0BEE">
        <w:rPr>
          <w:sz w:val="28"/>
          <w:szCs w:val="28"/>
        </w:rPr>
        <w:t xml:space="preserve"> не возражал</w:t>
      </w:r>
      <w:r w:rsidRPr="00BB0BEE" w:rsidR="00834B49">
        <w:rPr>
          <w:sz w:val="28"/>
          <w:szCs w:val="28"/>
        </w:rPr>
        <w:t>и</w:t>
      </w:r>
      <w:r w:rsidRPr="00BB0BEE">
        <w:rPr>
          <w:sz w:val="28"/>
          <w:szCs w:val="28"/>
        </w:rPr>
        <w:t xml:space="preserve"> против рассмотрения настоящего дела в особом порядке. </w:t>
      </w:r>
    </w:p>
    <w:p w:rsidR="00532D64" w:rsidRPr="00BB0BEE" w:rsidP="00454A6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</w:t>
      </w:r>
      <w:r w:rsidRPr="00BB0BEE" w:rsidR="00834B49">
        <w:rPr>
          <w:sz w:val="28"/>
          <w:szCs w:val="28"/>
        </w:rPr>
        <w:t>потерпевше</w:t>
      </w:r>
      <w:r w:rsidR="004037AD">
        <w:rPr>
          <w:sz w:val="28"/>
          <w:szCs w:val="28"/>
        </w:rPr>
        <w:t>го</w:t>
      </w:r>
      <w:r w:rsidRPr="00BB0BEE">
        <w:rPr>
          <w:sz w:val="28"/>
          <w:szCs w:val="28"/>
        </w:rPr>
        <w:t xml:space="preserve">, которые не возражали против рассмотрения дела в особом порядке, суд полагает </w:t>
      </w:r>
      <w:r w:rsidRPr="00BB0BEE">
        <w:rPr>
          <w:sz w:val="28"/>
          <w:szCs w:val="28"/>
        </w:rPr>
        <w:t xml:space="preserve">возможным удовлетворить ходатайство подсудимого </w:t>
      </w:r>
      <w:r w:rsidRPr="00BB0BEE" w:rsidR="0071317E">
        <w:rPr>
          <w:sz w:val="28"/>
          <w:szCs w:val="28"/>
        </w:rPr>
        <w:t>Куртмуллаева Р.Э</w:t>
      </w:r>
      <w:r w:rsidRPr="00BB0BEE" w:rsidR="00804AF3">
        <w:rPr>
          <w:sz w:val="28"/>
          <w:szCs w:val="28"/>
        </w:rPr>
        <w:t>.</w:t>
      </w:r>
      <w:r w:rsidRPr="00BB0BEE">
        <w:rPr>
          <w:sz w:val="28"/>
          <w:szCs w:val="28"/>
        </w:rPr>
        <w:t xml:space="preserve">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834B49" w:rsidRPr="00BB0BEE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Действия подсудимого </w:t>
      </w:r>
      <w:r w:rsidRPr="00BB0BEE" w:rsidR="0071317E">
        <w:rPr>
          <w:sz w:val="28"/>
          <w:szCs w:val="28"/>
        </w:rPr>
        <w:t>Куртмуллаева Р.Э</w:t>
      </w:r>
      <w:r w:rsidRPr="00BB0BEE">
        <w:rPr>
          <w:sz w:val="28"/>
          <w:szCs w:val="28"/>
        </w:rPr>
        <w:t>. суд квалифицирует по ч. 1 ст. 159 УК РФ, как мошенничество, то есть хищение чужого имущества, путем обмана</w:t>
      </w:r>
      <w:r w:rsidRPr="00BB0BEE" w:rsidR="00E003F3">
        <w:rPr>
          <w:sz w:val="28"/>
          <w:szCs w:val="28"/>
        </w:rPr>
        <w:t>.</w:t>
      </w:r>
    </w:p>
    <w:p w:rsidR="003D7DB6" w:rsidRPr="00BB0BEE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преступления, которое относится к категории небольшой тяжести, а также учитывает личность подсудимого, который ранее судим, по месту </w:t>
      </w:r>
      <w:r w:rsidRPr="00BB0BEE" w:rsidR="0071317E">
        <w:rPr>
          <w:sz w:val="28"/>
          <w:szCs w:val="28"/>
        </w:rPr>
        <w:t>жительства</w:t>
      </w:r>
      <w:r w:rsidRPr="00BB0BEE">
        <w:rPr>
          <w:sz w:val="28"/>
          <w:szCs w:val="28"/>
        </w:rPr>
        <w:t xml:space="preserve"> характеризуется </w:t>
      </w:r>
      <w:r w:rsidRPr="00BB0BEE" w:rsidR="0071317E">
        <w:rPr>
          <w:sz w:val="28"/>
          <w:szCs w:val="28"/>
        </w:rPr>
        <w:t>отрицательно</w:t>
      </w:r>
      <w:r w:rsidRPr="00BB0BEE">
        <w:rPr>
          <w:sz w:val="28"/>
          <w:szCs w:val="28"/>
        </w:rPr>
        <w:t xml:space="preserve">, </w:t>
      </w:r>
      <w:r w:rsidRPr="00BB0BEE">
        <w:rPr>
          <w:sz w:val="28"/>
          <w:szCs w:val="28"/>
        </w:rPr>
        <w:t xml:space="preserve">на спец-учетах у врачей нарколога и психиатра </w:t>
      </w:r>
      <w:r w:rsidRPr="00BB0BEE">
        <w:rPr>
          <w:sz w:val="28"/>
          <w:szCs w:val="28"/>
        </w:rPr>
        <w:t xml:space="preserve">не состоит, а также условия его жизни, семейное положение, влияние назначенного наказания на его исправление и на условия жизни его семьи. </w:t>
      </w:r>
    </w:p>
    <w:p w:rsidR="007A6CD0" w:rsidRPr="00BB0BEE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С</w:t>
      </w:r>
      <w:r w:rsidRPr="00BB0BEE">
        <w:rPr>
          <w:sz w:val="28"/>
          <w:szCs w:val="28"/>
        </w:rPr>
        <w:t xml:space="preserve">мягчающими наказание обстоятельствами </w:t>
      </w:r>
      <w:r w:rsidRPr="00BB0BEE">
        <w:rPr>
          <w:sz w:val="28"/>
          <w:szCs w:val="28"/>
        </w:rPr>
        <w:t>суд</w:t>
      </w:r>
      <w:r w:rsidRPr="00BB0BEE">
        <w:rPr>
          <w:sz w:val="28"/>
          <w:szCs w:val="28"/>
        </w:rPr>
        <w:t xml:space="preserve"> признает и учитывает полное признание вины, </w:t>
      </w:r>
      <w:r w:rsidR="004168F6">
        <w:rPr>
          <w:sz w:val="28"/>
          <w:szCs w:val="28"/>
        </w:rPr>
        <w:t xml:space="preserve">раскаяние в содеянном, </w:t>
      </w:r>
      <w:r w:rsidRPr="00BB0BEE">
        <w:rPr>
          <w:sz w:val="28"/>
          <w:szCs w:val="28"/>
        </w:rPr>
        <w:t xml:space="preserve">явку с повинной, полное возмещение причинного имущественного </w:t>
      </w:r>
      <w:r w:rsidRPr="00BB0BEE" w:rsidR="0009710B">
        <w:rPr>
          <w:sz w:val="28"/>
          <w:szCs w:val="28"/>
        </w:rPr>
        <w:t>ущерба</w:t>
      </w:r>
      <w:r w:rsidRPr="00BB0BEE">
        <w:rPr>
          <w:sz w:val="28"/>
          <w:szCs w:val="28"/>
        </w:rPr>
        <w:t xml:space="preserve"> потерпевше</w:t>
      </w:r>
      <w:r w:rsidRPr="00BB0BEE" w:rsidR="0071317E">
        <w:rPr>
          <w:sz w:val="28"/>
          <w:szCs w:val="28"/>
        </w:rPr>
        <w:t>му</w:t>
      </w:r>
      <w:r w:rsidRPr="00BB0BEE">
        <w:rPr>
          <w:sz w:val="28"/>
          <w:szCs w:val="28"/>
        </w:rPr>
        <w:t>.</w:t>
      </w:r>
    </w:p>
    <w:p w:rsidR="003D7DB6" w:rsidRPr="00BB0BEE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Обстоятельств, отягчающих наказание подсудимого, мировой судья не усматривает. </w:t>
      </w:r>
    </w:p>
    <w:p w:rsidR="002D0956" w:rsidRPr="00BB0BEE" w:rsidP="002D0956">
      <w:pPr>
        <w:pStyle w:val="NormalWeb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Учитывая характер и степень общественной опасности содеянного, данные о личности подсудимого, наличие смягчающих наказание обстоятельств, отсутствия отягчающих наказание обстоятельств, все обстоятельства дела, влияние наказания на исправление подсудимого, условия его жизни и семьи, с учетом его трудоспособности, а </w:t>
      </w:r>
      <w:r w:rsidRPr="00BB0BEE" w:rsidR="00E3615F">
        <w:rPr>
          <w:sz w:val="28"/>
          <w:szCs w:val="28"/>
        </w:rPr>
        <w:t>также</w:t>
      </w:r>
      <w:r w:rsidRPr="00BB0BEE">
        <w:rPr>
          <w:sz w:val="28"/>
          <w:szCs w:val="28"/>
        </w:rPr>
        <w:t xml:space="preserve"> принципов соразмерности и справедливости, наказание за совершенное преступление следует назначить в виде </w:t>
      </w:r>
      <w:r w:rsidRPr="00BB0BEE">
        <w:rPr>
          <w:sz w:val="28"/>
          <w:szCs w:val="28"/>
        </w:rPr>
        <w:t>штрафа.</w:t>
      </w:r>
    </w:p>
    <w:p w:rsidR="002D0956" w:rsidRPr="00BB0BEE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При этом суд не усматривает оснований и для назначения более строгого вида наказаний. </w:t>
      </w:r>
    </w:p>
    <w:p w:rsidR="003D7DB6" w:rsidRPr="00BB0BEE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Поскольку совершенное </w:t>
      </w:r>
      <w:r w:rsidRPr="00BB0BEE" w:rsidR="0071317E">
        <w:rPr>
          <w:sz w:val="28"/>
          <w:szCs w:val="28"/>
        </w:rPr>
        <w:t>Куртмуллаевым Р.Э.</w:t>
      </w:r>
      <w:r w:rsidRPr="00BB0BEE">
        <w:rPr>
          <w:sz w:val="28"/>
          <w:szCs w:val="28"/>
        </w:rPr>
        <w:t xml:space="preserve"> преступление относится к категории небольшой тяжести, вопрос об изменении категории преступления, в совершении которого обвиняется подсудимый на менее тяжкую в соответствии с ч. 6 ст. 15 УК РФ, разрешению мировым судьей в приговоре не подлежит. </w:t>
      </w:r>
    </w:p>
    <w:p w:rsidR="003D7DB6" w:rsidRPr="00BB0BEE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Исключительных обстоятельств, значительно снижающих степень общественной опасности содеянного и оснований для применения при назначении наказания ст. 64 УК РФ, мировой судья не усматривает. </w:t>
      </w:r>
    </w:p>
    <w:p w:rsidR="003A73A8" w:rsidRPr="00BB0BEE" w:rsidP="002D0956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ч. 5 ст. 50, ч. 10 ст. 316 УПК РФ за счет средств федерального бюджета.</w:t>
      </w:r>
    </w:p>
    <w:p w:rsidR="003A73A8" w:rsidRPr="00BB0BEE" w:rsidP="002D0956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BB0BEE" w:rsidP="002D0956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BB0BEE">
        <w:rPr>
          <w:sz w:val="28"/>
          <w:szCs w:val="28"/>
        </w:rPr>
        <w:t xml:space="preserve"> </w:t>
      </w:r>
    </w:p>
    <w:p w:rsidR="00E3615F" w:rsidP="007A6CD0">
      <w:pPr>
        <w:ind w:firstLine="851"/>
        <w:jc w:val="center"/>
        <w:rPr>
          <w:sz w:val="28"/>
          <w:szCs w:val="28"/>
        </w:rPr>
      </w:pPr>
      <w:r w:rsidRPr="00BB0BEE">
        <w:rPr>
          <w:b/>
          <w:sz w:val="28"/>
          <w:szCs w:val="28"/>
        </w:rPr>
        <w:t>ПРИГОВОРИЛ:</w:t>
      </w:r>
      <w:r w:rsidRPr="00BB0BEE" w:rsidR="00532D64">
        <w:rPr>
          <w:sz w:val="28"/>
          <w:szCs w:val="28"/>
        </w:rPr>
        <w:t xml:space="preserve">  </w:t>
      </w:r>
    </w:p>
    <w:p w:rsidR="004037AD" w:rsidRPr="00BB0BEE" w:rsidP="007A6CD0">
      <w:pPr>
        <w:ind w:firstLine="851"/>
        <w:jc w:val="center"/>
        <w:rPr>
          <w:sz w:val="28"/>
          <w:szCs w:val="28"/>
        </w:rPr>
      </w:pPr>
    </w:p>
    <w:p w:rsidR="003D7DB6" w:rsidRPr="00BB0BEE" w:rsidP="00BB0BEE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Куртмуллаева Руслана Эдемовича</w:t>
      </w:r>
      <w:r w:rsidRPr="00BB0BEE" w:rsidR="003A73A8">
        <w:rPr>
          <w:sz w:val="28"/>
          <w:szCs w:val="28"/>
        </w:rPr>
        <w:t xml:space="preserve"> признать виновным в совершении преступления, предусмотренного ч. 1 ст. 15</w:t>
      </w:r>
      <w:r w:rsidRPr="00BB0BEE" w:rsidR="00D363B5">
        <w:rPr>
          <w:sz w:val="28"/>
          <w:szCs w:val="28"/>
        </w:rPr>
        <w:t>9</w:t>
      </w:r>
      <w:r w:rsidRPr="00BB0BEE" w:rsidR="003A73A8">
        <w:rPr>
          <w:sz w:val="28"/>
          <w:szCs w:val="28"/>
        </w:rPr>
        <w:t xml:space="preserve"> Уголовно</w:t>
      </w:r>
      <w:r w:rsidRPr="00BB0BEE">
        <w:rPr>
          <w:sz w:val="28"/>
          <w:szCs w:val="28"/>
        </w:rPr>
        <w:t>го кодекса Российской Федерации</w:t>
      </w:r>
      <w:r w:rsidRPr="00BB0BEE" w:rsidR="003A73A8">
        <w:rPr>
          <w:sz w:val="28"/>
          <w:szCs w:val="28"/>
        </w:rPr>
        <w:t xml:space="preserve"> </w:t>
      </w:r>
      <w:r w:rsidRPr="00BB0BEE">
        <w:rPr>
          <w:sz w:val="28"/>
          <w:szCs w:val="28"/>
        </w:rPr>
        <w:t xml:space="preserve">и назначить ему наказание в виде </w:t>
      </w:r>
      <w:r w:rsidRPr="00BB0BEE">
        <w:rPr>
          <w:sz w:val="28"/>
          <w:szCs w:val="28"/>
        </w:rPr>
        <w:t>штрафа в размере 8 000 (восемь тысяч) рублей</w:t>
      </w:r>
      <w:r w:rsidRPr="00BB0BEE">
        <w:rPr>
          <w:sz w:val="28"/>
          <w:szCs w:val="28"/>
        </w:rPr>
        <w:t>.</w:t>
      </w:r>
    </w:p>
    <w:p w:rsidR="00BB0BEE" w:rsidRPr="00BB0BEE" w:rsidP="00BB0BEE">
      <w:p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Штраф подлежит оплате в течение 60 дней со дня вступления приговора в законную силу по следующим реквизитам: УФК по г. Севастополю (УМВД России по г. Севастополю, л/с 04741А91390); ИНН 7706808307</w:t>
      </w:r>
      <w:r>
        <w:rPr>
          <w:sz w:val="28"/>
          <w:szCs w:val="28"/>
        </w:rPr>
        <w:t xml:space="preserve">; </w:t>
      </w:r>
      <w:r w:rsidRPr="00BB0BEE">
        <w:rPr>
          <w:sz w:val="28"/>
          <w:szCs w:val="28"/>
        </w:rPr>
        <w:t>Код ОКТМО 67312000</w:t>
      </w:r>
      <w:r>
        <w:rPr>
          <w:sz w:val="28"/>
          <w:szCs w:val="28"/>
        </w:rPr>
        <w:t xml:space="preserve">; </w:t>
      </w:r>
      <w:r w:rsidRPr="00BB0BEE">
        <w:rPr>
          <w:sz w:val="28"/>
          <w:szCs w:val="28"/>
        </w:rPr>
        <w:t>р/счет 03100643000000017400 в «ОТДЕЛЕНИЕ СЕВАСТОПОЛЬ БАНКА РОССИИ»</w:t>
      </w:r>
      <w:r>
        <w:rPr>
          <w:sz w:val="28"/>
          <w:szCs w:val="28"/>
        </w:rPr>
        <w:t>;</w:t>
      </w:r>
      <w:r w:rsidRPr="00BB0BEE">
        <w:rPr>
          <w:sz w:val="28"/>
          <w:szCs w:val="28"/>
        </w:rPr>
        <w:t xml:space="preserve"> ЕКС 40102810045370000056</w:t>
      </w:r>
      <w:r>
        <w:rPr>
          <w:sz w:val="28"/>
          <w:szCs w:val="28"/>
        </w:rPr>
        <w:t>;</w:t>
      </w:r>
      <w:r w:rsidRPr="00BB0BEE">
        <w:rPr>
          <w:sz w:val="28"/>
          <w:szCs w:val="28"/>
        </w:rPr>
        <w:t xml:space="preserve"> БИК 016711001</w:t>
      </w:r>
      <w:r>
        <w:rPr>
          <w:sz w:val="28"/>
          <w:szCs w:val="28"/>
        </w:rPr>
        <w:t>;</w:t>
      </w:r>
      <w:r w:rsidRPr="00BB0BEE">
        <w:rPr>
          <w:sz w:val="28"/>
          <w:szCs w:val="28"/>
        </w:rPr>
        <w:t xml:space="preserve"> КПП 920401001</w:t>
      </w:r>
      <w:r>
        <w:rPr>
          <w:sz w:val="28"/>
          <w:szCs w:val="28"/>
        </w:rPr>
        <w:t>;</w:t>
      </w:r>
      <w:r w:rsidRPr="00BB0BEE">
        <w:rPr>
          <w:sz w:val="28"/>
          <w:szCs w:val="28"/>
        </w:rPr>
        <w:t xml:space="preserve"> КБК – 18811603121010000140 ОФОиП</w:t>
      </w:r>
      <w:r>
        <w:rPr>
          <w:sz w:val="28"/>
          <w:szCs w:val="28"/>
        </w:rPr>
        <w:t>О УМВД России по г. </w:t>
      </w:r>
      <w:r w:rsidRPr="00BB0BEE">
        <w:rPr>
          <w:sz w:val="28"/>
          <w:szCs w:val="28"/>
        </w:rPr>
        <w:t xml:space="preserve">Севастополю </w:t>
      </w:r>
      <w:r>
        <w:rPr>
          <w:sz w:val="28"/>
          <w:szCs w:val="28"/>
        </w:rPr>
        <w:t>(в Федеральный бюджет);</w:t>
      </w:r>
      <w:r w:rsidRPr="00BB0BEE">
        <w:rPr>
          <w:sz w:val="28"/>
          <w:szCs w:val="28"/>
        </w:rPr>
        <w:t xml:space="preserve"> УИН</w:t>
      </w:r>
      <w:r>
        <w:rPr>
          <w:sz w:val="28"/>
          <w:szCs w:val="28"/>
        </w:rPr>
        <w:t xml:space="preserve"> 18859223010030017655.</w:t>
      </w:r>
    </w:p>
    <w:p w:rsidR="00834B49" w:rsidRPr="00BB0BEE" w:rsidP="00BB0BEE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Меру пресечения в отношении </w:t>
      </w:r>
      <w:r w:rsidRPr="00BB0BEE" w:rsidR="0071317E">
        <w:rPr>
          <w:sz w:val="28"/>
          <w:szCs w:val="28"/>
        </w:rPr>
        <w:t>Куртмуллаева Р.Э</w:t>
      </w:r>
      <w:r w:rsidRPr="00BB0BEE">
        <w:rPr>
          <w:sz w:val="28"/>
          <w:szCs w:val="28"/>
        </w:rPr>
        <w:t>. в виде подписки о невыезде и надлежащем поведении оставить без изменения до вступления приговора в законную силу.</w:t>
      </w:r>
    </w:p>
    <w:p w:rsidR="00E87BF0" w:rsidRPr="00BB0BEE" w:rsidP="00BB0BEE">
      <w:pPr>
        <w:ind w:firstLine="851"/>
        <w:jc w:val="both"/>
        <w:rPr>
          <w:bCs/>
          <w:sz w:val="28"/>
          <w:szCs w:val="28"/>
        </w:rPr>
      </w:pPr>
      <w:r w:rsidRPr="00BB0BEE">
        <w:rPr>
          <w:sz w:val="28"/>
          <w:szCs w:val="28"/>
        </w:rPr>
        <w:t xml:space="preserve">Вещественные доказательства по делу: </w:t>
      </w:r>
      <w:r w:rsidRPr="00BB0BEE" w:rsidR="0071317E">
        <w:rPr>
          <w:sz w:val="28"/>
          <w:szCs w:val="28"/>
        </w:rPr>
        <w:t xml:space="preserve">оптический </w:t>
      </w:r>
      <w:r w:rsidRPr="00BB0BEE" w:rsidR="0071317E">
        <w:rPr>
          <w:bCs/>
          <w:sz w:val="28"/>
          <w:szCs w:val="28"/>
          <w:lang w:val="en-US"/>
        </w:rPr>
        <w:t>CD</w:t>
      </w:r>
      <w:r w:rsidRPr="00BB0BEE" w:rsidR="0071317E">
        <w:rPr>
          <w:bCs/>
          <w:sz w:val="28"/>
          <w:szCs w:val="28"/>
          <w:lang w:val="x-none"/>
        </w:rPr>
        <w:t xml:space="preserve">-R диск, изъятый </w:t>
      </w:r>
      <w:r w:rsidRPr="00BB0BEE" w:rsidR="0071317E">
        <w:rPr>
          <w:bCs/>
          <w:sz w:val="28"/>
          <w:szCs w:val="28"/>
        </w:rPr>
        <w:t>в помещении ПАО «РНКБ» по адресу: г.</w:t>
      </w:r>
      <w:r w:rsidR="00BB0BEE">
        <w:rPr>
          <w:bCs/>
          <w:sz w:val="28"/>
          <w:szCs w:val="28"/>
        </w:rPr>
        <w:t xml:space="preserve"> Севастополь, ул. Ленина, </w:t>
      </w:r>
      <w:r w:rsidRPr="00BB0BEE" w:rsidR="0071317E">
        <w:rPr>
          <w:bCs/>
          <w:sz w:val="28"/>
          <w:szCs w:val="28"/>
        </w:rPr>
        <w:t xml:space="preserve">33; </w:t>
      </w:r>
      <w:r w:rsidRPr="00BB0BEE" w:rsidR="0071317E">
        <w:rPr>
          <w:bCs/>
          <w:sz w:val="28"/>
          <w:szCs w:val="28"/>
          <w:lang w:val="en-US"/>
        </w:rPr>
        <w:t>CD</w:t>
      </w:r>
      <w:r w:rsidRPr="00BB0BEE" w:rsidR="0071317E">
        <w:rPr>
          <w:bCs/>
          <w:sz w:val="28"/>
          <w:szCs w:val="28"/>
          <w:lang w:val="x-none"/>
        </w:rPr>
        <w:t xml:space="preserve">-R диск, </w:t>
      </w:r>
      <w:r w:rsidRPr="00BB0BEE" w:rsidR="0071317E">
        <w:rPr>
          <w:bCs/>
          <w:sz w:val="28"/>
          <w:szCs w:val="28"/>
        </w:rPr>
        <w:t xml:space="preserve">представленный ООО «К-Телеком» </w:t>
      </w:r>
      <w:r w:rsidRPr="00BB0BEE">
        <w:rPr>
          <w:bCs/>
          <w:sz w:val="28"/>
          <w:szCs w:val="28"/>
        </w:rPr>
        <w:t xml:space="preserve">– хранить в материалах уголовного дела. </w:t>
      </w:r>
    </w:p>
    <w:p w:rsidR="001B324D" w:rsidRPr="00BB0BEE" w:rsidP="00BB0BEE">
      <w:pPr>
        <w:pStyle w:val="NoSpacing"/>
        <w:ind w:firstLine="851"/>
        <w:jc w:val="both"/>
        <w:rPr>
          <w:sz w:val="28"/>
          <w:szCs w:val="28"/>
        </w:rPr>
      </w:pPr>
      <w:r w:rsidRPr="00BB0BEE">
        <w:rPr>
          <w:bCs/>
          <w:sz w:val="28"/>
          <w:szCs w:val="28"/>
        </w:rPr>
        <w:t>Процессуальные издержки</w:t>
      </w:r>
      <w:r w:rsidRPr="00BB0BEE" w:rsidR="003D7DB6">
        <w:rPr>
          <w:bCs/>
          <w:sz w:val="28"/>
          <w:szCs w:val="28"/>
        </w:rPr>
        <w:t>,</w:t>
      </w:r>
      <w:r w:rsidRPr="00BB0BEE">
        <w:rPr>
          <w:bCs/>
          <w:sz w:val="28"/>
          <w:szCs w:val="28"/>
        </w:rPr>
        <w:t xml:space="preserve"> </w:t>
      </w:r>
      <w:r w:rsidRPr="00BB0BEE" w:rsidR="003D7DB6">
        <w:rPr>
          <w:bCs/>
          <w:sz w:val="28"/>
          <w:szCs w:val="28"/>
        </w:rPr>
        <w:t>в</w:t>
      </w:r>
      <w:r w:rsidRPr="00BB0BEE">
        <w:rPr>
          <w:bCs/>
          <w:sz w:val="28"/>
          <w:szCs w:val="28"/>
        </w:rPr>
        <w:t xml:space="preserve">ыплаченные по делу за оказание защитником </w:t>
      </w:r>
      <w:r w:rsidR="00BB0BEE">
        <w:rPr>
          <w:bCs/>
          <w:sz w:val="28"/>
          <w:szCs w:val="28"/>
        </w:rPr>
        <w:t>Гурьяновой А.А.</w:t>
      </w:r>
      <w:r w:rsidRPr="00BB0BEE" w:rsidR="007879EE">
        <w:rPr>
          <w:bCs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в сумме </w:t>
      </w:r>
      <w:r w:rsidRPr="00BB0BEE" w:rsidR="00BB0BEE">
        <w:rPr>
          <w:bCs/>
          <w:sz w:val="28"/>
          <w:szCs w:val="28"/>
        </w:rPr>
        <w:t>3 895, 00</w:t>
      </w:r>
      <w:r w:rsidRPr="00BB0BEE" w:rsidR="007271AB">
        <w:rPr>
          <w:bCs/>
          <w:sz w:val="28"/>
          <w:szCs w:val="28"/>
        </w:rPr>
        <w:t xml:space="preserve"> рублей – отнести на счет средств федерального бюджета.</w:t>
      </w:r>
    </w:p>
    <w:p w:rsidR="00ED2CA4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 xml:space="preserve"> </w:t>
      </w:r>
      <w:r w:rsidRPr="00BB0BEE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</w:t>
      </w:r>
      <w:r w:rsidRPr="00BB0BEE" w:rsidR="00BB0BEE">
        <w:rPr>
          <w:sz w:val="28"/>
          <w:szCs w:val="28"/>
        </w:rPr>
        <w:t>9</w:t>
      </w:r>
      <w:r w:rsidRPr="00BB0BEE">
        <w:rPr>
          <w:sz w:val="28"/>
          <w:szCs w:val="28"/>
        </w:rPr>
        <w:t xml:space="preserve"> Гагаринского судебного района г. Севастополя</w:t>
      </w:r>
      <w:r w:rsidRPr="00BB0BEE" w:rsidR="007271AB">
        <w:rPr>
          <w:sz w:val="28"/>
          <w:szCs w:val="28"/>
        </w:rPr>
        <w:t>, а осужденным, содержащимся под стражей – в тот же срок со дня вручения ему копии приговора</w:t>
      </w:r>
      <w:r w:rsidRPr="00BB0BEE">
        <w:rPr>
          <w:sz w:val="28"/>
          <w:szCs w:val="28"/>
        </w:rPr>
        <w:t xml:space="preserve">. </w:t>
      </w:r>
    </w:p>
    <w:p w:rsidR="00ED2CA4" w:rsidRPr="00BB0BEE" w:rsidP="007A6CD0">
      <w:pPr>
        <w:ind w:firstLine="851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В случае подачи апелляционной жалобы, осужденн</w:t>
      </w:r>
      <w:r w:rsidRPr="00BB0BEE" w:rsidR="00B2079F">
        <w:rPr>
          <w:sz w:val="28"/>
          <w:szCs w:val="28"/>
        </w:rPr>
        <w:t>ый</w:t>
      </w:r>
      <w:r w:rsidRPr="00BB0BEE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BB0BEE" w:rsidR="00B2079F">
        <w:rPr>
          <w:sz w:val="28"/>
          <w:szCs w:val="28"/>
        </w:rPr>
        <w:t>ен</w:t>
      </w:r>
      <w:r w:rsidRPr="00BB0BEE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8D3224" w:rsidRPr="00BB0BEE" w:rsidP="007A6CD0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BB0BEE" w:rsidP="003D7DB6">
      <w:pPr>
        <w:pStyle w:val="ConsPlusNormal"/>
        <w:jc w:val="both"/>
        <w:rPr>
          <w:sz w:val="28"/>
          <w:szCs w:val="28"/>
        </w:rPr>
      </w:pPr>
      <w:r w:rsidRPr="00BB0BEE">
        <w:rPr>
          <w:sz w:val="28"/>
          <w:szCs w:val="28"/>
        </w:rPr>
        <w:t>Мировой судья</w:t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</w:r>
      <w:r w:rsidRPr="00BB0BEE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71">
          <w:rPr>
            <w:noProof/>
          </w:rPr>
          <w:t>4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1619C"/>
    <w:rsid w:val="000165B5"/>
    <w:rsid w:val="000334CA"/>
    <w:rsid w:val="000558FE"/>
    <w:rsid w:val="00085B94"/>
    <w:rsid w:val="000949F4"/>
    <w:rsid w:val="0009710B"/>
    <w:rsid w:val="000A58AE"/>
    <w:rsid w:val="000A72AC"/>
    <w:rsid w:val="000B0596"/>
    <w:rsid w:val="000D79CA"/>
    <w:rsid w:val="000E357E"/>
    <w:rsid w:val="000E6BD5"/>
    <w:rsid w:val="000F3D75"/>
    <w:rsid w:val="000F5F26"/>
    <w:rsid w:val="001060FD"/>
    <w:rsid w:val="0011189C"/>
    <w:rsid w:val="00123A9E"/>
    <w:rsid w:val="00131CB9"/>
    <w:rsid w:val="00134CD0"/>
    <w:rsid w:val="00144369"/>
    <w:rsid w:val="0015034E"/>
    <w:rsid w:val="00156927"/>
    <w:rsid w:val="00170D96"/>
    <w:rsid w:val="0017112D"/>
    <w:rsid w:val="0017684A"/>
    <w:rsid w:val="00180DD8"/>
    <w:rsid w:val="001A7CAD"/>
    <w:rsid w:val="001B324D"/>
    <w:rsid w:val="001B6CBA"/>
    <w:rsid w:val="00200F71"/>
    <w:rsid w:val="002224E2"/>
    <w:rsid w:val="00227FA5"/>
    <w:rsid w:val="00231C87"/>
    <w:rsid w:val="0024384B"/>
    <w:rsid w:val="00272C20"/>
    <w:rsid w:val="002A3673"/>
    <w:rsid w:val="002C7687"/>
    <w:rsid w:val="002D0956"/>
    <w:rsid w:val="002D7DE6"/>
    <w:rsid w:val="002F12CC"/>
    <w:rsid w:val="002F466C"/>
    <w:rsid w:val="0030218A"/>
    <w:rsid w:val="0030643F"/>
    <w:rsid w:val="00307328"/>
    <w:rsid w:val="00331373"/>
    <w:rsid w:val="00353713"/>
    <w:rsid w:val="00362942"/>
    <w:rsid w:val="00365BC0"/>
    <w:rsid w:val="003A11CA"/>
    <w:rsid w:val="003A73A8"/>
    <w:rsid w:val="003C6AC1"/>
    <w:rsid w:val="003C772C"/>
    <w:rsid w:val="003D014C"/>
    <w:rsid w:val="003D7DB6"/>
    <w:rsid w:val="003E1529"/>
    <w:rsid w:val="003E52C2"/>
    <w:rsid w:val="003F4890"/>
    <w:rsid w:val="004037AD"/>
    <w:rsid w:val="004168F6"/>
    <w:rsid w:val="00423189"/>
    <w:rsid w:val="0044340F"/>
    <w:rsid w:val="0045117A"/>
    <w:rsid w:val="00454A60"/>
    <w:rsid w:val="004604D9"/>
    <w:rsid w:val="0047314F"/>
    <w:rsid w:val="0048631A"/>
    <w:rsid w:val="004B38A9"/>
    <w:rsid w:val="004C1BC1"/>
    <w:rsid w:val="004D595F"/>
    <w:rsid w:val="004E5A23"/>
    <w:rsid w:val="0051030A"/>
    <w:rsid w:val="00520192"/>
    <w:rsid w:val="00532D64"/>
    <w:rsid w:val="005333EC"/>
    <w:rsid w:val="00561BF9"/>
    <w:rsid w:val="005710B9"/>
    <w:rsid w:val="00575BC4"/>
    <w:rsid w:val="0057757B"/>
    <w:rsid w:val="005B7460"/>
    <w:rsid w:val="005C42A9"/>
    <w:rsid w:val="005E442C"/>
    <w:rsid w:val="005E65F7"/>
    <w:rsid w:val="005F1B86"/>
    <w:rsid w:val="005F466E"/>
    <w:rsid w:val="00606AE0"/>
    <w:rsid w:val="0060725C"/>
    <w:rsid w:val="00646CAD"/>
    <w:rsid w:val="006714D0"/>
    <w:rsid w:val="00682746"/>
    <w:rsid w:val="006B7146"/>
    <w:rsid w:val="006E7646"/>
    <w:rsid w:val="006E7835"/>
    <w:rsid w:val="0071317E"/>
    <w:rsid w:val="00715976"/>
    <w:rsid w:val="00716C6E"/>
    <w:rsid w:val="007271AB"/>
    <w:rsid w:val="00731489"/>
    <w:rsid w:val="0074359F"/>
    <w:rsid w:val="00747008"/>
    <w:rsid w:val="00747732"/>
    <w:rsid w:val="00755767"/>
    <w:rsid w:val="00757300"/>
    <w:rsid w:val="007879EE"/>
    <w:rsid w:val="007A6CD0"/>
    <w:rsid w:val="007B177E"/>
    <w:rsid w:val="007F0F00"/>
    <w:rsid w:val="007F586B"/>
    <w:rsid w:val="007F702A"/>
    <w:rsid w:val="0080205B"/>
    <w:rsid w:val="00804AF3"/>
    <w:rsid w:val="00824358"/>
    <w:rsid w:val="00831AEF"/>
    <w:rsid w:val="00834B49"/>
    <w:rsid w:val="00854A13"/>
    <w:rsid w:val="00856017"/>
    <w:rsid w:val="0089030A"/>
    <w:rsid w:val="008B3A09"/>
    <w:rsid w:val="008D3224"/>
    <w:rsid w:val="008D6507"/>
    <w:rsid w:val="008D7984"/>
    <w:rsid w:val="008E638A"/>
    <w:rsid w:val="008F16FA"/>
    <w:rsid w:val="008F381E"/>
    <w:rsid w:val="0091072F"/>
    <w:rsid w:val="009114BC"/>
    <w:rsid w:val="00915A6D"/>
    <w:rsid w:val="00916674"/>
    <w:rsid w:val="00926535"/>
    <w:rsid w:val="00932E88"/>
    <w:rsid w:val="00954089"/>
    <w:rsid w:val="009730BD"/>
    <w:rsid w:val="009C1592"/>
    <w:rsid w:val="009C22C2"/>
    <w:rsid w:val="009C78E9"/>
    <w:rsid w:val="009D1309"/>
    <w:rsid w:val="009D586F"/>
    <w:rsid w:val="00A04A9B"/>
    <w:rsid w:val="00A35E1C"/>
    <w:rsid w:val="00A362BB"/>
    <w:rsid w:val="00A36E83"/>
    <w:rsid w:val="00AB0976"/>
    <w:rsid w:val="00AB0B98"/>
    <w:rsid w:val="00AE42FE"/>
    <w:rsid w:val="00AF6FD1"/>
    <w:rsid w:val="00B201A2"/>
    <w:rsid w:val="00B2079F"/>
    <w:rsid w:val="00B31E8B"/>
    <w:rsid w:val="00B47413"/>
    <w:rsid w:val="00B50B7D"/>
    <w:rsid w:val="00B636EF"/>
    <w:rsid w:val="00B63F99"/>
    <w:rsid w:val="00B87467"/>
    <w:rsid w:val="00B94D83"/>
    <w:rsid w:val="00B96B24"/>
    <w:rsid w:val="00BB0BEE"/>
    <w:rsid w:val="00BB4E29"/>
    <w:rsid w:val="00BC0D20"/>
    <w:rsid w:val="00BE1DBF"/>
    <w:rsid w:val="00BE674C"/>
    <w:rsid w:val="00BF4357"/>
    <w:rsid w:val="00C02DE1"/>
    <w:rsid w:val="00C06E45"/>
    <w:rsid w:val="00C07316"/>
    <w:rsid w:val="00C10735"/>
    <w:rsid w:val="00C161B8"/>
    <w:rsid w:val="00C3093B"/>
    <w:rsid w:val="00C40859"/>
    <w:rsid w:val="00C52379"/>
    <w:rsid w:val="00C62D5A"/>
    <w:rsid w:val="00C70FC0"/>
    <w:rsid w:val="00C730F0"/>
    <w:rsid w:val="00C8370C"/>
    <w:rsid w:val="00C83B9E"/>
    <w:rsid w:val="00C90B63"/>
    <w:rsid w:val="00CA260D"/>
    <w:rsid w:val="00CA32E2"/>
    <w:rsid w:val="00CB244F"/>
    <w:rsid w:val="00CF0EDE"/>
    <w:rsid w:val="00D043D1"/>
    <w:rsid w:val="00D23166"/>
    <w:rsid w:val="00D363B5"/>
    <w:rsid w:val="00D91CBA"/>
    <w:rsid w:val="00D93752"/>
    <w:rsid w:val="00DA231D"/>
    <w:rsid w:val="00DB6953"/>
    <w:rsid w:val="00DC6D08"/>
    <w:rsid w:val="00DD0066"/>
    <w:rsid w:val="00DE11C0"/>
    <w:rsid w:val="00E003F3"/>
    <w:rsid w:val="00E16BA8"/>
    <w:rsid w:val="00E3615F"/>
    <w:rsid w:val="00E42459"/>
    <w:rsid w:val="00E52416"/>
    <w:rsid w:val="00E64FC1"/>
    <w:rsid w:val="00E7054F"/>
    <w:rsid w:val="00E7406F"/>
    <w:rsid w:val="00E87BF0"/>
    <w:rsid w:val="00ED0198"/>
    <w:rsid w:val="00ED2CA4"/>
    <w:rsid w:val="00EE69A3"/>
    <w:rsid w:val="00EF5FE4"/>
    <w:rsid w:val="00F10A46"/>
    <w:rsid w:val="00F14696"/>
    <w:rsid w:val="00F151D1"/>
    <w:rsid w:val="00F27B59"/>
    <w:rsid w:val="00F303D5"/>
    <w:rsid w:val="00F6423D"/>
    <w:rsid w:val="00F73DF1"/>
    <w:rsid w:val="00F91D85"/>
    <w:rsid w:val="00FA6721"/>
    <w:rsid w:val="00FC16D4"/>
    <w:rsid w:val="00FC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49F945-2B69-4BB5-BFAB-EEED853A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qFormat/>
    <w:rsid w:val="008903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Spacing">
    <w:name w:val="No Spacing"/>
    <w:link w:val="a3"/>
    <w:uiPriority w:val="1"/>
    <w:qFormat/>
    <w:rsid w:val="00E87BF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3">
    <w:name w:val="Без интервала Знак"/>
    <w:link w:val="NoSpacing"/>
    <w:uiPriority w:val="1"/>
    <w:locked/>
    <w:rsid w:val="00E87B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34B49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834B4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odyText3">
    <w:name w:val="Body Text 3"/>
    <w:basedOn w:val="Normal"/>
    <w:link w:val="3"/>
    <w:uiPriority w:val="99"/>
    <w:semiHidden/>
    <w:unhideWhenUsed/>
    <w:rsid w:val="00BB0BE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BB0B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