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4BCE" w:rsidRPr="00541710">
      <w:pPr>
        <w:pStyle w:val="10"/>
        <w:keepNext/>
        <w:keepLines/>
        <w:shd w:val="clear" w:color="auto" w:fill="auto"/>
        <w:spacing w:after="218" w:line="260" w:lineRule="exact"/>
        <w:jc w:val="center"/>
        <w:rPr>
          <w:color w:val="auto"/>
        </w:rPr>
      </w:pPr>
      <w:r w:rsidRPr="00541710">
        <w:rPr>
          <w:color w:val="auto"/>
        </w:rPr>
        <w:t>ПОСТАНОВЛЕНИЕ</w:t>
      </w:r>
    </w:p>
    <w:p w:rsidR="00284BCE" w:rsidRPr="00541710">
      <w:pPr>
        <w:pStyle w:val="10"/>
        <w:keepNext/>
        <w:keepLines/>
        <w:shd w:val="clear" w:color="auto" w:fill="auto"/>
        <w:tabs>
          <w:tab w:val="left" w:pos="7814"/>
        </w:tabs>
        <w:spacing w:after="196" w:line="260" w:lineRule="exact"/>
        <w:jc w:val="both"/>
        <w:rPr>
          <w:color w:val="auto"/>
        </w:rPr>
      </w:pPr>
      <w:r w:rsidRPr="00541710">
        <w:rPr>
          <w:color w:val="auto"/>
        </w:rPr>
        <w:t xml:space="preserve">           </w:t>
      </w:r>
      <w:r w:rsidRPr="00541710" w:rsidR="00541710">
        <w:rPr>
          <w:color w:val="auto"/>
        </w:rPr>
        <w:t>23 сентября</w:t>
      </w:r>
      <w:r w:rsidRPr="00541710" w:rsidR="00FB3EB6">
        <w:rPr>
          <w:color w:val="auto"/>
        </w:rPr>
        <w:t xml:space="preserve"> 2024 г.</w:t>
      </w:r>
      <w:r w:rsidRPr="00541710" w:rsidR="00FB3EB6">
        <w:rPr>
          <w:color w:val="auto"/>
        </w:rPr>
        <w:tab/>
      </w:r>
      <w:r w:rsidRPr="00541710">
        <w:rPr>
          <w:color w:val="auto"/>
        </w:rPr>
        <w:t xml:space="preserve"> </w:t>
      </w:r>
      <w:r w:rsidRPr="00541710" w:rsidR="00FB3EB6">
        <w:rPr>
          <w:color w:val="auto"/>
        </w:rPr>
        <w:t>г. Севастополь</w:t>
      </w:r>
    </w:p>
    <w:p w:rsidR="00284BCE" w:rsidRPr="00541710">
      <w:pPr>
        <w:pStyle w:val="20"/>
        <w:shd w:val="clear" w:color="auto" w:fill="auto"/>
        <w:spacing w:before="0"/>
        <w:ind w:firstLine="740"/>
        <w:rPr>
          <w:color w:val="auto"/>
        </w:rPr>
      </w:pPr>
      <w:r w:rsidRPr="00541710">
        <w:rPr>
          <w:color w:val="auto"/>
        </w:rPr>
        <w:t>М</w:t>
      </w:r>
      <w:r w:rsidRPr="00541710" w:rsidR="00FB3EB6">
        <w:rPr>
          <w:color w:val="auto"/>
        </w:rPr>
        <w:t xml:space="preserve">ировой судья судебного участка № </w:t>
      </w:r>
      <w:r w:rsidRPr="00541710" w:rsidR="00F41444">
        <w:rPr>
          <w:color w:val="auto"/>
        </w:rPr>
        <w:t>9</w:t>
      </w:r>
      <w:r w:rsidRPr="00541710" w:rsidR="00FB3EB6">
        <w:rPr>
          <w:color w:val="auto"/>
        </w:rPr>
        <w:t xml:space="preserve"> Гагаринского судебного района города Севастополя </w:t>
      </w:r>
      <w:r w:rsidRPr="00541710" w:rsidR="00F43FC5">
        <w:rPr>
          <w:color w:val="auto"/>
        </w:rPr>
        <w:t>Кручик М</w:t>
      </w:r>
      <w:r w:rsidRPr="00541710" w:rsidR="00FB3EB6">
        <w:rPr>
          <w:color w:val="auto"/>
        </w:rPr>
        <w:t>.В.,</w:t>
      </w:r>
    </w:p>
    <w:p w:rsidR="00284BCE" w:rsidRPr="00541710">
      <w:pPr>
        <w:pStyle w:val="20"/>
        <w:shd w:val="clear" w:color="auto" w:fill="auto"/>
        <w:spacing w:before="0"/>
        <w:ind w:firstLine="740"/>
        <w:rPr>
          <w:color w:val="auto"/>
        </w:rPr>
      </w:pPr>
      <w:r w:rsidRPr="00541710">
        <w:rPr>
          <w:color w:val="auto"/>
        </w:rPr>
        <w:t xml:space="preserve">при секретаре </w:t>
      </w:r>
      <w:r w:rsidRPr="00541710" w:rsidR="00541710">
        <w:rPr>
          <w:color w:val="auto"/>
        </w:rPr>
        <w:t>судебного заседания Котюк В.И</w:t>
      </w:r>
      <w:r w:rsidRPr="00541710">
        <w:rPr>
          <w:color w:val="auto"/>
        </w:rPr>
        <w:t>.,</w:t>
      </w:r>
    </w:p>
    <w:p w:rsidR="00284BCE" w:rsidRPr="00144EC6">
      <w:pPr>
        <w:pStyle w:val="20"/>
        <w:shd w:val="clear" w:color="auto" w:fill="auto"/>
        <w:spacing w:before="0"/>
        <w:ind w:firstLine="740"/>
        <w:rPr>
          <w:color w:val="auto"/>
        </w:rPr>
      </w:pPr>
      <w:r w:rsidRPr="00144EC6">
        <w:rPr>
          <w:color w:val="auto"/>
        </w:rPr>
        <w:t>с участием государственн</w:t>
      </w:r>
      <w:r w:rsidRPr="00144EC6" w:rsidR="00144EC6">
        <w:rPr>
          <w:color w:val="auto"/>
        </w:rPr>
        <w:t>ого</w:t>
      </w:r>
      <w:r w:rsidRPr="00144EC6">
        <w:rPr>
          <w:color w:val="auto"/>
        </w:rPr>
        <w:t xml:space="preserve"> обвинител</w:t>
      </w:r>
      <w:r w:rsidRPr="00144EC6" w:rsidR="00144EC6">
        <w:rPr>
          <w:color w:val="auto"/>
        </w:rPr>
        <w:t>я</w:t>
      </w:r>
      <w:r w:rsidRPr="00144EC6" w:rsidR="00EC423D">
        <w:rPr>
          <w:color w:val="auto"/>
        </w:rPr>
        <w:t xml:space="preserve"> </w:t>
      </w:r>
      <w:r w:rsidR="000149DF">
        <w:rPr>
          <w:color w:val="auto"/>
        </w:rPr>
        <w:t>(ФИО)</w:t>
      </w:r>
      <w:r w:rsidRPr="00144EC6" w:rsidR="00EC423D">
        <w:rPr>
          <w:color w:val="auto"/>
        </w:rPr>
        <w:t>,</w:t>
      </w:r>
      <w:r w:rsidRPr="00144EC6">
        <w:rPr>
          <w:color w:val="auto"/>
        </w:rPr>
        <w:t xml:space="preserve"> подсудимо</w:t>
      </w:r>
      <w:r w:rsidRPr="00144EC6" w:rsidR="00EC423D">
        <w:rPr>
          <w:color w:val="auto"/>
        </w:rPr>
        <w:t>го</w:t>
      </w:r>
      <w:r w:rsidRPr="00144EC6">
        <w:rPr>
          <w:color w:val="auto"/>
        </w:rPr>
        <w:t xml:space="preserve"> </w:t>
      </w:r>
      <w:r w:rsidRPr="00144EC6" w:rsidR="00EC423D">
        <w:rPr>
          <w:color w:val="auto"/>
        </w:rPr>
        <w:t>Кобзовского Е.В</w:t>
      </w:r>
      <w:r w:rsidRPr="00144EC6">
        <w:rPr>
          <w:color w:val="auto"/>
        </w:rPr>
        <w:t xml:space="preserve">., защитника </w:t>
      </w:r>
      <w:r w:rsidR="000149DF">
        <w:rPr>
          <w:color w:val="auto"/>
        </w:rPr>
        <w:t>(ФИО)</w:t>
      </w:r>
      <w:r w:rsidRPr="00144EC6">
        <w:rPr>
          <w:color w:val="auto"/>
        </w:rPr>
        <w:t>,</w:t>
      </w:r>
    </w:p>
    <w:p w:rsidR="00284BCE" w:rsidRPr="00144EC6">
      <w:pPr>
        <w:pStyle w:val="20"/>
        <w:shd w:val="clear" w:color="auto" w:fill="auto"/>
        <w:spacing w:before="0"/>
        <w:ind w:firstLine="740"/>
        <w:rPr>
          <w:color w:val="auto"/>
        </w:rPr>
      </w:pPr>
      <w:r w:rsidRPr="00144EC6">
        <w:rPr>
          <w:color w:val="auto"/>
        </w:rPr>
        <w:t>рассмотрев в открытом судебном заседании уголовное дело в отношении</w:t>
      </w:r>
    </w:p>
    <w:p w:rsidR="00B03526" w:rsidRPr="004E4879" w:rsidP="003133ED">
      <w:pPr>
        <w:pStyle w:val="20"/>
        <w:shd w:val="clear" w:color="auto" w:fill="auto"/>
        <w:spacing w:before="0"/>
        <w:ind w:firstLine="740"/>
        <w:rPr>
          <w:color w:val="auto"/>
        </w:rPr>
      </w:pPr>
      <w:r w:rsidRPr="00EC4B55">
        <w:rPr>
          <w:color w:val="auto"/>
        </w:rPr>
        <w:t>Кобзовского Евгения Владимировича</w:t>
      </w:r>
      <w:r w:rsidRPr="00EC4B55" w:rsidR="00FB3EB6">
        <w:rPr>
          <w:color w:val="auto"/>
        </w:rPr>
        <w:t xml:space="preserve">, </w:t>
      </w:r>
      <w:r w:rsidR="000149DF">
        <w:rPr>
          <w:color w:val="auto"/>
        </w:rPr>
        <w:t>(данные изъяты)</w:t>
      </w:r>
      <w:r w:rsidRPr="004E4879">
        <w:rPr>
          <w:color w:val="auto"/>
        </w:rPr>
        <w:t>, не судим</w:t>
      </w:r>
      <w:r w:rsidRPr="004E4879" w:rsidR="00097D6D">
        <w:rPr>
          <w:color w:val="auto"/>
        </w:rPr>
        <w:t>ого</w:t>
      </w:r>
      <w:r w:rsidRPr="004E4879" w:rsidR="005C75E4">
        <w:rPr>
          <w:color w:val="auto"/>
        </w:rPr>
        <w:t>,</w:t>
      </w:r>
      <w:r w:rsidRPr="004E4879" w:rsidR="00097D6D">
        <w:rPr>
          <w:color w:val="auto"/>
        </w:rPr>
        <w:t xml:space="preserve"> ранее привлекавшегося в уголовной ответственности </w:t>
      </w:r>
      <w:r w:rsidRPr="004E4879" w:rsidR="00846573">
        <w:rPr>
          <w:color w:val="auto"/>
        </w:rPr>
        <w:t xml:space="preserve">приговором Выборгского районного суда г. Санкт-Петербурга от </w:t>
      </w:r>
      <w:r w:rsidRPr="004E4879" w:rsidR="00097D6D">
        <w:rPr>
          <w:color w:val="auto"/>
        </w:rPr>
        <w:t xml:space="preserve">5 февраля 2015 года по ч. 1 ст. 228 </w:t>
      </w:r>
      <w:r w:rsidRPr="004E4879" w:rsidR="004E4879">
        <w:rPr>
          <w:color w:val="auto"/>
        </w:rPr>
        <w:t xml:space="preserve">Уголовного кодекса Российской Федерации </w:t>
      </w:r>
      <w:r w:rsidRPr="004E4879" w:rsidR="00846573">
        <w:rPr>
          <w:color w:val="auto"/>
        </w:rPr>
        <w:t>к наказанию в виде штрафа</w:t>
      </w:r>
      <w:r w:rsidRPr="004E4879" w:rsidR="004E4879">
        <w:rPr>
          <w:color w:val="auto"/>
        </w:rPr>
        <w:t xml:space="preserve"> в размере 5000 руб., штраф оплачен 14 июля 2016 года полностью.</w:t>
      </w:r>
      <w:r w:rsidRPr="004E4879" w:rsidR="00097D6D">
        <w:rPr>
          <w:color w:val="auto"/>
        </w:rPr>
        <w:t xml:space="preserve"> </w:t>
      </w:r>
    </w:p>
    <w:p w:rsidR="00284BCE" w:rsidRPr="00730CFC" w:rsidP="005C75E4">
      <w:pPr>
        <w:pStyle w:val="20"/>
        <w:shd w:val="clear" w:color="auto" w:fill="auto"/>
        <w:spacing w:before="0"/>
        <w:ind w:firstLine="740"/>
        <w:rPr>
          <w:color w:val="auto"/>
        </w:rPr>
      </w:pPr>
      <w:r w:rsidRPr="00730CFC">
        <w:rPr>
          <w:color w:val="auto"/>
        </w:rPr>
        <w:t>обвиняемо</w:t>
      </w:r>
      <w:r w:rsidRPr="00730CFC" w:rsidR="004E4879">
        <w:rPr>
          <w:color w:val="auto"/>
        </w:rPr>
        <w:t>го</w:t>
      </w:r>
      <w:r w:rsidRPr="00730CFC">
        <w:rPr>
          <w:color w:val="auto"/>
        </w:rPr>
        <w:t xml:space="preserve"> в совершении преступления, предусмотренного част</w:t>
      </w:r>
      <w:r w:rsidRPr="00730CFC" w:rsidR="004E4879">
        <w:rPr>
          <w:color w:val="auto"/>
        </w:rPr>
        <w:t>ью</w:t>
      </w:r>
      <w:r w:rsidRPr="00730CFC" w:rsidR="005C75E4">
        <w:rPr>
          <w:color w:val="auto"/>
        </w:rPr>
        <w:t xml:space="preserve"> </w:t>
      </w:r>
      <w:r w:rsidRPr="00730CFC">
        <w:rPr>
          <w:color w:val="auto"/>
        </w:rPr>
        <w:t>1 стать</w:t>
      </w:r>
      <w:r w:rsidRPr="00730CFC" w:rsidR="005C75E4">
        <w:rPr>
          <w:color w:val="auto"/>
        </w:rPr>
        <w:t>и</w:t>
      </w:r>
      <w:r w:rsidRPr="00730CFC">
        <w:rPr>
          <w:color w:val="auto"/>
        </w:rPr>
        <w:t xml:space="preserve"> 1</w:t>
      </w:r>
      <w:r w:rsidRPr="00730CFC" w:rsidR="004E4879">
        <w:rPr>
          <w:color w:val="auto"/>
        </w:rPr>
        <w:t>58</w:t>
      </w:r>
      <w:r w:rsidRPr="00730CFC">
        <w:rPr>
          <w:color w:val="auto"/>
        </w:rPr>
        <w:t xml:space="preserve"> Уголовного кодекса Российской Федерации,</w:t>
      </w:r>
    </w:p>
    <w:p w:rsidR="00284BCE" w:rsidRPr="00730CFC" w:rsidP="00A04509">
      <w:pPr>
        <w:pStyle w:val="10"/>
        <w:keepNext/>
        <w:keepLines/>
        <w:shd w:val="clear" w:color="auto" w:fill="auto"/>
        <w:spacing w:after="0" w:line="260" w:lineRule="exact"/>
        <w:jc w:val="center"/>
        <w:rPr>
          <w:color w:val="auto"/>
        </w:rPr>
      </w:pPr>
      <w:r w:rsidRPr="00730CFC">
        <w:rPr>
          <w:color w:val="auto"/>
        </w:rPr>
        <w:t>УСТАНОВИЛ</w:t>
      </w:r>
      <w:r w:rsidRPr="00730CFC" w:rsidR="00FB3EB6">
        <w:rPr>
          <w:color w:val="auto"/>
        </w:rPr>
        <w:t>:</w:t>
      </w:r>
    </w:p>
    <w:p w:rsidR="00284BCE" w:rsidP="00730CFC">
      <w:pPr>
        <w:pStyle w:val="20"/>
        <w:spacing w:before="0" w:line="298" w:lineRule="exact"/>
        <w:ind w:firstLine="740"/>
        <w:rPr>
          <w:color w:val="auto"/>
        </w:rPr>
      </w:pPr>
      <w:r w:rsidRPr="00730CFC">
        <w:rPr>
          <w:color w:val="auto"/>
        </w:rPr>
        <w:t xml:space="preserve">25 мая 2024 года в период времени с 08 часов 00 минут по 08 часов 15 минут, более точные дата и время дознанием не установлено, Кобзовский Е.В., находясь в помещение квартиры </w:t>
      </w:r>
      <w:r w:rsidR="000149DF">
        <w:rPr>
          <w:color w:val="auto"/>
        </w:rPr>
        <w:t>(адрес)</w:t>
      </w:r>
      <w:r w:rsidRPr="00730CFC">
        <w:rPr>
          <w:color w:val="auto"/>
        </w:rPr>
        <w:t xml:space="preserve">, увидел в руках у </w:t>
      </w:r>
      <w:r w:rsidR="000149DF">
        <w:rPr>
          <w:color w:val="auto"/>
        </w:rPr>
        <w:t>(ФИО)</w:t>
      </w:r>
      <w:r w:rsidRPr="00730CFC">
        <w:rPr>
          <w:color w:val="auto"/>
        </w:rPr>
        <w:t xml:space="preserve"> мобильный телефон марки «Honor», модель «9Х», который последняя положила в верхнюю правую выдвижную полку трюмо, после чего покинула помещение комнаты. В этот момент у Кобзовского Е.В., испытывающего материальные трудности и нуждающегося в имуществе для удовлетворения личных потребностей возник преступный умысел, направленный на тайное хищение указанного мобильного телефона, принадлежащего </w:t>
      </w:r>
      <w:r w:rsidR="000149DF">
        <w:rPr>
          <w:color w:val="auto"/>
        </w:rPr>
        <w:t>(ФИО)</w:t>
      </w:r>
      <w:r w:rsidRPr="00730CFC" w:rsidR="005E390C">
        <w:rPr>
          <w:color w:val="auto"/>
        </w:rPr>
        <w:t xml:space="preserve"> Р</w:t>
      </w:r>
      <w:r w:rsidRPr="00730CFC">
        <w:rPr>
          <w:color w:val="auto"/>
        </w:rPr>
        <w:t xml:space="preserve">еализуя свой преступный умысел, направленный на тайное хищение чужого имущества, руководствуясь корыстными мотивами, с целью дальнейшего использования имущества в личных целях, действуя с прямым умыслом, осознавая общественную опасность своих действий, предвидя возможность наступления общественно опасных последствий в виде причинения материального ущерба собственнику и желая их наступления, с корыстной целью, направленной на свое незаконное обогащение в результате хищения чужого имущества, </w:t>
      </w:r>
      <w:r w:rsidRPr="00730CFC" w:rsidR="005E390C">
        <w:rPr>
          <w:color w:val="auto"/>
        </w:rPr>
        <w:t>Кобзовский Е.В. в вышеуказанные дату и время</w:t>
      </w:r>
      <w:r w:rsidRPr="00730CFC">
        <w:rPr>
          <w:color w:val="auto"/>
        </w:rPr>
        <w:t xml:space="preserve">, находясь на законных основаниях в квартире </w:t>
      </w:r>
      <w:r w:rsidR="000149DF">
        <w:rPr>
          <w:color w:val="auto"/>
        </w:rPr>
        <w:t>(адрес)</w:t>
      </w:r>
      <w:r w:rsidRPr="00730CFC" w:rsidR="00730CFC">
        <w:rPr>
          <w:color w:val="auto"/>
        </w:rPr>
        <w:t>,</w:t>
      </w:r>
      <w:r w:rsidRPr="00730CFC">
        <w:rPr>
          <w:color w:val="auto"/>
        </w:rPr>
        <w:t xml:space="preserve"> убедившись, что его действия незаметны для потерпевше</w:t>
      </w:r>
      <w:r w:rsidR="00233C4E">
        <w:rPr>
          <w:color w:val="auto"/>
        </w:rPr>
        <w:t>й</w:t>
      </w:r>
      <w:r w:rsidRPr="00730CFC">
        <w:rPr>
          <w:color w:val="auto"/>
        </w:rPr>
        <w:t xml:space="preserve"> и третьих лиц, путем свободного доступа, тайно, взял в руку с вышеуказанной верхней правой выдвижной полки трюмо мобильный телефон марки «Honor» модель «9Х», серийный номер </w:t>
      </w:r>
      <w:r w:rsidR="000149DF">
        <w:rPr>
          <w:color w:val="auto"/>
        </w:rPr>
        <w:t>(номер)</w:t>
      </w:r>
      <w:r w:rsidR="00233C4E">
        <w:rPr>
          <w:color w:val="auto"/>
        </w:rPr>
        <w:t>,</w:t>
      </w:r>
      <w:r w:rsidRPr="00730CFC">
        <w:rPr>
          <w:color w:val="auto"/>
        </w:rPr>
        <w:t xml:space="preserve"> принадлежащий </w:t>
      </w:r>
      <w:r w:rsidR="000149DF">
        <w:rPr>
          <w:color w:val="auto"/>
        </w:rPr>
        <w:t>(ФИО)</w:t>
      </w:r>
      <w:r w:rsidRPr="00730CFC">
        <w:rPr>
          <w:color w:val="auto"/>
        </w:rPr>
        <w:t>, который спрятал в находящийся при нём рюкзак и вынес из квартиры тем самым, тайно, похи</w:t>
      </w:r>
      <w:r w:rsidRPr="00730CFC" w:rsidR="00730CFC">
        <w:rPr>
          <w:color w:val="auto"/>
        </w:rPr>
        <w:t xml:space="preserve">тил указанный мобильный телефон, </w:t>
      </w:r>
      <w:r w:rsidRPr="00730CFC">
        <w:rPr>
          <w:color w:val="auto"/>
        </w:rPr>
        <w:t>похищенным имуществом распорядился по своему усмотрению, причини</w:t>
      </w:r>
      <w:r w:rsidR="00233C4E">
        <w:rPr>
          <w:color w:val="auto"/>
        </w:rPr>
        <w:t>в</w:t>
      </w:r>
      <w:r w:rsidRPr="00730CFC">
        <w:rPr>
          <w:color w:val="auto"/>
        </w:rPr>
        <w:t xml:space="preserve"> своими преступными действиями Кунцевич О.В. материальный ущерб в размере 9000 рублей</w:t>
      </w:r>
      <w:r w:rsidRPr="00730CFC" w:rsidR="00730CFC">
        <w:rPr>
          <w:color w:val="auto"/>
        </w:rPr>
        <w:t>.</w:t>
      </w:r>
    </w:p>
    <w:p w:rsidR="007A3E4F" w:rsidRPr="00730CFC" w:rsidP="002F79D4">
      <w:pPr>
        <w:pStyle w:val="NoSpacing"/>
        <w:ind w:firstLine="709"/>
        <w:jc w:val="both"/>
      </w:pPr>
      <w:r w:rsidRPr="0014244E">
        <w:rPr>
          <w:sz w:val="26"/>
          <w:szCs w:val="26"/>
        </w:rPr>
        <w:t xml:space="preserve">Указанные действия подсудимого </w:t>
      </w:r>
      <w:r>
        <w:rPr>
          <w:sz w:val="26"/>
          <w:szCs w:val="26"/>
        </w:rPr>
        <w:t>Кобзовского Е.В</w:t>
      </w:r>
      <w:r w:rsidRPr="0014244E">
        <w:rPr>
          <w:sz w:val="26"/>
          <w:szCs w:val="26"/>
        </w:rPr>
        <w:t>. квалифицированы по ч. 1 ст. 1</w:t>
      </w:r>
      <w:r>
        <w:rPr>
          <w:sz w:val="26"/>
          <w:szCs w:val="26"/>
        </w:rPr>
        <w:t xml:space="preserve">58 </w:t>
      </w:r>
      <w:r w:rsidRPr="0014244E">
        <w:rPr>
          <w:sz w:val="26"/>
          <w:szCs w:val="26"/>
        </w:rPr>
        <w:t xml:space="preserve">УК РФ, как </w:t>
      </w:r>
      <w:r>
        <w:rPr>
          <w:sz w:val="26"/>
          <w:szCs w:val="26"/>
        </w:rPr>
        <w:t>кража</w:t>
      </w:r>
      <w:r w:rsidRPr="0014244E">
        <w:rPr>
          <w:sz w:val="26"/>
          <w:szCs w:val="26"/>
        </w:rPr>
        <w:t xml:space="preserve">, то есть </w:t>
      </w:r>
      <w:r w:rsidR="005D3941">
        <w:rPr>
          <w:sz w:val="26"/>
          <w:szCs w:val="26"/>
        </w:rPr>
        <w:t xml:space="preserve">тайное </w:t>
      </w:r>
      <w:r w:rsidRPr="0014244E">
        <w:rPr>
          <w:sz w:val="26"/>
          <w:szCs w:val="26"/>
        </w:rPr>
        <w:t>хищение чужого имущества</w:t>
      </w:r>
      <w:r w:rsidRPr="00F43098">
        <w:rPr>
          <w:sz w:val="26"/>
          <w:szCs w:val="26"/>
        </w:rPr>
        <w:t>.</w:t>
      </w:r>
    </w:p>
    <w:p w:rsidR="00144EC6" w:rsidP="00A058C8">
      <w:pPr>
        <w:pStyle w:val="20"/>
        <w:shd w:val="clear" w:color="auto" w:fill="auto"/>
        <w:spacing w:before="0" w:line="298" w:lineRule="exact"/>
        <w:ind w:firstLine="743"/>
        <w:rPr>
          <w:color w:val="auto"/>
        </w:rPr>
      </w:pPr>
      <w:r w:rsidRPr="00DB3DA8">
        <w:rPr>
          <w:color w:val="auto"/>
        </w:rPr>
        <w:t>От потерпевше</w:t>
      </w:r>
      <w:r w:rsidRPr="00DB3DA8" w:rsidR="00DB3DA8">
        <w:rPr>
          <w:color w:val="auto"/>
        </w:rPr>
        <w:t>й</w:t>
      </w:r>
      <w:r w:rsidRPr="00DB3DA8">
        <w:rPr>
          <w:color w:val="auto"/>
        </w:rPr>
        <w:t xml:space="preserve"> поступило </w:t>
      </w:r>
      <w:r w:rsidR="00C60551">
        <w:rPr>
          <w:color w:val="auto"/>
        </w:rPr>
        <w:t xml:space="preserve">письменное </w:t>
      </w:r>
      <w:r w:rsidRPr="00DB3DA8">
        <w:rPr>
          <w:color w:val="auto"/>
        </w:rPr>
        <w:t>ходатайство о прекращении уголовного дела в связи с примирением с подсудимым и заглаживанием последним причиненного преступлением вреда</w:t>
      </w:r>
      <w:r w:rsidR="000C2D67">
        <w:rPr>
          <w:color w:val="auto"/>
        </w:rPr>
        <w:t xml:space="preserve"> в сумме 9000 руб</w:t>
      </w:r>
      <w:r w:rsidRPr="00DB3DA8">
        <w:rPr>
          <w:color w:val="auto"/>
        </w:rPr>
        <w:t>.</w:t>
      </w:r>
      <w:r w:rsidRPr="00DB3DA8" w:rsidR="00885BC2">
        <w:rPr>
          <w:color w:val="auto"/>
        </w:rPr>
        <w:t xml:space="preserve"> </w:t>
      </w:r>
    </w:p>
    <w:p w:rsidR="00A058C8" w:rsidRPr="00A058C8" w:rsidP="00A058C8">
      <w:pPr>
        <w:pStyle w:val="20"/>
        <w:spacing w:before="0" w:line="298" w:lineRule="exact"/>
        <w:ind w:firstLine="743"/>
        <w:rPr>
          <w:color w:val="FF0000"/>
        </w:rPr>
      </w:pPr>
      <w:r w:rsidRPr="00323B09">
        <w:rPr>
          <w:color w:val="auto"/>
        </w:rPr>
        <w:t xml:space="preserve">Подсудимый Кобзовский Е.В., которому суд разъяснил его право, предусмотренное п. 15 ч. 4 ст. 47 УПК РФ, не возражал против прекращения уголовного дела по указанному основанию, вину в совершении инкриминируемого ему преступления признал, раскаялся в содеянном, просил прекратить данное уголовное </w:t>
      </w:r>
      <w:r w:rsidRPr="00323B09">
        <w:rPr>
          <w:color w:val="auto"/>
        </w:rPr>
        <w:t>дело в отношении него в связи с примирением сторон</w:t>
      </w:r>
      <w:r w:rsidRPr="00323B09" w:rsidR="00323B09">
        <w:rPr>
          <w:color w:val="auto"/>
        </w:rPr>
        <w:t xml:space="preserve">, </w:t>
      </w:r>
      <w:r w:rsidR="00323B09">
        <w:rPr>
          <w:color w:val="auto"/>
        </w:rPr>
        <w:t>указал, что принес потерпевшей извинения, которые были ей приняты, материальный ущерб возмещен полностью</w:t>
      </w:r>
      <w:r w:rsidRPr="00A058C8">
        <w:rPr>
          <w:color w:val="FF0000"/>
        </w:rPr>
        <w:t>.</w:t>
      </w:r>
    </w:p>
    <w:p w:rsidR="00A058C8" w:rsidRPr="000B0069" w:rsidP="00A058C8">
      <w:pPr>
        <w:pStyle w:val="20"/>
        <w:spacing w:before="0" w:line="298" w:lineRule="exact"/>
        <w:ind w:firstLine="743"/>
        <w:rPr>
          <w:color w:val="auto"/>
        </w:rPr>
      </w:pPr>
      <w:r w:rsidRPr="000B0069">
        <w:rPr>
          <w:color w:val="auto"/>
        </w:rPr>
        <w:t>Государственный обвинитель и защитник подсудимого не возражали против удовлетворения заявленного ходатайства.</w:t>
      </w:r>
    </w:p>
    <w:p w:rsidR="00A058C8" w:rsidRPr="000B0069" w:rsidP="00A058C8">
      <w:pPr>
        <w:pStyle w:val="20"/>
        <w:shd w:val="clear" w:color="auto" w:fill="auto"/>
        <w:spacing w:before="0" w:line="298" w:lineRule="exact"/>
        <w:ind w:firstLine="740"/>
        <w:rPr>
          <w:color w:val="auto"/>
        </w:rPr>
      </w:pPr>
      <w:r w:rsidRPr="000B0069">
        <w:rPr>
          <w:color w:val="auto"/>
        </w:rPr>
        <w:t>Выслушав мнения участников судебного заседания, изучив материалы дела, суд приходит к выводу о возможности удовлетворения заявления потерпевшей ввиду следующего.</w:t>
      </w:r>
    </w:p>
    <w:p w:rsidR="00284BCE" w:rsidRPr="00AB2CF5">
      <w:pPr>
        <w:pStyle w:val="20"/>
        <w:shd w:val="clear" w:color="auto" w:fill="auto"/>
        <w:spacing w:before="0"/>
        <w:ind w:firstLine="740"/>
        <w:rPr>
          <w:color w:val="auto"/>
        </w:rPr>
      </w:pPr>
      <w:r w:rsidRPr="00AB2CF5">
        <w:rPr>
          <w:color w:val="auto"/>
        </w:rPr>
        <w:t>В соответствии со статьей 25 Уголовно-процессуального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284BCE" w:rsidRPr="00AB2CF5">
      <w:pPr>
        <w:pStyle w:val="20"/>
        <w:shd w:val="clear" w:color="auto" w:fill="auto"/>
        <w:spacing w:before="0"/>
        <w:ind w:firstLine="740"/>
        <w:rPr>
          <w:color w:val="auto"/>
        </w:rPr>
      </w:pPr>
      <w:r w:rsidRPr="00AB2CF5">
        <w:rPr>
          <w:color w:val="auto"/>
        </w:rPr>
        <w:t>Согласно статье 76 Уголовного кодекса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284BCE" w:rsidRPr="00C60551">
      <w:pPr>
        <w:pStyle w:val="20"/>
        <w:shd w:val="clear" w:color="auto" w:fill="auto"/>
        <w:spacing w:before="0"/>
        <w:ind w:firstLine="740"/>
        <w:rPr>
          <w:color w:val="auto"/>
        </w:rPr>
      </w:pPr>
      <w:r w:rsidRPr="00C60551">
        <w:rPr>
          <w:color w:val="auto"/>
        </w:rPr>
        <w:t>В соответствии с частью 1 статьи 86 Уголовного кодекса Российской Федерации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w:t>
      </w:r>
    </w:p>
    <w:p w:rsidR="00284BCE" w:rsidRPr="00C60551">
      <w:pPr>
        <w:pStyle w:val="20"/>
        <w:shd w:val="clear" w:color="auto" w:fill="auto"/>
        <w:spacing w:before="0"/>
        <w:ind w:firstLine="740"/>
        <w:rPr>
          <w:color w:val="auto"/>
        </w:rPr>
      </w:pPr>
      <w:r w:rsidRPr="00C60551">
        <w:rPr>
          <w:color w:val="auto"/>
        </w:rPr>
        <w:t>Согласно правовой позиции, изложенной в подпунктах «а», «</w:t>
      </w:r>
      <w:r w:rsidRPr="00C60551" w:rsidR="00403A63">
        <w:rPr>
          <w:color w:val="auto"/>
        </w:rPr>
        <w:t>в</w:t>
      </w:r>
      <w:r w:rsidRPr="00C60551">
        <w:rPr>
          <w:color w:val="auto"/>
        </w:rPr>
        <w:t xml:space="preserve">» пункта 2 постановления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в статье 76 Уголовного кодекса Российской Федерации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w:t>
      </w:r>
      <w:r w:rsidRPr="00C60551" w:rsidR="00403A63">
        <w:rPr>
          <w:color w:val="auto"/>
        </w:rPr>
        <w:t>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r w:rsidRPr="00C60551">
        <w:rPr>
          <w:color w:val="auto"/>
        </w:rPr>
        <w:t>.</w:t>
      </w:r>
    </w:p>
    <w:p w:rsidR="00284BCE" w:rsidRPr="00C60551">
      <w:pPr>
        <w:pStyle w:val="20"/>
        <w:shd w:val="clear" w:color="auto" w:fill="auto"/>
        <w:spacing w:before="0"/>
        <w:ind w:firstLine="740"/>
        <w:rPr>
          <w:color w:val="auto"/>
        </w:rPr>
      </w:pPr>
      <w:r w:rsidRPr="00C60551">
        <w:rPr>
          <w:color w:val="auto"/>
        </w:rPr>
        <w:t>В данном случае подсудим</w:t>
      </w:r>
      <w:r w:rsidR="005D3941">
        <w:rPr>
          <w:color w:val="auto"/>
        </w:rPr>
        <w:t>ый</w:t>
      </w:r>
      <w:r w:rsidRPr="00C60551" w:rsidR="00786EB7">
        <w:rPr>
          <w:color w:val="auto"/>
        </w:rPr>
        <w:t xml:space="preserve"> </w:t>
      </w:r>
      <w:r w:rsidRPr="00C60551" w:rsidR="00C60551">
        <w:rPr>
          <w:color w:val="auto"/>
        </w:rPr>
        <w:t>Кобзовский Е.В.</w:t>
      </w:r>
      <w:r w:rsidRPr="00C60551">
        <w:rPr>
          <w:color w:val="auto"/>
        </w:rPr>
        <w:t>, явля</w:t>
      </w:r>
      <w:r w:rsidRPr="00C60551" w:rsidR="00786EB7">
        <w:rPr>
          <w:color w:val="auto"/>
        </w:rPr>
        <w:t>етс</w:t>
      </w:r>
      <w:r w:rsidRPr="00C60551">
        <w:rPr>
          <w:color w:val="auto"/>
        </w:rPr>
        <w:t>я несудим</w:t>
      </w:r>
      <w:r w:rsidRPr="00C60551" w:rsidR="00C60551">
        <w:rPr>
          <w:color w:val="auto"/>
        </w:rPr>
        <w:t>ым</w:t>
      </w:r>
      <w:r w:rsidRPr="00C60551">
        <w:rPr>
          <w:color w:val="auto"/>
        </w:rPr>
        <w:t>, примири</w:t>
      </w:r>
      <w:r w:rsidRPr="00C60551" w:rsidR="00C60551">
        <w:rPr>
          <w:color w:val="auto"/>
        </w:rPr>
        <w:t>лся</w:t>
      </w:r>
      <w:r w:rsidRPr="00C60551">
        <w:rPr>
          <w:color w:val="auto"/>
        </w:rPr>
        <w:t xml:space="preserve"> с потерпевш</w:t>
      </w:r>
      <w:r w:rsidR="00D041E8">
        <w:rPr>
          <w:color w:val="auto"/>
        </w:rPr>
        <w:t>ей</w:t>
      </w:r>
      <w:r w:rsidRPr="00C60551">
        <w:rPr>
          <w:color w:val="auto"/>
        </w:rPr>
        <w:t xml:space="preserve"> и загладил причиненный е</w:t>
      </w:r>
      <w:r w:rsidR="00D041E8">
        <w:rPr>
          <w:color w:val="auto"/>
        </w:rPr>
        <w:t>й</w:t>
      </w:r>
      <w:r w:rsidRPr="00C60551">
        <w:rPr>
          <w:color w:val="auto"/>
        </w:rPr>
        <w:t xml:space="preserve"> вред.</w:t>
      </w:r>
    </w:p>
    <w:p w:rsidR="00BF5D23" w:rsidRPr="00AF4F08" w:rsidP="00BF5D23">
      <w:pPr>
        <w:pStyle w:val="20"/>
        <w:spacing w:before="0" w:line="240" w:lineRule="auto"/>
        <w:ind w:firstLine="743"/>
        <w:rPr>
          <w:color w:val="auto"/>
        </w:rPr>
      </w:pPr>
      <w:r w:rsidRPr="00AF4F08">
        <w:rPr>
          <w:color w:val="auto"/>
        </w:rPr>
        <w:t>Учитывая обстоятельства данного уголовного дела, принимая во внимание то, что заявление о примирении подано добровольно и осознанно, подсудимый загладил причиненный преступлением вред, потерпевш</w:t>
      </w:r>
      <w:r w:rsidRPr="00AF4F08" w:rsidR="00AA25BB">
        <w:rPr>
          <w:color w:val="auto"/>
        </w:rPr>
        <w:t>ая</w:t>
      </w:r>
      <w:r w:rsidRPr="00AF4F08">
        <w:rPr>
          <w:color w:val="auto"/>
        </w:rPr>
        <w:t xml:space="preserve"> претензий к подсудимому не имеет, подсудим</w:t>
      </w:r>
      <w:r w:rsidRPr="00AF4F08" w:rsidR="00AA25BB">
        <w:rPr>
          <w:color w:val="auto"/>
        </w:rPr>
        <w:t>ый</w:t>
      </w:r>
      <w:r w:rsidRPr="00AF4F08">
        <w:rPr>
          <w:color w:val="auto"/>
        </w:rPr>
        <w:t xml:space="preserve"> не судим</w:t>
      </w:r>
      <w:r w:rsidRPr="00AF4F08" w:rsidR="00AA25BB">
        <w:rPr>
          <w:color w:val="auto"/>
        </w:rPr>
        <w:t>,</w:t>
      </w:r>
      <w:r w:rsidRPr="00AF4F08" w:rsidR="00C12A88">
        <w:rPr>
          <w:color w:val="auto"/>
        </w:rPr>
        <w:t xml:space="preserve"> </w:t>
      </w:r>
      <w:r w:rsidRPr="00AF4F08">
        <w:rPr>
          <w:color w:val="auto"/>
        </w:rPr>
        <w:t>примирил</w:t>
      </w:r>
      <w:r w:rsidRPr="00AF4F08" w:rsidR="00C12A88">
        <w:rPr>
          <w:color w:val="auto"/>
        </w:rPr>
        <w:t>с</w:t>
      </w:r>
      <w:r w:rsidRPr="00AF4F08" w:rsidR="00AA25BB">
        <w:rPr>
          <w:color w:val="auto"/>
        </w:rPr>
        <w:t>я</w:t>
      </w:r>
      <w:r w:rsidRPr="00AF4F08">
        <w:rPr>
          <w:color w:val="auto"/>
        </w:rPr>
        <w:t xml:space="preserve"> с потерпевш</w:t>
      </w:r>
      <w:r w:rsidR="00D041E8">
        <w:rPr>
          <w:color w:val="auto"/>
        </w:rPr>
        <w:t>ей</w:t>
      </w:r>
      <w:r w:rsidRPr="00AF4F08">
        <w:rPr>
          <w:color w:val="auto"/>
        </w:rPr>
        <w:t xml:space="preserve">, против прекращения уголовного дела по указанному основанию не возражает, суд считает возможным уголовное дело в отношении </w:t>
      </w:r>
      <w:r w:rsidRPr="00AF4F08" w:rsidR="00AF4F08">
        <w:rPr>
          <w:color w:val="auto"/>
        </w:rPr>
        <w:t>Кобзовского Е.В</w:t>
      </w:r>
      <w:r w:rsidRPr="00AF4F08">
        <w:rPr>
          <w:color w:val="auto"/>
        </w:rPr>
        <w:t>. прекратить в связи с примирением сторон и освободить е</w:t>
      </w:r>
      <w:r w:rsidRPr="00AF4F08" w:rsidR="00AF4F08">
        <w:rPr>
          <w:color w:val="auto"/>
        </w:rPr>
        <w:t>го</w:t>
      </w:r>
      <w:r w:rsidRPr="00AF4F08">
        <w:rPr>
          <w:color w:val="auto"/>
        </w:rPr>
        <w:t xml:space="preserve"> от уголовной ответственности.</w:t>
      </w:r>
    </w:p>
    <w:p w:rsidR="009C6804" w:rsidRPr="00B421CD" w:rsidP="009C6804">
      <w:pPr>
        <w:pStyle w:val="20"/>
        <w:shd w:val="clear" w:color="auto" w:fill="auto"/>
        <w:spacing w:before="0" w:line="288" w:lineRule="exact"/>
        <w:ind w:firstLine="780"/>
        <w:rPr>
          <w:color w:val="auto"/>
        </w:rPr>
      </w:pPr>
      <w:r w:rsidRPr="00B421CD">
        <w:rPr>
          <w:color w:val="auto"/>
        </w:rPr>
        <w:t>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w:t>
      </w:r>
    </w:p>
    <w:p w:rsidR="00BF5D23" w:rsidRPr="00B421CD" w:rsidP="00BF5D23">
      <w:pPr>
        <w:pStyle w:val="20"/>
        <w:spacing w:before="0" w:line="240" w:lineRule="auto"/>
        <w:ind w:firstLine="743"/>
        <w:rPr>
          <w:color w:val="auto"/>
        </w:rPr>
      </w:pPr>
      <w:r>
        <w:rPr>
          <w:color w:val="auto"/>
        </w:rPr>
        <w:t>Вопрос о вещественных</w:t>
      </w:r>
      <w:r w:rsidRPr="00B421CD">
        <w:rPr>
          <w:color w:val="auto"/>
        </w:rPr>
        <w:t xml:space="preserve"> доказательств</w:t>
      </w:r>
      <w:r>
        <w:rPr>
          <w:color w:val="auto"/>
        </w:rPr>
        <w:t>ах</w:t>
      </w:r>
      <w:r w:rsidRPr="00B421CD">
        <w:rPr>
          <w:color w:val="auto"/>
        </w:rPr>
        <w:t xml:space="preserve"> суд разрешает в соответствии со ст. 81 УПК РФ. </w:t>
      </w:r>
    </w:p>
    <w:p w:rsidR="00BF5D23" w:rsidRPr="00B421CD" w:rsidP="00BF5D23">
      <w:pPr>
        <w:pStyle w:val="20"/>
        <w:spacing w:before="0" w:line="240" w:lineRule="auto"/>
        <w:ind w:firstLine="743"/>
        <w:rPr>
          <w:color w:val="auto"/>
        </w:rPr>
      </w:pPr>
      <w:r w:rsidRPr="00B421CD">
        <w:rPr>
          <w:color w:val="auto"/>
        </w:rPr>
        <w:t>В абзаце втором п. 5.1 постановления Пленума Верховного Суда РФ от 19.12.2013 N 42 «О практике применения судами законодательства о процессуальных издержках по уголовным делам» разъяснено, что если в отношении обвиняемого уголовное дело или уголовное преследование прекращается, в том числе по нереабилитирующим основаниям, то процессуальные издержки возмещаются за счет средств федерального бюджета (за исключением случая, предусмотренного частью 9 статьи 132 УПК РФ).</w:t>
      </w:r>
    </w:p>
    <w:p w:rsidR="00BF5D23" w:rsidRPr="00B421CD" w:rsidP="00BF5D23">
      <w:pPr>
        <w:pStyle w:val="20"/>
        <w:spacing w:before="0" w:line="240" w:lineRule="auto"/>
        <w:ind w:firstLine="743"/>
        <w:rPr>
          <w:color w:val="auto"/>
        </w:rPr>
      </w:pPr>
      <w:r w:rsidRPr="00B421CD">
        <w:rPr>
          <w:color w:val="auto"/>
        </w:rPr>
        <w:t>Таким образом, в соответствии со ст. 132 УПК РФ процессуальные издержки по настоящему уголовному делу подлежат возмещению за счет средств федерального бюджета.</w:t>
      </w:r>
    </w:p>
    <w:p w:rsidR="00BF5D23" w:rsidRPr="00B421CD" w:rsidP="00BF5D23">
      <w:pPr>
        <w:pStyle w:val="20"/>
        <w:spacing w:before="0" w:line="240" w:lineRule="auto"/>
        <w:ind w:firstLine="743"/>
        <w:rPr>
          <w:color w:val="auto"/>
        </w:rPr>
      </w:pPr>
      <w:r w:rsidRPr="00B421CD">
        <w:rPr>
          <w:color w:val="auto"/>
        </w:rPr>
        <w:t>На основании изложенного, руководствуясь ст. 76 УК РФ, ст.ст. 25, 254 УПК РФ,</w:t>
      </w:r>
    </w:p>
    <w:p w:rsidR="00BF5D23" w:rsidRPr="00E76015" w:rsidP="00EE2813">
      <w:pPr>
        <w:pStyle w:val="20"/>
        <w:spacing w:before="0" w:line="240" w:lineRule="auto"/>
        <w:ind w:firstLine="743"/>
        <w:jc w:val="center"/>
        <w:rPr>
          <w:b/>
          <w:color w:val="auto"/>
        </w:rPr>
      </w:pPr>
      <w:r w:rsidRPr="00E76015">
        <w:rPr>
          <w:b/>
          <w:color w:val="auto"/>
        </w:rPr>
        <w:t>ПОСТАНОВИЛ:</w:t>
      </w:r>
    </w:p>
    <w:p w:rsidR="00E71D00" w:rsidRPr="00E76015" w:rsidP="00E71D00">
      <w:pPr>
        <w:pStyle w:val="20"/>
        <w:shd w:val="clear" w:color="auto" w:fill="auto"/>
        <w:spacing w:before="0" w:line="298" w:lineRule="exact"/>
        <w:ind w:firstLine="780"/>
        <w:rPr>
          <w:color w:val="auto"/>
        </w:rPr>
      </w:pPr>
      <w:r w:rsidRPr="00E76015">
        <w:rPr>
          <w:color w:val="auto"/>
        </w:rPr>
        <w:t>удовлетворить ходатайство потерпевше</w:t>
      </w:r>
      <w:r w:rsidRPr="00E76015" w:rsidR="00B421CD">
        <w:rPr>
          <w:color w:val="auto"/>
        </w:rPr>
        <w:t xml:space="preserve">й </w:t>
      </w:r>
      <w:r w:rsidRPr="00E76015" w:rsidR="00586D83">
        <w:rPr>
          <w:color w:val="auto"/>
        </w:rPr>
        <w:t>Кунцевич Ольги Владимировны</w:t>
      </w:r>
      <w:r w:rsidRPr="00E76015">
        <w:rPr>
          <w:color w:val="auto"/>
        </w:rPr>
        <w:t xml:space="preserve"> о прекращении уголовного дела в отношении </w:t>
      </w:r>
      <w:r w:rsidRPr="00E76015" w:rsidR="00586D83">
        <w:rPr>
          <w:color w:val="auto"/>
        </w:rPr>
        <w:t>Кобзовского Евгения Владимировича</w:t>
      </w:r>
      <w:r w:rsidRPr="00E76015">
        <w:rPr>
          <w:color w:val="auto"/>
        </w:rPr>
        <w:t xml:space="preserve"> в связи с примирением сторон.</w:t>
      </w:r>
      <w:r w:rsidRPr="00E76015" w:rsidR="00B406E6">
        <w:rPr>
          <w:color w:val="auto"/>
        </w:rPr>
        <w:t xml:space="preserve"> </w:t>
      </w:r>
    </w:p>
    <w:p w:rsidR="00E71D00" w:rsidRPr="00E76015" w:rsidP="00E71D00">
      <w:pPr>
        <w:pStyle w:val="20"/>
        <w:shd w:val="clear" w:color="auto" w:fill="auto"/>
        <w:spacing w:before="0" w:line="298" w:lineRule="exact"/>
        <w:ind w:firstLine="780"/>
        <w:rPr>
          <w:color w:val="auto"/>
        </w:rPr>
      </w:pPr>
      <w:r w:rsidRPr="00E76015">
        <w:rPr>
          <w:color w:val="auto"/>
        </w:rPr>
        <w:t xml:space="preserve">Уголовное дело в отношении </w:t>
      </w:r>
      <w:r w:rsidRPr="00E76015" w:rsidR="00586D83">
        <w:rPr>
          <w:color w:val="auto"/>
        </w:rPr>
        <w:t>Кобзовского Евгения Владимировича</w:t>
      </w:r>
      <w:r w:rsidRPr="00E76015">
        <w:rPr>
          <w:color w:val="auto"/>
        </w:rPr>
        <w:t>, обвиняемо</w:t>
      </w:r>
      <w:r w:rsidRPr="00E76015" w:rsidR="00E76015">
        <w:rPr>
          <w:color w:val="auto"/>
        </w:rPr>
        <w:t>го</w:t>
      </w:r>
      <w:r w:rsidRPr="00E76015">
        <w:rPr>
          <w:color w:val="auto"/>
        </w:rPr>
        <w:t xml:space="preserve"> в совершении преступления, предусмотренного </w:t>
      </w:r>
      <w:r w:rsidRPr="00E76015" w:rsidR="006576FF">
        <w:rPr>
          <w:color w:val="auto"/>
        </w:rPr>
        <w:t>част</w:t>
      </w:r>
      <w:r w:rsidRPr="00E76015" w:rsidR="00E76015">
        <w:rPr>
          <w:color w:val="auto"/>
        </w:rPr>
        <w:t>ью</w:t>
      </w:r>
      <w:r w:rsidRPr="00E76015" w:rsidR="006576FF">
        <w:rPr>
          <w:color w:val="auto"/>
        </w:rPr>
        <w:t xml:space="preserve"> 1 статьи 1</w:t>
      </w:r>
      <w:r w:rsidRPr="00E76015" w:rsidR="00E76015">
        <w:rPr>
          <w:color w:val="auto"/>
        </w:rPr>
        <w:t>58</w:t>
      </w:r>
      <w:r w:rsidRPr="00E76015" w:rsidR="006576FF">
        <w:rPr>
          <w:color w:val="auto"/>
        </w:rPr>
        <w:t xml:space="preserve"> Уголовного кодекса Российской Федерации</w:t>
      </w:r>
      <w:r w:rsidRPr="00E76015">
        <w:rPr>
          <w:color w:val="auto"/>
        </w:rPr>
        <w:t>, прекратить в порядке статьи 25 Уголовно</w:t>
      </w:r>
      <w:r w:rsidRPr="00E76015">
        <w:rPr>
          <w:color w:val="auto"/>
        </w:rPr>
        <w:softHyphen/>
      </w:r>
      <w:r w:rsidRPr="00E76015" w:rsidR="00E76015">
        <w:rPr>
          <w:color w:val="auto"/>
        </w:rPr>
        <w:t>-</w:t>
      </w:r>
      <w:r w:rsidRPr="00E76015" w:rsidR="00885BC2">
        <w:rPr>
          <w:color w:val="auto"/>
        </w:rPr>
        <w:t>п</w:t>
      </w:r>
      <w:r w:rsidRPr="00E76015">
        <w:rPr>
          <w:color w:val="auto"/>
        </w:rPr>
        <w:t>роцессуального кодекса Российской Федерации в связи с примирением сторон</w:t>
      </w:r>
      <w:r w:rsidRPr="00E76015" w:rsidR="00586D83">
        <w:rPr>
          <w:color w:val="auto"/>
        </w:rPr>
        <w:t xml:space="preserve">, освободив </w:t>
      </w:r>
      <w:r w:rsidRPr="00E76015" w:rsidR="00E76015">
        <w:rPr>
          <w:color w:val="auto"/>
        </w:rPr>
        <w:t xml:space="preserve">Кобзовского Евгения Владимировича </w:t>
      </w:r>
      <w:r w:rsidRPr="00E76015" w:rsidR="00586D83">
        <w:rPr>
          <w:color w:val="auto"/>
        </w:rPr>
        <w:t>в соответствии со ст. 76 УК РФ от уголовной ответственности</w:t>
      </w:r>
      <w:r w:rsidRPr="00E76015">
        <w:rPr>
          <w:color w:val="auto"/>
        </w:rPr>
        <w:t>.</w:t>
      </w:r>
    </w:p>
    <w:p w:rsidR="00E76015" w:rsidRPr="00553D02" w:rsidP="00E76015">
      <w:pPr>
        <w:pStyle w:val="20"/>
        <w:shd w:val="clear" w:color="auto" w:fill="auto"/>
        <w:spacing w:before="0" w:line="298" w:lineRule="exact"/>
        <w:ind w:firstLine="780"/>
        <w:rPr>
          <w:color w:val="auto"/>
        </w:rPr>
      </w:pPr>
      <w:r w:rsidRPr="00E76015">
        <w:rPr>
          <w:color w:val="auto"/>
        </w:rPr>
        <w:t xml:space="preserve">Меру пресечения в виде подписки о невыезде и надлежащем поведении отменить по </w:t>
      </w:r>
      <w:r w:rsidRPr="00553D02">
        <w:rPr>
          <w:color w:val="auto"/>
        </w:rPr>
        <w:t>вступлению настоящего постановления в законную силу.</w:t>
      </w:r>
    </w:p>
    <w:p w:rsidR="0010420A" w:rsidRPr="00553D02" w:rsidP="0010420A">
      <w:pPr>
        <w:pStyle w:val="20"/>
        <w:spacing w:before="0" w:line="298" w:lineRule="exact"/>
        <w:ind w:firstLine="782"/>
        <w:rPr>
          <w:color w:val="auto"/>
        </w:rPr>
      </w:pPr>
      <w:r w:rsidRPr="00553D02">
        <w:rPr>
          <w:color w:val="auto"/>
        </w:rPr>
        <w:t>Процессуальные издержки по настоящему уголовному делу возмещаются за счет средств федерального бюджета.</w:t>
      </w:r>
    </w:p>
    <w:p w:rsidR="0010420A" w:rsidRPr="00553D02" w:rsidP="00E71D00">
      <w:pPr>
        <w:pStyle w:val="20"/>
        <w:shd w:val="clear" w:color="auto" w:fill="auto"/>
        <w:spacing w:before="0" w:line="298" w:lineRule="exact"/>
        <w:ind w:firstLine="780"/>
        <w:rPr>
          <w:color w:val="auto"/>
        </w:rPr>
      </w:pPr>
      <w:r w:rsidRPr="00553D02">
        <w:rPr>
          <w:color w:val="auto"/>
        </w:rPr>
        <w:t>Вещественн</w:t>
      </w:r>
      <w:r w:rsidRPr="00553D02" w:rsidR="001E5356">
        <w:rPr>
          <w:color w:val="auto"/>
        </w:rPr>
        <w:t>ы</w:t>
      </w:r>
      <w:r w:rsidRPr="00553D02">
        <w:rPr>
          <w:color w:val="auto"/>
        </w:rPr>
        <w:t>е доказательств</w:t>
      </w:r>
      <w:r w:rsidRPr="00553D02" w:rsidR="001E5356">
        <w:rPr>
          <w:color w:val="auto"/>
        </w:rPr>
        <w:t>а</w:t>
      </w:r>
      <w:r w:rsidRPr="00553D02">
        <w:rPr>
          <w:color w:val="auto"/>
        </w:rPr>
        <w:t>:</w:t>
      </w:r>
      <w:r w:rsidRPr="00553D02">
        <w:rPr>
          <w:color w:val="auto"/>
        </w:rPr>
        <w:t xml:space="preserve"> краткое руководство пользователя от мобильного телефона марки «Honor», модель «9Х»</w:t>
      </w:r>
      <w:r w:rsidRPr="00553D02" w:rsidR="001E5356">
        <w:rPr>
          <w:color w:val="auto"/>
        </w:rPr>
        <w:t xml:space="preserve"> передать по принадлежности законному владельцу Кунцевич Ольге Владимировне; договор комиссии от 19 июня 2024 года, товарный чек от 19 июня 2024 года</w:t>
      </w:r>
      <w:r w:rsidRPr="00553D02" w:rsidR="00553D02">
        <w:rPr>
          <w:color w:val="auto"/>
        </w:rPr>
        <w:t xml:space="preserve"> хранить при материалах уголовного дела в течение всего срока хранения последнего.</w:t>
      </w:r>
    </w:p>
    <w:p w:rsidR="00BF5D23" w:rsidRPr="00553D02" w:rsidP="00BF5D23">
      <w:pPr>
        <w:pStyle w:val="20"/>
        <w:spacing w:before="0" w:line="240" w:lineRule="auto"/>
        <w:ind w:firstLine="743"/>
        <w:rPr>
          <w:color w:val="auto"/>
        </w:rPr>
      </w:pPr>
      <w:r w:rsidRPr="00553D02">
        <w:rPr>
          <w:color w:val="auto"/>
        </w:rPr>
        <w:t>Постановление может быть обжаловано в Гагаринский районный суд города Севастополя в течение 1</w:t>
      </w:r>
      <w:r w:rsidRPr="00553D02" w:rsidR="00C87939">
        <w:rPr>
          <w:color w:val="auto"/>
        </w:rPr>
        <w:t>5</w:t>
      </w:r>
      <w:r w:rsidRPr="00553D02">
        <w:rPr>
          <w:color w:val="auto"/>
        </w:rPr>
        <w:t xml:space="preserve"> суток со дня его вынесения путем подачи апелляционной жалобы, представления мировому судье.</w:t>
      </w:r>
    </w:p>
    <w:p w:rsidR="00BF5D23" w:rsidRPr="00553D02" w:rsidP="00BF5D23">
      <w:pPr>
        <w:pStyle w:val="20"/>
        <w:spacing w:before="0" w:line="240" w:lineRule="auto"/>
        <w:ind w:firstLine="743"/>
        <w:rPr>
          <w:color w:val="auto"/>
        </w:rPr>
      </w:pPr>
      <w:r w:rsidRPr="00553D02">
        <w:rPr>
          <w:color w:val="auto"/>
        </w:rPr>
        <w:t xml:space="preserve">         </w:t>
      </w:r>
      <w:r w:rsidRPr="00553D02">
        <w:rPr>
          <w:color w:val="auto"/>
        </w:rPr>
        <w:tab/>
      </w:r>
    </w:p>
    <w:p w:rsidR="00BF5D23" w:rsidRPr="00B406E6" w:rsidP="000B0069">
      <w:pPr>
        <w:pStyle w:val="20"/>
        <w:spacing w:before="0" w:line="240" w:lineRule="auto"/>
        <w:ind w:firstLine="743"/>
        <w:rPr>
          <w:color w:val="FF0000"/>
        </w:rPr>
      </w:pPr>
      <w:r w:rsidRPr="00553D02">
        <w:rPr>
          <w:color w:val="auto"/>
        </w:rPr>
        <w:t>Мировой судья</w:t>
      </w:r>
      <w:r w:rsidRPr="00553D02" w:rsidR="00C87939">
        <w:rPr>
          <w:color w:val="auto"/>
        </w:rPr>
        <w:tab/>
      </w:r>
      <w:r w:rsidRPr="00553D02" w:rsidR="00C87939">
        <w:rPr>
          <w:color w:val="auto"/>
        </w:rPr>
        <w:tab/>
      </w:r>
      <w:r w:rsidRPr="00553D02" w:rsidR="00C87939">
        <w:rPr>
          <w:color w:val="auto"/>
        </w:rPr>
        <w:tab/>
      </w:r>
      <w:r w:rsidRPr="00553D02" w:rsidR="00C87939">
        <w:rPr>
          <w:color w:val="auto"/>
        </w:rPr>
        <w:tab/>
        <w:t xml:space="preserve">   </w:t>
      </w:r>
      <w:r w:rsidRPr="00553D02">
        <w:rPr>
          <w:color w:val="auto"/>
        </w:rPr>
        <w:tab/>
      </w:r>
      <w:r w:rsidRPr="00553D02">
        <w:rPr>
          <w:color w:val="auto"/>
        </w:rPr>
        <w:tab/>
        <w:t xml:space="preserve">             </w:t>
      </w:r>
      <w:r w:rsidRPr="00553D02" w:rsidR="00C87939">
        <w:rPr>
          <w:color w:val="auto"/>
        </w:rPr>
        <w:t xml:space="preserve">      </w:t>
      </w:r>
      <w:r w:rsidR="000B0069">
        <w:rPr>
          <w:color w:val="auto"/>
        </w:rPr>
        <w:t xml:space="preserve">         </w:t>
      </w:r>
      <w:r w:rsidRPr="00553D02">
        <w:rPr>
          <w:color w:val="auto"/>
        </w:rPr>
        <w:t>М.В. Кручик</w:t>
      </w:r>
    </w:p>
    <w:sectPr w:rsidSect="00553D02">
      <w:headerReference w:type="default" r:id="rId5"/>
      <w:pgSz w:w="11900" w:h="16840"/>
      <w:pgMar w:top="1134" w:right="567" w:bottom="1134" w:left="1701"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CFC">
    <w:pPr>
      <w:rPr>
        <w:sz w:val="2"/>
        <w:szCs w:val="2"/>
      </w:rPr>
    </w:pPr>
  </w:p>
  <w:p w:rsidR="00284BCE">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4103370</wp:posOffset>
              </wp:positionH>
              <wp:positionV relativeFrom="page">
                <wp:posOffset>385445</wp:posOffset>
              </wp:positionV>
              <wp:extent cx="70485" cy="160655"/>
              <wp:effectExtent l="0" t="4445"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4BCE">
                          <w:pPr>
                            <w:pStyle w:val="0"/>
                            <w:shd w:val="clear" w:color="auto" w:fill="auto"/>
                            <w:spacing w:line="240" w:lineRule="auto"/>
                          </w:pPr>
                          <w:r>
                            <w:fldChar w:fldCharType="begin"/>
                          </w:r>
                          <w:r>
                            <w:instrText xml:space="preserve"> PAGE \* MERGEFORMAT </w:instrText>
                          </w:r>
                          <w:r>
                            <w:fldChar w:fldCharType="separate"/>
                          </w:r>
                          <w:r w:rsidRPr="000149DF" w:rsidR="000149DF">
                            <w:rPr>
                              <w:rStyle w:val="a0"/>
                              <w:noProof/>
                            </w:rPr>
                            <w:t>3</w:t>
                          </w:r>
                          <w:r>
                            <w:rPr>
                              <w:rStyle w:val="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5pt;height:12.65pt;margin-top:30.35pt;margin-left:323.1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284BCE">
                    <w:pPr>
                      <w:pStyle w:val="0"/>
                      <w:shd w:val="clear" w:color="auto" w:fill="auto"/>
                      <w:spacing w:line="240" w:lineRule="auto"/>
                    </w:pPr>
                    <w:r>
                      <w:fldChar w:fldCharType="begin"/>
                    </w:r>
                    <w:r>
                      <w:instrText xml:space="preserve"> PAGE \* MERGEFORMAT </w:instrText>
                    </w:r>
                    <w:r>
                      <w:fldChar w:fldCharType="separate"/>
                    </w:r>
                    <w:r w:rsidRPr="000149DF" w:rsidR="000149DF">
                      <w:rPr>
                        <w:rStyle w:val="a0"/>
                        <w:noProof/>
                      </w:rPr>
                      <w:t>3</w:t>
                    </w:r>
                    <w:r>
                      <w:rPr>
                        <w:rStyle w:val="a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CE"/>
    <w:rsid w:val="000149DF"/>
    <w:rsid w:val="00017AA5"/>
    <w:rsid w:val="00072D74"/>
    <w:rsid w:val="00081FD1"/>
    <w:rsid w:val="00097D6D"/>
    <w:rsid w:val="000B0069"/>
    <w:rsid w:val="000C2D67"/>
    <w:rsid w:val="000C7A5E"/>
    <w:rsid w:val="0010420A"/>
    <w:rsid w:val="00104D4D"/>
    <w:rsid w:val="0014244E"/>
    <w:rsid w:val="00144EC6"/>
    <w:rsid w:val="00147A3E"/>
    <w:rsid w:val="00161B1F"/>
    <w:rsid w:val="001D5F78"/>
    <w:rsid w:val="001E5356"/>
    <w:rsid w:val="001E7FBA"/>
    <w:rsid w:val="00233C4E"/>
    <w:rsid w:val="00284BCE"/>
    <w:rsid w:val="002F79D4"/>
    <w:rsid w:val="003133ED"/>
    <w:rsid w:val="003170A6"/>
    <w:rsid w:val="00323B09"/>
    <w:rsid w:val="00347986"/>
    <w:rsid w:val="00403A63"/>
    <w:rsid w:val="004708C2"/>
    <w:rsid w:val="004E4879"/>
    <w:rsid w:val="004F659A"/>
    <w:rsid w:val="00541710"/>
    <w:rsid w:val="005445F7"/>
    <w:rsid w:val="00553D02"/>
    <w:rsid w:val="00586D83"/>
    <w:rsid w:val="005C75E4"/>
    <w:rsid w:val="005D3941"/>
    <w:rsid w:val="005E390C"/>
    <w:rsid w:val="00626F5C"/>
    <w:rsid w:val="00651B94"/>
    <w:rsid w:val="006576FF"/>
    <w:rsid w:val="006C7658"/>
    <w:rsid w:val="006E0827"/>
    <w:rsid w:val="00730CFC"/>
    <w:rsid w:val="00786EB7"/>
    <w:rsid w:val="007A3E4F"/>
    <w:rsid w:val="00827E10"/>
    <w:rsid w:val="008362BE"/>
    <w:rsid w:val="00836FBA"/>
    <w:rsid w:val="0084107B"/>
    <w:rsid w:val="008444C7"/>
    <w:rsid w:val="00846573"/>
    <w:rsid w:val="00867C6D"/>
    <w:rsid w:val="0087147C"/>
    <w:rsid w:val="00885BC2"/>
    <w:rsid w:val="008A265E"/>
    <w:rsid w:val="008C5500"/>
    <w:rsid w:val="009B3DFE"/>
    <w:rsid w:val="009C6804"/>
    <w:rsid w:val="009D69AF"/>
    <w:rsid w:val="00A04509"/>
    <w:rsid w:val="00A058C8"/>
    <w:rsid w:val="00A30D25"/>
    <w:rsid w:val="00A82144"/>
    <w:rsid w:val="00AA25BB"/>
    <w:rsid w:val="00AB2CF5"/>
    <w:rsid w:val="00AF4F08"/>
    <w:rsid w:val="00B03526"/>
    <w:rsid w:val="00B406E6"/>
    <w:rsid w:val="00B421CD"/>
    <w:rsid w:val="00B50FED"/>
    <w:rsid w:val="00BF5D23"/>
    <w:rsid w:val="00BF6C74"/>
    <w:rsid w:val="00C12A88"/>
    <w:rsid w:val="00C60551"/>
    <w:rsid w:val="00C8650B"/>
    <w:rsid w:val="00C87939"/>
    <w:rsid w:val="00D041E8"/>
    <w:rsid w:val="00DB3DA8"/>
    <w:rsid w:val="00E10D64"/>
    <w:rsid w:val="00E55DD4"/>
    <w:rsid w:val="00E71D00"/>
    <w:rsid w:val="00E76015"/>
    <w:rsid w:val="00E830A6"/>
    <w:rsid w:val="00EC423D"/>
    <w:rsid w:val="00EC4B55"/>
    <w:rsid w:val="00EE2813"/>
    <w:rsid w:val="00F41444"/>
    <w:rsid w:val="00F43098"/>
    <w:rsid w:val="00F43FC5"/>
    <w:rsid w:val="00FB3E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AB2FC5-8990-4204-8960-101C156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6"/>
      <w:szCs w:val="26"/>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Normal"/>
    <w:link w:val="1"/>
    <w:pPr>
      <w:shd w:val="clear" w:color="auto" w:fill="FFFFFF"/>
      <w:spacing w:after="240" w:line="293" w:lineRule="exact"/>
      <w:jc w:val="right"/>
      <w:outlineLvl w:val="0"/>
    </w:pPr>
    <w:rPr>
      <w:rFonts w:ascii="Times New Roman" w:eastAsia="Times New Roman" w:hAnsi="Times New Roman" w:cs="Times New Roman"/>
      <w:b/>
      <w:bCs/>
      <w:sz w:val="26"/>
      <w:szCs w:val="26"/>
    </w:rPr>
  </w:style>
  <w:style w:type="paragraph" w:customStyle="1" w:styleId="20">
    <w:name w:val="Основной текст (2)"/>
    <w:basedOn w:val="Normal"/>
    <w:link w:val="2"/>
    <w:pPr>
      <w:shd w:val="clear" w:color="auto" w:fill="FFFFFF"/>
      <w:spacing w:before="300" w:line="293" w:lineRule="exact"/>
      <w:jc w:val="both"/>
    </w:pPr>
    <w:rPr>
      <w:rFonts w:ascii="Times New Roman" w:eastAsia="Times New Roman" w:hAnsi="Times New Roman" w:cs="Times New Roman"/>
      <w:sz w:val="26"/>
      <w:szCs w:val="26"/>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 w:type="paragraph" w:styleId="Header">
    <w:name w:val="header"/>
    <w:basedOn w:val="Normal"/>
    <w:link w:val="a1"/>
    <w:uiPriority w:val="99"/>
    <w:unhideWhenUsed/>
    <w:rsid w:val="00730CFC"/>
    <w:pPr>
      <w:tabs>
        <w:tab w:val="center" w:pos="4677"/>
        <w:tab w:val="right" w:pos="9355"/>
      </w:tabs>
    </w:pPr>
  </w:style>
  <w:style w:type="character" w:customStyle="1" w:styleId="a1">
    <w:name w:val="Верхний колонтитул Знак"/>
    <w:basedOn w:val="DefaultParagraphFont"/>
    <w:link w:val="Header"/>
    <w:uiPriority w:val="99"/>
    <w:rsid w:val="00730CFC"/>
    <w:rPr>
      <w:color w:val="000000"/>
    </w:rPr>
  </w:style>
  <w:style w:type="paragraph" w:styleId="Footer">
    <w:name w:val="footer"/>
    <w:basedOn w:val="Normal"/>
    <w:link w:val="a2"/>
    <w:uiPriority w:val="99"/>
    <w:unhideWhenUsed/>
    <w:rsid w:val="00730CFC"/>
    <w:pPr>
      <w:tabs>
        <w:tab w:val="center" w:pos="4677"/>
        <w:tab w:val="right" w:pos="9355"/>
      </w:tabs>
    </w:pPr>
  </w:style>
  <w:style w:type="character" w:customStyle="1" w:styleId="a2">
    <w:name w:val="Нижний колонтитул Знак"/>
    <w:basedOn w:val="DefaultParagraphFont"/>
    <w:link w:val="Footer"/>
    <w:uiPriority w:val="99"/>
    <w:rsid w:val="00730CFC"/>
    <w:rPr>
      <w:color w:val="000000"/>
    </w:rPr>
  </w:style>
  <w:style w:type="paragraph" w:styleId="NoSpacing">
    <w:name w:val="No Spacing"/>
    <w:uiPriority w:val="1"/>
    <w:qFormat/>
    <w:rsid w:val="007A3E4F"/>
    <w:pPr>
      <w:widowControl/>
    </w:pPr>
    <w:rPr>
      <w:rFonts w:ascii="Times New Roman" w:eastAsia="Times New Roman" w:hAnsi="Times New Roman" w:cs="Times New Roman"/>
      <w:lang w:bidi="ar-SA"/>
    </w:rPr>
  </w:style>
  <w:style w:type="paragraph" w:styleId="BalloonText">
    <w:name w:val="Balloon Text"/>
    <w:basedOn w:val="Normal"/>
    <w:link w:val="a3"/>
    <w:uiPriority w:val="99"/>
    <w:semiHidden/>
    <w:unhideWhenUsed/>
    <w:rsid w:val="00E55DD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E55D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A4B21-704E-48B0-ADA1-860FF662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