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D7627" w:rsidRPr="0037336A" w:rsidP="00CD76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вступило в законную силу</w:t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</w:p>
    <w:p w:rsidR="00CD7627" w:rsidRPr="0037336A" w:rsidP="00CD76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36A">
        <w:rPr>
          <w:rFonts w:ascii="Times New Roman" w:hAnsi="Times New Roman" w:cs="Times New Roman"/>
          <w:b/>
          <w:sz w:val="24"/>
          <w:szCs w:val="24"/>
        </w:rPr>
        <w:t>дело №1-6/8/2018</w:t>
      </w:r>
    </w:p>
    <w:p w:rsidR="00CD7627" w:rsidRPr="0037336A" w:rsidP="00CD7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6A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CD7627" w:rsidRPr="0037336A" w:rsidP="00CD7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6A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CD7627" w:rsidRPr="0037336A" w:rsidP="00CD7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6A">
        <w:rPr>
          <w:rFonts w:ascii="Times New Roman" w:hAnsi="Times New Roman" w:cs="Times New Roman"/>
          <w:b/>
          <w:sz w:val="24"/>
          <w:szCs w:val="24"/>
        </w:rPr>
        <w:t>12 апреля 2018 года</w:t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  <w:t>город Севастополь</w:t>
      </w:r>
    </w:p>
    <w:p w:rsidR="00CD7627" w:rsidRPr="0037336A" w:rsidP="00CD7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 - Волков К.В., при секретаре Карасевой О.О.,</w:t>
      </w:r>
    </w:p>
    <w:p w:rsidR="00CD7627" w:rsidRPr="0037336A" w:rsidP="00CD76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с участием:</w:t>
      </w:r>
    </w:p>
    <w:p w:rsidR="00CD7627" w:rsidRPr="0037336A" w:rsidP="00CD76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–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 xml:space="preserve"> </w:t>
      </w:r>
      <w:r w:rsidRPr="0037336A">
        <w:rPr>
          <w:rFonts w:ascii="Times New Roman" w:hAnsi="Times New Roman" w:cs="Times New Roman"/>
          <w:sz w:val="24"/>
          <w:szCs w:val="24"/>
        </w:rPr>
        <w:t>Ведмид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7336A">
        <w:rPr>
          <w:rFonts w:ascii="Times New Roman" w:hAnsi="Times New Roman" w:cs="Times New Roman"/>
          <w:sz w:val="24"/>
          <w:szCs w:val="24"/>
        </w:rPr>
        <w:t xml:space="preserve"> С.М.,</w:t>
      </w:r>
    </w:p>
    <w:p w:rsidR="00CD7627" w:rsidRPr="0037336A" w:rsidP="00CD76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 xml:space="preserve">потерпевшей –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>,</w:t>
      </w:r>
    </w:p>
    <w:p w:rsidR="00CD7627" w:rsidRPr="0037336A" w:rsidP="00CD76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 xml:space="preserve">представителя потерпевшей – адвоката </w:t>
      </w:r>
      <w:r w:rsidRPr="0037336A">
        <w:rPr>
          <w:rFonts w:ascii="Times New Roman" w:hAnsi="Times New Roman" w:cs="Times New Roman"/>
          <w:sz w:val="24"/>
          <w:szCs w:val="24"/>
        </w:rPr>
        <w:t>Талдина</w:t>
      </w:r>
      <w:r w:rsidRPr="0037336A">
        <w:rPr>
          <w:rFonts w:ascii="Times New Roman" w:hAnsi="Times New Roman" w:cs="Times New Roman"/>
          <w:sz w:val="24"/>
          <w:szCs w:val="24"/>
        </w:rPr>
        <w:t xml:space="preserve"> С.Н.,</w:t>
      </w:r>
    </w:p>
    <w:p w:rsidR="00CD7627" w:rsidRPr="0037336A" w:rsidP="00CD76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подсудимого – Филиппова Д.Ф.,</w:t>
      </w:r>
    </w:p>
    <w:p w:rsidR="00CD7627" w:rsidRPr="0037336A" w:rsidP="00CD76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защитника – адвоката</w:t>
      </w:r>
      <w:r w:rsidRPr="0037336A">
        <w:rPr>
          <w:rFonts w:ascii="Times New Roman" w:hAnsi="Times New Roman" w:cs="Times New Roman"/>
          <w:sz w:val="24"/>
          <w:szCs w:val="24"/>
        </w:rPr>
        <w:t xml:space="preserve"> Арефьевой Е.А. по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>,</w:t>
      </w:r>
    </w:p>
    <w:p w:rsidR="00CD7627" w:rsidRPr="0037336A" w:rsidP="00CD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обвинению:</w:t>
      </w:r>
    </w:p>
    <w:p w:rsidR="00CD7627" w:rsidRPr="0037336A" w:rsidP="00CD7627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b/>
          <w:sz w:val="24"/>
          <w:szCs w:val="24"/>
        </w:rPr>
        <w:t xml:space="preserve">Филиппова </w:t>
      </w:r>
      <w:r>
        <w:rPr>
          <w:rFonts w:ascii="Times New Roman" w:hAnsi="Times New Roman" w:cs="Times New Roman"/>
          <w:b/>
          <w:sz w:val="24"/>
          <w:szCs w:val="24"/>
        </w:rPr>
        <w:t>Д.Ф.</w:t>
      </w:r>
      <w:r w:rsidRPr="0037336A">
        <w:rPr>
          <w:rFonts w:ascii="Times New Roman" w:hAnsi="Times New Roman" w:cs="Times New Roman"/>
          <w:b/>
          <w:sz w:val="24"/>
          <w:szCs w:val="24"/>
        </w:rPr>
        <w:t>,</w:t>
      </w:r>
      <w:r w:rsidRPr="00373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>,</w:t>
      </w:r>
    </w:p>
    <w:p w:rsidR="00CD7627" w:rsidRPr="0037336A" w:rsidP="00CD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частью 1 статьи 119 УК РФ, </w:t>
      </w:r>
    </w:p>
    <w:p w:rsidR="00CD7627" w:rsidRPr="0037336A" w:rsidP="00CD7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627" w:rsidRPr="0037336A" w:rsidP="00CD7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6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 xml:space="preserve">, имея умысел на выражение угрозы убийством с целью запугивания, без реального намерения лишить жизни либо причинить тяжкий вред здоровью, осознавая опасность и противоправность своих действий, угрожал убийством потерпевшей –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 xml:space="preserve"> В момент выражения угрозы убийством, Филиппов Д.Ф. взял в руки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36A">
        <w:rPr>
          <w:rFonts w:ascii="Times New Roman" w:hAnsi="Times New Roman" w:cs="Times New Roman"/>
          <w:sz w:val="24"/>
          <w:szCs w:val="24"/>
        </w:rPr>
        <w:t>восприняла угрозу Филиппова Д.Ф. как реально осуществимую и опасную для своей жизни, учитывая внезапность действий последнего, его агрессивный настрой на почве длительных неприязненных отношений бытового характера и нахождения последнего в состоянии алкогольного опьянения.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В судебном заседании подсудимый Филиппов Д.Ф. вину в предъявленном обвинении признал полностью, подтвердил, изложенные в обвинительном акте обстоятельства совершенного им деяния, в содеянном раскаялся.</w:t>
      </w:r>
      <w:r w:rsidRPr="0037336A">
        <w:rPr>
          <w:rFonts w:ascii="Times New Roman" w:hAnsi="Times New Roman" w:cs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36A">
        <w:rPr>
          <w:rFonts w:ascii="Times New Roman" w:hAnsi="Times New Roman" w:cs="Times New Roman"/>
          <w:sz w:val="24"/>
          <w:szCs w:val="24"/>
        </w:rPr>
        <w:t>и ее представитель не возражали против рассмотрения дела в особом порядке.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Государственный обвинитель выразил согласие на постановление приговора без судебного разбирательства.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Таким образом, требования статей 314, 315 УПК РФ соблюдены, в связи с чем, дело было рассмотрено в особом порядке.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Изложенные обстоятельства позволяют сделать вывод о виновности Филиппова Д.Ф. в предъявленном обвинении, и его действия судом квалифицируются ч.1 ст.119 УК РФ, то есть угроза убийством, если имелись основания опасаться осуществления этой угрозы.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Назначая наказание подсудимому Филиппову Д.Ф., суд учитывает характер и степень общественной опасности совершенного преступления, личность виновного, обстоятельства, отягчающие и смягчающие наказание, а также влияние назначенного наказания на исправление осужденного.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 xml:space="preserve">Филиппова Д.Ф.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>, признается судом как обстоятельство, смягчающее наказание подсудимому Филиппова Д.Ф.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наказание подсудимому Филиппову Д.Ф., судом признается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>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Оснований для применения к подсудимому Филиппову Д.Ф. положений статей 64 УК РФ суд не усматривает.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Оценивая вышеизложенные обстоятельства в совокупности с данными о личности подсудимого Филиппова Д.Ф., принимая во внимание обстоятельства совершенного преступления, влияние назначенного наказания на исправление подсудимого, в соответствии с целями наказания, принципами гуманизма и социальной справедливости, суд приходит к выводу, что подсудимому Филиппову Д.Ф. следует назначить наказание в виде обязательных работ в пределах санкции части 1 статьи 119 УК РФ.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порядке, предусмотренном УПК РФ.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Судебные издержки по делу, связанные с участием в деле защитника в порядке ст.51 УПК РФ, в соответствии с требованиями ч.10 ст. 316 УПК РФ подлежат возмещению из средств государственного бюджета.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ст.229,6, 316, 317 УПК РФ, суд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627" w:rsidRPr="0037336A" w:rsidP="00CD7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6A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b/>
          <w:sz w:val="24"/>
          <w:szCs w:val="24"/>
        </w:rPr>
        <w:t xml:space="preserve">Филиппова </w:t>
      </w:r>
      <w:r>
        <w:rPr>
          <w:rFonts w:ascii="Times New Roman" w:hAnsi="Times New Roman" w:cs="Times New Roman"/>
          <w:b/>
          <w:sz w:val="24"/>
          <w:szCs w:val="24"/>
        </w:rPr>
        <w:t>Д.Ф.</w:t>
      </w:r>
      <w:r w:rsidRPr="0037336A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преступления, предусмотренного частью 1 статьи 119 УК РФ, и назначить ему наказание в виде 180 часов обязательных работ.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Меру процессуального принуждения, избранную Филиппову Д.Ф. в виде обязательства о явке, до вступления приговора в законную силу оставить прежнюю.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–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7336A">
        <w:rPr>
          <w:rFonts w:ascii="Times New Roman" w:hAnsi="Times New Roman" w:cs="Times New Roman"/>
          <w:sz w:val="24"/>
          <w:szCs w:val="24"/>
        </w:rPr>
        <w:t>, оставить по принадлежности.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36A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Гагаринский районный суд города Севастополя через мирового судью судебного участка №8 Гагаринского судебного района города Севастополя в течение 10 дней со дня провозглашения.</w:t>
      </w: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627" w:rsidRPr="0037336A" w:rsidP="00CD7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7627" w:rsidRPr="0037336A" w:rsidP="00CD7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6A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/подпись/</w:t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</w:r>
      <w:r w:rsidRPr="0037336A">
        <w:rPr>
          <w:rFonts w:ascii="Times New Roman" w:hAnsi="Times New Roman" w:cs="Times New Roman"/>
          <w:b/>
          <w:sz w:val="24"/>
          <w:szCs w:val="24"/>
        </w:rPr>
        <w:tab/>
        <w:t>Волков К.В.</w:t>
      </w:r>
    </w:p>
    <w:sectPr w:rsidSect="0037336A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27"/>
    <w:rsid w:val="0037336A"/>
    <w:rsid w:val="007E7A70"/>
    <w:rsid w:val="00CD7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