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7B11" w:rsidRPr="00ED1852" w:rsidP="00D87B11">
      <w:pPr>
        <w:shd w:val="clear" w:color="auto" w:fill="FFFFFF"/>
        <w:spacing w:line="180" w:lineRule="atLeast"/>
        <w:jc w:val="right"/>
        <w:textAlignment w:val="baseline"/>
        <w:rPr>
          <w:color w:val="000000"/>
          <w:lang w:val="uk-UA" w:eastAsia="ru-RU"/>
        </w:rPr>
      </w:pPr>
      <w:r w:rsidRPr="00ED1852">
        <w:rPr>
          <w:color w:val="000000"/>
          <w:lang w:eastAsia="ru-RU"/>
        </w:rPr>
        <w:t xml:space="preserve">Дело № </w:t>
      </w:r>
      <w:r w:rsidRPr="00ED1852">
        <w:rPr>
          <w:lang w:eastAsia="ru-RU"/>
        </w:rPr>
        <w:t>1-</w:t>
      </w:r>
      <w:r w:rsidRPr="00ED1852" w:rsidR="00CD3BD9">
        <w:rPr>
          <w:lang w:eastAsia="ru-RU"/>
        </w:rPr>
        <w:t>00</w:t>
      </w:r>
      <w:r w:rsidR="00BF0805">
        <w:rPr>
          <w:lang w:eastAsia="ru-RU"/>
        </w:rPr>
        <w:t>2</w:t>
      </w:r>
      <w:r w:rsidR="004B17C7">
        <w:rPr>
          <w:lang w:eastAsia="ru-RU"/>
        </w:rPr>
        <w:t>6</w:t>
      </w:r>
      <w:r w:rsidRPr="00ED1852" w:rsidR="00CD3BD9">
        <w:rPr>
          <w:lang w:eastAsia="ru-RU"/>
        </w:rPr>
        <w:t>/6</w:t>
      </w:r>
      <w:r w:rsidRPr="00ED1852">
        <w:rPr>
          <w:lang w:eastAsia="ru-RU"/>
        </w:rPr>
        <w:t>/201</w:t>
      </w:r>
      <w:r w:rsidRPr="00ED1852" w:rsidR="00CD3BD9">
        <w:rPr>
          <w:lang w:eastAsia="ru-RU"/>
        </w:rPr>
        <w:t>8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  <w:r w:rsidRPr="00ED1852">
        <w:rPr>
          <w:b/>
          <w:color w:val="000000"/>
          <w:lang w:eastAsia="ru-RU"/>
        </w:rPr>
        <w:t>П О С Т А Н О В Л Е Н И Е</w:t>
      </w:r>
    </w:p>
    <w:p w:rsidR="00D87B11" w:rsidRPr="00ED1852" w:rsidP="00D87B11">
      <w:pPr>
        <w:spacing w:line="240" w:lineRule="auto"/>
        <w:jc w:val="center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>о прекращении производства по уголовному делу в связи с примирением с потерпевшим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P="00D87B11">
      <w:pPr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10</w:t>
      </w:r>
      <w:r w:rsidRPr="00ED185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дека</w:t>
      </w:r>
      <w:r w:rsidR="00BF0805">
        <w:rPr>
          <w:color w:val="000000"/>
          <w:lang w:eastAsia="ru-RU"/>
        </w:rPr>
        <w:t>бр</w:t>
      </w:r>
      <w:r w:rsidRPr="00ED1852">
        <w:rPr>
          <w:color w:val="000000"/>
          <w:lang w:eastAsia="ru-RU"/>
        </w:rPr>
        <w:t>я 201</w:t>
      </w:r>
      <w:r w:rsidRPr="00ED1852" w:rsidR="00CD3BD9">
        <w:rPr>
          <w:color w:val="000000"/>
          <w:lang w:eastAsia="ru-RU"/>
        </w:rPr>
        <w:t>8</w:t>
      </w:r>
      <w:r w:rsidRPr="00ED1852">
        <w:rPr>
          <w:color w:val="000000"/>
          <w:lang w:eastAsia="ru-RU"/>
        </w:rPr>
        <w:t xml:space="preserve"> года                                                                                       город Севастополь</w:t>
      </w:r>
    </w:p>
    <w:p w:rsidR="00ED1852" w:rsidRPr="00ED1852" w:rsidP="00D87B11">
      <w:pPr>
        <w:spacing w:line="240" w:lineRule="auto"/>
        <w:rPr>
          <w:color w:val="000000"/>
          <w:lang w:eastAsia="ru-RU"/>
        </w:rPr>
      </w:pPr>
    </w:p>
    <w:p w:rsidR="00D87B11" w:rsidRPr="00ED1852" w:rsidP="00D87B11">
      <w:pPr>
        <w:spacing w:line="240" w:lineRule="auto"/>
        <w:ind w:firstLine="855"/>
        <w:jc w:val="both"/>
      </w:pPr>
      <w:r w:rsidRPr="00ED1852">
        <w:t>Мировой судья Гагаринского судебного района г. Севастополя судебного участка № 6 Дмитриев В.Е.,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при секретаре </w:t>
      </w:r>
      <w:r w:rsidR="004B17C7">
        <w:t>Кривоносовой О.Н.</w:t>
      </w:r>
      <w:r w:rsidRPr="00ED1852">
        <w:t>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с участием: государственного обвинителя, помощника прокурора Гагаринского района </w:t>
      </w:r>
      <w:r w:rsidRPr="00ED1852" w:rsidR="00A94F73">
        <w:t>г. Севастополя</w:t>
      </w:r>
      <w:r w:rsidRPr="00ED1852">
        <w:t xml:space="preserve"> – </w:t>
      </w:r>
      <w:r w:rsidR="00073565">
        <w:t>Цыба</w:t>
      </w:r>
      <w:r w:rsidR="00073565">
        <w:t xml:space="preserve"> А.В</w:t>
      </w:r>
      <w:r w:rsidRPr="00ED1852">
        <w:t>.,</w:t>
      </w:r>
    </w:p>
    <w:p w:rsidR="00D87B11" w:rsidP="00D87B11">
      <w:pPr>
        <w:spacing w:line="240" w:lineRule="auto"/>
        <w:ind w:firstLine="855"/>
        <w:jc w:val="both"/>
      </w:pPr>
      <w:r w:rsidRPr="00ED1852">
        <w:t xml:space="preserve">подсудимого </w:t>
      </w:r>
      <w:r w:rsidR="004B17C7">
        <w:t>Новикова Н.С</w:t>
      </w:r>
      <w:r w:rsidR="00ED1852">
        <w:t>.</w:t>
      </w:r>
      <w:r w:rsidRPr="00ED1852">
        <w:t>;</w:t>
      </w:r>
    </w:p>
    <w:p w:rsidR="004B17C7" w:rsidRPr="00ED1852" w:rsidP="00D87B11">
      <w:pPr>
        <w:spacing w:line="240" w:lineRule="auto"/>
        <w:ind w:firstLine="855"/>
        <w:jc w:val="both"/>
      </w:pPr>
      <w:r>
        <w:t xml:space="preserve">законного представителя подсудимого </w:t>
      </w:r>
      <w:r w:rsidR="00DD76F5">
        <w:t>(ФИО 1</w:t>
      </w:r>
      <w:r w:rsidR="00DD76F5">
        <w:t>)</w:t>
      </w:r>
      <w:r>
        <w:t>.;</w:t>
      </w:r>
    </w:p>
    <w:p w:rsidR="00D87B11" w:rsidP="00D87B11">
      <w:pPr>
        <w:spacing w:line="240" w:lineRule="auto"/>
        <w:ind w:firstLine="855"/>
        <w:jc w:val="both"/>
      </w:pPr>
      <w:r w:rsidRPr="00ED1852">
        <w:t xml:space="preserve">защитника подсудимого </w:t>
      </w:r>
      <w:r w:rsidRPr="00ED1852" w:rsidR="00CD3BD9">
        <w:t xml:space="preserve">адвоката </w:t>
      </w:r>
      <w:r w:rsidR="004B17C7">
        <w:t>Налесной</w:t>
      </w:r>
      <w:r w:rsidR="004B17C7">
        <w:t xml:space="preserve"> Г.А.</w:t>
      </w:r>
      <w:r w:rsidRPr="00ED1852">
        <w:t>, пр</w:t>
      </w:r>
      <w:r w:rsidRPr="00ED1852" w:rsidR="00A94F73">
        <w:t>едставивше</w:t>
      </w:r>
      <w:r w:rsidR="004B17C7">
        <w:t>й</w:t>
      </w:r>
      <w:r w:rsidRPr="00ED1852" w:rsidR="00A94F73">
        <w:t xml:space="preserve"> удос</w:t>
      </w:r>
      <w:r w:rsidRPr="00ED1852" w:rsidR="005D64DC">
        <w:t xml:space="preserve">товерение № </w:t>
      </w:r>
      <w:r w:rsidR="00EE4CB0">
        <w:t>5</w:t>
      </w:r>
      <w:r w:rsidR="004B17C7">
        <w:t>19</w:t>
      </w:r>
      <w:r w:rsidRPr="00ED1852" w:rsidR="005D64DC">
        <w:t xml:space="preserve"> и ордер № </w:t>
      </w:r>
      <w:r w:rsidR="001343F0">
        <w:t>034623</w:t>
      </w:r>
      <w:r w:rsidRPr="00ED1852" w:rsidR="005D64DC">
        <w:t xml:space="preserve"> от </w:t>
      </w:r>
      <w:r w:rsidR="001343F0">
        <w:t>05.10</w:t>
      </w:r>
      <w:r w:rsidR="00EE4CB0">
        <w:t>.</w:t>
      </w:r>
      <w:r w:rsidRPr="00ED1852">
        <w:t>201</w:t>
      </w:r>
      <w:r w:rsidRPr="00ED1852" w:rsidR="00CD3BD9">
        <w:t>8</w:t>
      </w:r>
      <w:r w:rsidRPr="00ED1852">
        <w:t xml:space="preserve"> г.,</w:t>
      </w:r>
    </w:p>
    <w:p w:rsidR="00D87B11" w:rsidRPr="00ED1852" w:rsidP="00EE4CB0">
      <w:pPr>
        <w:spacing w:line="240" w:lineRule="auto"/>
        <w:ind w:firstLine="513"/>
        <w:jc w:val="both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 xml:space="preserve">рассмотрев в </w:t>
      </w:r>
      <w:r w:rsidR="00F80D8A">
        <w:rPr>
          <w:color w:val="000000"/>
          <w:lang w:eastAsia="ru-RU"/>
        </w:rPr>
        <w:t>за</w:t>
      </w:r>
      <w:r w:rsidRPr="00ED1852">
        <w:rPr>
          <w:color w:val="000000"/>
          <w:lang w:eastAsia="ru-RU"/>
        </w:rPr>
        <w:t xml:space="preserve">крытом </w:t>
      </w:r>
      <w:r w:rsidR="00F80D8A">
        <w:rPr>
          <w:color w:val="000000"/>
          <w:lang w:eastAsia="ru-RU"/>
        </w:rPr>
        <w:t xml:space="preserve">предварительном </w:t>
      </w:r>
      <w:r w:rsidRPr="00ED1852">
        <w:rPr>
          <w:color w:val="000000"/>
          <w:lang w:eastAsia="ru-RU"/>
        </w:rPr>
        <w:t xml:space="preserve">судебном заседании в помещении мировых судей по адресу г. Севастополь, ул. </w:t>
      </w:r>
      <w:r w:rsidRPr="00ED1852" w:rsidR="00CD3BD9">
        <w:rPr>
          <w:color w:val="000000"/>
          <w:lang w:eastAsia="ru-RU"/>
        </w:rPr>
        <w:t>Правды</w:t>
      </w:r>
      <w:r w:rsidRPr="00ED1852">
        <w:rPr>
          <w:color w:val="000000"/>
          <w:lang w:eastAsia="ru-RU"/>
        </w:rPr>
        <w:t xml:space="preserve">, </w:t>
      </w:r>
      <w:r w:rsidRPr="00ED1852" w:rsidR="00CD3BD9">
        <w:rPr>
          <w:color w:val="000000"/>
          <w:lang w:eastAsia="ru-RU"/>
        </w:rPr>
        <w:t xml:space="preserve">10, </w:t>
      </w:r>
      <w:r w:rsidRPr="00ED1852" w:rsidR="00CD3BD9">
        <w:rPr>
          <w:color w:val="000000"/>
          <w:lang w:eastAsia="ru-RU"/>
        </w:rPr>
        <w:t>каб</w:t>
      </w:r>
      <w:r w:rsidRPr="00ED1852" w:rsidR="00CD3BD9">
        <w:rPr>
          <w:color w:val="000000"/>
          <w:lang w:eastAsia="ru-RU"/>
        </w:rPr>
        <w:t>. 21</w:t>
      </w:r>
      <w:r w:rsidRPr="00ED1852">
        <w:rPr>
          <w:color w:val="000000"/>
          <w:lang w:eastAsia="ru-RU"/>
        </w:rPr>
        <w:t xml:space="preserve">, уголовное дело в отношении: </w:t>
      </w:r>
    </w:p>
    <w:p w:rsidR="00D87B11" w:rsidRPr="00ED1852" w:rsidP="00D87B11">
      <w:pPr>
        <w:spacing w:line="240" w:lineRule="auto"/>
        <w:ind w:left="513"/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>Новикова Никиты Сергеевича</w:t>
      </w:r>
      <w:r w:rsidRPr="00ED1852">
        <w:rPr>
          <w:b/>
          <w:color w:val="000000"/>
          <w:lang w:eastAsia="ru-RU"/>
        </w:rPr>
        <w:t xml:space="preserve">, </w:t>
      </w:r>
      <w:r w:rsidR="00DD76F5">
        <w:rPr>
          <w:color w:val="000000"/>
          <w:lang w:eastAsia="ru-RU"/>
        </w:rPr>
        <w:t>(данные изъяты)</w:t>
      </w:r>
      <w:r w:rsidRPr="00ED1852" w:rsidR="00A94F73">
        <w:rPr>
          <w:color w:val="000000"/>
          <w:lang w:eastAsia="ru-RU"/>
        </w:rPr>
        <w:t>, ранее не судимого</w:t>
      </w:r>
      <w:r w:rsidRPr="00ED1852">
        <w:rPr>
          <w:color w:val="000000"/>
          <w:lang w:eastAsia="ru-RU"/>
        </w:rPr>
        <w:t xml:space="preserve">,  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/>
        <w:jc w:val="both"/>
        <w:rPr>
          <w:lang w:eastAsia="ru-RU"/>
        </w:rPr>
      </w:pPr>
      <w:r w:rsidRPr="00ED1852">
        <w:rPr>
          <w:lang w:eastAsia="ru-RU"/>
        </w:rPr>
        <w:t>обвиняемо</w:t>
      </w:r>
      <w:r w:rsidRPr="00ED1852" w:rsidR="00A94F73">
        <w:rPr>
          <w:lang w:eastAsia="ru-RU"/>
        </w:rPr>
        <w:t>го в совершении преступления</w:t>
      </w:r>
      <w:r w:rsidRPr="00ED1852">
        <w:rPr>
          <w:lang w:eastAsia="ru-RU"/>
        </w:rPr>
        <w:t>, предусмотренного ч.</w:t>
      </w:r>
      <w:r w:rsidRPr="00ED1852" w:rsidR="00A94F73">
        <w:rPr>
          <w:lang w:eastAsia="ru-RU"/>
        </w:rPr>
        <w:t xml:space="preserve"> 1 ст. 15</w:t>
      </w:r>
      <w:r w:rsidR="00206DD1">
        <w:rPr>
          <w:lang w:eastAsia="ru-RU"/>
        </w:rPr>
        <w:t>8</w:t>
      </w:r>
      <w:r w:rsidRPr="00ED1852" w:rsidR="00A94F73">
        <w:rPr>
          <w:lang w:eastAsia="ru-RU"/>
        </w:rPr>
        <w:t xml:space="preserve"> </w:t>
      </w:r>
      <w:r w:rsidRPr="00ED1852">
        <w:rPr>
          <w:lang w:eastAsia="ru-RU"/>
        </w:rPr>
        <w:t>УК РФ, -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 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У С Т А Н О В И </w:t>
      </w:r>
      <w:r w:rsidRPr="00ED1852" w:rsidR="00A94F73">
        <w:rPr>
          <w:b/>
          <w:lang w:eastAsia="ru-RU"/>
        </w:rPr>
        <w:t>Л: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>Орган</w:t>
      </w:r>
      <w:r w:rsidR="00EE4CB0">
        <w:rPr>
          <w:lang w:eastAsia="ru-RU"/>
        </w:rPr>
        <w:t>о</w:t>
      </w:r>
      <w:r w:rsidRPr="00ED1852">
        <w:rPr>
          <w:lang w:eastAsia="ru-RU"/>
        </w:rPr>
        <w:t xml:space="preserve">м </w:t>
      </w:r>
      <w:r w:rsidRPr="00ED1852" w:rsidR="00CD3BD9">
        <w:rPr>
          <w:lang w:eastAsia="ru-RU"/>
        </w:rPr>
        <w:t>предварительно</w:t>
      </w:r>
      <w:r w:rsidR="00EE4CB0">
        <w:rPr>
          <w:lang w:eastAsia="ru-RU"/>
        </w:rPr>
        <w:t>го</w:t>
      </w:r>
      <w:r w:rsidRPr="00ED1852" w:rsidR="00CD3BD9">
        <w:rPr>
          <w:lang w:eastAsia="ru-RU"/>
        </w:rPr>
        <w:t xml:space="preserve"> расследования</w:t>
      </w:r>
      <w:r w:rsidRPr="00ED1852">
        <w:rPr>
          <w:lang w:eastAsia="ru-RU"/>
        </w:rPr>
        <w:t xml:space="preserve"> </w:t>
      </w:r>
      <w:r w:rsidR="00206DD1">
        <w:rPr>
          <w:lang w:eastAsia="ru-RU"/>
        </w:rPr>
        <w:t>Новиков Н.С</w:t>
      </w:r>
      <w:r w:rsidRPr="00ED1852">
        <w:rPr>
          <w:lang w:eastAsia="ru-RU"/>
        </w:rPr>
        <w:t>.</w:t>
      </w:r>
      <w:r w:rsidRPr="00ED1852">
        <w:rPr>
          <w:lang w:eastAsia="ru-RU"/>
        </w:rPr>
        <w:t xml:space="preserve"> обвиняется в совершении преступления при следующих обстоятельствах.</w:t>
      </w:r>
    </w:p>
    <w:p w:rsidR="00675429" w:rsidRPr="00675429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675429">
        <w:rPr>
          <w:color w:val="000000"/>
          <w:lang w:eastAsia="ru-RU" w:bidi="ru-RU"/>
        </w:rPr>
        <w:t>24 июня 2018 года примерно 17 часов 25 минут, несовершеннолетний Новиков Н.С. находясь возле дома №</w:t>
      </w:r>
      <w:r w:rsidR="005B1D12">
        <w:rPr>
          <w:color w:val="000000"/>
          <w:lang w:eastAsia="ru-RU" w:bidi="ru-RU"/>
        </w:rPr>
        <w:t xml:space="preserve"> </w:t>
      </w:r>
      <w:r w:rsidRPr="00675429">
        <w:rPr>
          <w:color w:val="000000"/>
          <w:lang w:eastAsia="ru-RU" w:bidi="ru-RU"/>
        </w:rPr>
        <w:t xml:space="preserve">43 «в» по проспекту Октябрьской Революции в Гагаринском районе г. Севастополя, войдя в доверие к несовершеннолетнему </w:t>
      </w:r>
      <w:r w:rsidR="00DD76F5">
        <w:rPr>
          <w:color w:val="000000"/>
          <w:lang w:eastAsia="ru-RU" w:bidi="ru-RU"/>
        </w:rPr>
        <w:t>(ФИО 2)</w:t>
      </w:r>
      <w:r w:rsidRPr="00675429">
        <w:rPr>
          <w:color w:val="000000"/>
          <w:lang w:eastAsia="ru-RU" w:bidi="ru-RU"/>
        </w:rPr>
        <w:t>, получил от последнего для осуществления телефонного звонка мобильный телефон фирмы «</w:t>
      </w:r>
      <w:r w:rsidRPr="00675429">
        <w:rPr>
          <w:color w:val="000000"/>
          <w:lang w:eastAsia="ru-RU" w:bidi="en-US"/>
        </w:rPr>
        <w:t>Xiaomi</w:t>
      </w:r>
      <w:r w:rsidRPr="00675429">
        <w:rPr>
          <w:color w:val="000000"/>
          <w:lang w:eastAsia="ru-RU" w:bidi="ru-RU"/>
        </w:rPr>
        <w:t xml:space="preserve">» </w:t>
      </w:r>
      <w:r w:rsidRPr="00675429">
        <w:rPr>
          <w:color w:val="000000"/>
          <w:lang w:eastAsia="ru-RU" w:bidi="en-US"/>
        </w:rPr>
        <w:t>Redmi</w:t>
      </w:r>
      <w:r w:rsidRPr="00675429">
        <w:rPr>
          <w:color w:val="000000"/>
          <w:lang w:eastAsia="ru-RU" w:bidi="ru-RU"/>
        </w:rPr>
        <w:t xml:space="preserve"> 4А, </w:t>
      </w:r>
      <w:r w:rsidRPr="00675429">
        <w:rPr>
          <w:color w:val="000000"/>
          <w:lang w:eastAsia="ru-RU" w:bidi="en-US"/>
        </w:rPr>
        <w:t>IMEI</w:t>
      </w:r>
      <w:r w:rsidRPr="00675429">
        <w:rPr>
          <w:color w:val="000000"/>
          <w:lang w:eastAsia="ru-RU" w:bidi="ru-RU"/>
        </w:rPr>
        <w:t xml:space="preserve">1:866588038901341, </w:t>
      </w:r>
      <w:r w:rsidRPr="00675429">
        <w:rPr>
          <w:color w:val="000000"/>
          <w:lang w:eastAsia="ru-RU" w:bidi="en-US"/>
        </w:rPr>
        <w:t>IMEI</w:t>
      </w:r>
      <w:r w:rsidRPr="00675429">
        <w:rPr>
          <w:color w:val="000000"/>
          <w:lang w:eastAsia="ru-RU" w:bidi="ru-RU"/>
        </w:rPr>
        <w:t xml:space="preserve">2:866588038901358, в корпусе темно-серого цвета, укомплектованный сим-картой мобильного оператора МТС с номером телефона </w:t>
      </w:r>
      <w:r w:rsidR="00DD76F5">
        <w:rPr>
          <w:color w:val="000000"/>
          <w:lang w:eastAsia="ru-RU" w:bidi="ru-RU"/>
        </w:rPr>
        <w:t>(данные изъяты)</w:t>
      </w:r>
      <w:r w:rsidRPr="00675429">
        <w:rPr>
          <w:color w:val="000000"/>
          <w:lang w:eastAsia="ru-RU" w:bidi="ru-RU"/>
        </w:rPr>
        <w:t>, с денежными средствами в размере 100 рублей, материальной ценности не представляющими, оснащенный защитным стеклом и полимерным чехлом материальной ценности не представляющими, и картой памяти фирмы «</w:t>
      </w:r>
      <w:r w:rsidRPr="00675429">
        <w:rPr>
          <w:color w:val="000000"/>
          <w:lang w:eastAsia="ru-RU" w:bidi="ru-RU"/>
        </w:rPr>
        <w:t>СанДиск</w:t>
      </w:r>
      <w:r w:rsidRPr="00675429">
        <w:rPr>
          <w:color w:val="000000"/>
          <w:lang w:eastAsia="ru-RU" w:bidi="ru-RU"/>
        </w:rPr>
        <w:t xml:space="preserve">», стоимостью 100 рублей, принадлежащим </w:t>
      </w:r>
      <w:r w:rsidR="00DD76F5">
        <w:rPr>
          <w:color w:val="000000"/>
          <w:lang w:eastAsia="ru-RU" w:bidi="ru-RU"/>
        </w:rPr>
        <w:t>(</w:t>
      </w:r>
      <w:r w:rsidR="00DD76F5">
        <w:rPr>
          <w:color w:val="000000"/>
          <w:lang w:eastAsia="ru-RU" w:bidi="ru-RU"/>
        </w:rPr>
        <w:t>фио</w:t>
      </w:r>
      <w:r w:rsidR="00DD76F5">
        <w:rPr>
          <w:color w:val="000000"/>
          <w:lang w:eastAsia="ru-RU" w:bidi="ru-RU"/>
        </w:rPr>
        <w:t xml:space="preserve"> 3)</w:t>
      </w:r>
    </w:p>
    <w:p w:rsidR="00675429" w:rsidRPr="00675429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675429">
        <w:rPr>
          <w:color w:val="000000"/>
          <w:lang w:eastAsia="ru-RU" w:bidi="ru-RU"/>
        </w:rPr>
        <w:t>В тоже время в том же месте у Новикова Н.С. после осуществления звонка с указного мобильного телефона возник умысел, направленный на тайное хищение чужого имущества, а именно: мобильного телефона фирмы «</w:t>
      </w:r>
      <w:r w:rsidRPr="00675429">
        <w:rPr>
          <w:color w:val="000000"/>
          <w:lang w:eastAsia="ru-RU" w:bidi="en-US"/>
        </w:rPr>
        <w:t>Xiaomi</w:t>
      </w:r>
      <w:r w:rsidRPr="00675429">
        <w:rPr>
          <w:color w:val="000000"/>
          <w:lang w:eastAsia="ru-RU" w:bidi="ru-RU"/>
        </w:rPr>
        <w:t xml:space="preserve">» </w:t>
      </w:r>
      <w:r w:rsidRPr="00675429">
        <w:rPr>
          <w:color w:val="000000"/>
          <w:lang w:eastAsia="ru-RU" w:bidi="en-US"/>
        </w:rPr>
        <w:t>Redmi</w:t>
      </w:r>
      <w:r w:rsidRPr="00675429">
        <w:rPr>
          <w:color w:val="000000"/>
          <w:lang w:eastAsia="ru-RU" w:bidi="ru-RU"/>
        </w:rPr>
        <w:t xml:space="preserve"> 4А, </w:t>
      </w:r>
      <w:r w:rsidRPr="00675429">
        <w:rPr>
          <w:color w:val="000000"/>
          <w:lang w:eastAsia="ru-RU" w:bidi="en-US"/>
        </w:rPr>
        <w:t>IMEI</w:t>
      </w:r>
      <w:r w:rsidRPr="00675429">
        <w:rPr>
          <w:color w:val="000000"/>
          <w:lang w:eastAsia="ru-RU" w:bidi="ru-RU"/>
        </w:rPr>
        <w:t xml:space="preserve">1:866588038901341, </w:t>
      </w:r>
      <w:r w:rsidRPr="00675429">
        <w:rPr>
          <w:color w:val="000000"/>
          <w:lang w:eastAsia="ru-RU" w:bidi="en-US"/>
        </w:rPr>
        <w:t>IMEI</w:t>
      </w:r>
      <w:r w:rsidRPr="00675429">
        <w:rPr>
          <w:color w:val="000000"/>
          <w:lang w:eastAsia="ru-RU" w:bidi="ru-RU"/>
        </w:rPr>
        <w:t xml:space="preserve">2:866588038901358, в корпусе темно-серого цвета, укомплектованного сим-картой мобильного оператора МТС с номером телефона </w:t>
      </w:r>
      <w:r w:rsidR="00DD76F5">
        <w:rPr>
          <w:color w:val="000000"/>
          <w:lang w:eastAsia="ru-RU" w:bidi="ru-RU"/>
        </w:rPr>
        <w:t>(данные изъяты)</w:t>
      </w:r>
      <w:r w:rsidRPr="00675429">
        <w:rPr>
          <w:color w:val="000000"/>
          <w:lang w:eastAsia="ru-RU" w:bidi="ru-RU"/>
        </w:rPr>
        <w:t>, с денежными средствами в размере 100 рублей, материальной ценности не представляющими, оснащенного защитным стеклом и полимерным чехлом материальной ценности не представляющими, и картой памяти фирмы «</w:t>
      </w:r>
      <w:r w:rsidRPr="00675429">
        <w:rPr>
          <w:color w:val="000000"/>
          <w:lang w:eastAsia="ru-RU" w:bidi="ru-RU"/>
        </w:rPr>
        <w:t>СанДиск</w:t>
      </w:r>
      <w:r w:rsidRPr="00675429">
        <w:rPr>
          <w:color w:val="000000"/>
          <w:lang w:eastAsia="ru-RU" w:bidi="ru-RU"/>
        </w:rPr>
        <w:t xml:space="preserve">», стоимостью 100 рублей, принадлежащим </w:t>
      </w:r>
      <w:r w:rsidR="00DD76F5">
        <w:rPr>
          <w:color w:val="000000"/>
          <w:lang w:eastAsia="ru-RU" w:bidi="ru-RU"/>
        </w:rPr>
        <w:t>(ФИО3)</w:t>
      </w:r>
      <w:r w:rsidRPr="00675429">
        <w:rPr>
          <w:color w:val="000000"/>
          <w:lang w:eastAsia="ru-RU" w:bidi="ru-RU"/>
        </w:rPr>
        <w:t>.</w:t>
      </w:r>
    </w:p>
    <w:p w:rsidR="00675429" w:rsidRPr="00675429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675429">
        <w:rPr>
          <w:color w:val="000000"/>
          <w:lang w:eastAsia="ru-RU" w:bidi="ru-RU"/>
        </w:rPr>
        <w:t xml:space="preserve">24 июня 2018 года примерно 17 часов 30 минут, реализую свой преступный умысел направленный на тайное хищение чужого имущества, несовершеннолетний Новиков Н.С. воспользовавшись отсутствием несовершеннолетнего </w:t>
      </w:r>
      <w:r w:rsidR="00DD76F5">
        <w:rPr>
          <w:color w:val="000000"/>
          <w:lang w:eastAsia="ru-RU" w:bidi="ru-RU"/>
        </w:rPr>
        <w:t>(ФИО 2)</w:t>
      </w:r>
      <w:r w:rsidRPr="00675429">
        <w:rPr>
          <w:color w:val="000000"/>
          <w:lang w:eastAsia="ru-RU" w:bidi="ru-RU"/>
        </w:rPr>
        <w:t>, тайно, похитил мобильный телефон фирмы «</w:t>
      </w:r>
      <w:r w:rsidRPr="00675429">
        <w:rPr>
          <w:color w:val="000000"/>
          <w:lang w:eastAsia="ru-RU" w:bidi="en-US"/>
        </w:rPr>
        <w:t>Xiaomi</w:t>
      </w:r>
      <w:r w:rsidRPr="00675429">
        <w:rPr>
          <w:color w:val="000000"/>
          <w:lang w:eastAsia="ru-RU" w:bidi="ru-RU"/>
        </w:rPr>
        <w:t xml:space="preserve">» </w:t>
      </w:r>
      <w:r w:rsidRPr="00675429">
        <w:rPr>
          <w:color w:val="000000"/>
          <w:lang w:eastAsia="ru-RU" w:bidi="en-US"/>
        </w:rPr>
        <w:t>Redmi</w:t>
      </w:r>
      <w:r w:rsidRPr="00675429">
        <w:rPr>
          <w:color w:val="000000"/>
          <w:lang w:eastAsia="ru-RU" w:bidi="ru-RU"/>
        </w:rPr>
        <w:t xml:space="preserve"> 4А,</w:t>
      </w:r>
      <w:r w:rsidRPr="00675429">
        <w:rPr>
          <w:color w:val="000000"/>
          <w:lang w:eastAsia="ru-RU" w:bidi="en-US"/>
        </w:rPr>
        <w:t xml:space="preserve"> IMEI</w:t>
      </w:r>
      <w:r w:rsidRPr="00675429">
        <w:rPr>
          <w:color w:val="000000"/>
          <w:lang w:eastAsia="ru-RU" w:bidi="ru-RU"/>
        </w:rPr>
        <w:t>1:866588038901341,</w:t>
      </w:r>
      <w:r>
        <w:rPr>
          <w:color w:val="000000"/>
          <w:lang w:eastAsia="ru-RU" w:bidi="ru-RU"/>
        </w:rPr>
        <w:t xml:space="preserve"> </w:t>
      </w:r>
      <w:r w:rsidRPr="00675429">
        <w:rPr>
          <w:color w:val="000000"/>
          <w:lang w:eastAsia="ru-RU" w:bidi="en-US"/>
        </w:rPr>
        <w:t>IMEI</w:t>
      </w:r>
      <w:r w:rsidRPr="00675429">
        <w:rPr>
          <w:color w:val="000000"/>
          <w:lang w:eastAsia="ru-RU" w:bidi="ru-RU"/>
        </w:rPr>
        <w:t xml:space="preserve">2:866588038901358, в корпусе темно-серого цвета, укомплектованный сим-картой мобильного оператора МТС с номером телефона </w:t>
      </w:r>
      <w:r w:rsidR="00DD76F5">
        <w:rPr>
          <w:color w:val="000000"/>
          <w:lang w:eastAsia="ru-RU" w:bidi="ru-RU"/>
        </w:rPr>
        <w:t>(данные изъяты)</w:t>
      </w:r>
      <w:r w:rsidRPr="00675429">
        <w:rPr>
          <w:color w:val="000000"/>
          <w:lang w:eastAsia="ru-RU" w:bidi="ru-RU"/>
        </w:rPr>
        <w:t>, с денежными средствами в размере 100 рублей, материальной ценности не представляющими, оснащенный защитным стеклом и полимерным чехлом материальной ценности не представляющими, и картой памяти фирмы «</w:t>
      </w:r>
      <w:r w:rsidRPr="00675429">
        <w:rPr>
          <w:color w:val="000000"/>
          <w:lang w:eastAsia="ru-RU" w:bidi="ru-RU"/>
        </w:rPr>
        <w:t>СанДиск</w:t>
      </w:r>
      <w:r w:rsidRPr="00675429">
        <w:rPr>
          <w:color w:val="000000"/>
          <w:lang w:eastAsia="ru-RU" w:bidi="ru-RU"/>
        </w:rPr>
        <w:t xml:space="preserve">», стоимостью 100 рублей, принадлежащий </w:t>
      </w:r>
      <w:r w:rsidR="00DD76F5">
        <w:rPr>
          <w:color w:val="000000"/>
          <w:lang w:eastAsia="ru-RU" w:bidi="ru-RU"/>
        </w:rPr>
        <w:t>(ФИО 3)</w:t>
      </w:r>
      <w:r w:rsidRPr="00675429">
        <w:rPr>
          <w:color w:val="000000"/>
          <w:lang w:eastAsia="ru-RU" w:bidi="ru-RU"/>
        </w:rPr>
        <w:t xml:space="preserve"> После чего, Новиков Н.С. с похищенным имуществом с места совершения преступления скрылся, и распорядился похищенным на своё усмотрение, тем самым причинив собственнику </w:t>
      </w:r>
      <w:r w:rsidR="00DD76F5">
        <w:rPr>
          <w:color w:val="000000"/>
          <w:lang w:eastAsia="ru-RU" w:bidi="ru-RU"/>
        </w:rPr>
        <w:t>(ФИО 3)</w:t>
      </w:r>
      <w:r w:rsidRPr="00675429">
        <w:rPr>
          <w:color w:val="000000"/>
          <w:lang w:eastAsia="ru-RU" w:bidi="ru-RU"/>
        </w:rPr>
        <w:t xml:space="preserve"> незначительный материальный ущерб на общую сумму 6200 рублей 00 копеек.</w:t>
      </w:r>
    </w:p>
    <w:p w:rsidR="00675429" w:rsidRPr="00675429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bCs/>
          <w:color w:val="000000"/>
          <w:lang w:eastAsia="ru-RU" w:bidi="ru-RU"/>
        </w:rPr>
      </w:pPr>
      <w:r w:rsidRPr="00675429">
        <w:rPr>
          <w:bCs/>
          <w:color w:val="000000"/>
          <w:lang w:eastAsia="ru-RU" w:bidi="ru-RU"/>
        </w:rPr>
        <w:t>Своими умышленными действиями, несовершеннолетний Новиков Н.С., совершил преступление, предусмотренное ч. 1 ст. 158 УК РФ - кража, то есть тайное хищение чужого имущества.</w:t>
      </w:r>
    </w:p>
    <w:p w:rsidR="00F80D8A" w:rsidP="00F80D8A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>Законным представителем Новикова Н.С.</w:t>
      </w:r>
      <w:r>
        <w:rPr>
          <w:lang w:eastAsia="ru-RU"/>
        </w:rPr>
        <w:t xml:space="preserve"> – </w:t>
      </w:r>
      <w:r w:rsidR="00DD76F5">
        <w:t>(ФИО 1)</w:t>
      </w:r>
      <w:r>
        <w:rPr>
          <w:lang w:eastAsia="ru-RU"/>
        </w:rPr>
        <w:t xml:space="preserve"> при </w:t>
      </w:r>
      <w:r>
        <w:rPr>
          <w:lang w:eastAsia="ru-RU"/>
        </w:rPr>
        <w:t xml:space="preserve">поступлении </w:t>
      </w:r>
      <w:r>
        <w:rPr>
          <w:lang w:eastAsia="ru-RU"/>
        </w:rPr>
        <w:t xml:space="preserve">уголовного дела было заявлено ходатайство о назначении </w:t>
      </w:r>
      <w:r w:rsidR="00C723F8">
        <w:rPr>
          <w:lang w:eastAsia="ru-RU"/>
        </w:rPr>
        <w:t xml:space="preserve">предварительного слушания в связи с тем, что </w:t>
      </w:r>
      <w:r>
        <w:rPr>
          <w:lang w:eastAsia="ru-RU"/>
        </w:rPr>
        <w:t>ущерб заглажен, стороны примирились</w:t>
      </w:r>
      <w:r w:rsidR="00C723F8">
        <w:rPr>
          <w:lang w:eastAsia="ru-RU"/>
        </w:rPr>
        <w:t xml:space="preserve">. По мнению </w:t>
      </w:r>
      <w:r w:rsidR="00DD76F5">
        <w:t>(ФИО 1)</w:t>
      </w:r>
      <w:r w:rsidR="00C723F8">
        <w:rPr>
          <w:lang w:eastAsia="ru-RU"/>
        </w:rPr>
        <w:t xml:space="preserve"> указанные обстоятельства </w:t>
      </w:r>
      <w:r>
        <w:rPr>
          <w:lang w:eastAsia="ru-RU"/>
        </w:rPr>
        <w:t>являются основанием для прекращения уголовного дела</w:t>
      </w:r>
      <w:r w:rsidR="00C723F8">
        <w:rPr>
          <w:lang w:eastAsia="ru-RU"/>
        </w:rPr>
        <w:t>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>П</w:t>
      </w:r>
      <w:r w:rsidRPr="00ED1852">
        <w:rPr>
          <w:lang w:eastAsia="ru-RU"/>
        </w:rPr>
        <w:t>отерпевш</w:t>
      </w:r>
      <w:r>
        <w:rPr>
          <w:lang w:eastAsia="ru-RU"/>
        </w:rPr>
        <w:t>ая</w:t>
      </w:r>
      <w:r w:rsidRPr="00ED1852">
        <w:rPr>
          <w:lang w:eastAsia="ru-RU"/>
        </w:rPr>
        <w:t xml:space="preserve"> </w:t>
      </w:r>
      <w:r w:rsidR="00DD76F5">
        <w:rPr>
          <w:lang w:eastAsia="ru-RU" w:bidi="ru-RU"/>
        </w:rPr>
        <w:t>(ФИО 3)</w:t>
      </w:r>
      <w:r w:rsidRPr="00ED1852">
        <w:rPr>
          <w:lang w:eastAsia="ru-RU"/>
        </w:rPr>
        <w:t xml:space="preserve"> </w:t>
      </w:r>
      <w:r w:rsidR="001343F0">
        <w:rPr>
          <w:lang w:eastAsia="ru-RU"/>
        </w:rPr>
        <w:t xml:space="preserve">до судебного заседания </w:t>
      </w:r>
      <w:r w:rsidRPr="00ED1852">
        <w:rPr>
          <w:lang w:eastAsia="ru-RU"/>
        </w:rPr>
        <w:t>предоставил</w:t>
      </w:r>
      <w:r>
        <w:rPr>
          <w:lang w:eastAsia="ru-RU"/>
        </w:rPr>
        <w:t>а</w:t>
      </w:r>
      <w:r w:rsidRPr="00ED1852">
        <w:rPr>
          <w:lang w:eastAsia="ru-RU"/>
        </w:rPr>
        <w:t xml:space="preserve"> </w:t>
      </w:r>
      <w:r>
        <w:rPr>
          <w:lang w:eastAsia="ru-RU"/>
        </w:rPr>
        <w:t xml:space="preserve">в суд </w:t>
      </w:r>
      <w:r w:rsidRPr="00ED1852">
        <w:rPr>
          <w:lang w:eastAsia="ru-RU"/>
        </w:rPr>
        <w:t>заявление о том, что со стороны подсудимо</w:t>
      </w:r>
      <w:r>
        <w:rPr>
          <w:lang w:eastAsia="ru-RU"/>
        </w:rPr>
        <w:t>го</w:t>
      </w:r>
      <w:r w:rsidRPr="00ED1852">
        <w:rPr>
          <w:lang w:eastAsia="ru-RU"/>
        </w:rPr>
        <w:t xml:space="preserve"> </w:t>
      </w:r>
      <w:r>
        <w:rPr>
          <w:lang w:eastAsia="ru-RU" w:bidi="ru-RU"/>
        </w:rPr>
        <w:t>Новикова Н.С</w:t>
      </w:r>
      <w:r w:rsidRPr="00ED1852">
        <w:rPr>
          <w:lang w:eastAsia="ru-RU" w:bidi="ru-RU"/>
        </w:rPr>
        <w:t xml:space="preserve">. </w:t>
      </w:r>
      <w:r w:rsidRPr="00ED1852">
        <w:rPr>
          <w:lang w:eastAsia="ru-RU"/>
        </w:rPr>
        <w:t>причиненный ущерб погашен в полном объеме, он попросил прощения, в связи с чем он</w:t>
      </w:r>
      <w:r>
        <w:rPr>
          <w:lang w:eastAsia="ru-RU"/>
        </w:rPr>
        <w:t>а</w:t>
      </w:r>
      <w:r w:rsidRPr="00ED1852">
        <w:rPr>
          <w:lang w:eastAsia="ru-RU"/>
        </w:rPr>
        <w:t xml:space="preserve"> просит в отношении не</w:t>
      </w:r>
      <w:r>
        <w:rPr>
          <w:lang w:eastAsia="ru-RU"/>
        </w:rPr>
        <w:t>го</w:t>
      </w:r>
      <w:r w:rsidRPr="00ED1852">
        <w:rPr>
          <w:lang w:eastAsia="ru-RU"/>
        </w:rPr>
        <w:t xml:space="preserve"> прекратить производство по делу на основании ст. 76 УК РФ, освободив </w:t>
      </w:r>
      <w:r>
        <w:rPr>
          <w:lang w:eastAsia="ru-RU" w:bidi="ru-RU"/>
        </w:rPr>
        <w:t>Новикова Н.С</w:t>
      </w:r>
      <w:r w:rsidRPr="00ED1852">
        <w:rPr>
          <w:lang w:eastAsia="ru-RU" w:bidi="ru-RU"/>
        </w:rPr>
        <w:t xml:space="preserve">. </w:t>
      </w:r>
      <w:r w:rsidRPr="00ED1852">
        <w:rPr>
          <w:lang w:eastAsia="ru-RU"/>
        </w:rPr>
        <w:t>от уголовной ответственности.</w:t>
      </w:r>
      <w:r w:rsidR="001343F0">
        <w:rPr>
          <w:lang w:eastAsia="ru-RU"/>
        </w:rPr>
        <w:t xml:space="preserve"> Дело просила рассматривать в ее отсутствие.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 w:bidi="ru-RU"/>
        </w:rPr>
        <w:t>Новиков Н.С</w:t>
      </w:r>
      <w:r w:rsidRPr="00ED1852">
        <w:rPr>
          <w:lang w:eastAsia="ru-RU" w:bidi="ru-RU"/>
        </w:rPr>
        <w:t>.</w:t>
      </w:r>
      <w:r>
        <w:rPr>
          <w:lang w:eastAsia="ru-RU" w:bidi="ru-RU"/>
        </w:rPr>
        <w:t xml:space="preserve"> и его законный представитель </w:t>
      </w:r>
      <w:r w:rsidR="00DD76F5">
        <w:rPr>
          <w:lang w:eastAsia="ru-RU" w:bidi="ru-RU"/>
        </w:rPr>
        <w:t>(ФИО 1)</w:t>
      </w:r>
      <w:r w:rsidRPr="00ED1852">
        <w:rPr>
          <w:lang w:eastAsia="ru-RU"/>
        </w:rPr>
        <w:t xml:space="preserve"> в судебном заседании также </w:t>
      </w:r>
      <w:r w:rsidR="001343F0">
        <w:rPr>
          <w:lang w:eastAsia="ru-RU"/>
        </w:rPr>
        <w:t xml:space="preserve">ходатайствовали </w:t>
      </w:r>
      <w:r w:rsidRPr="00ED1852">
        <w:rPr>
          <w:lang w:eastAsia="ru-RU"/>
        </w:rPr>
        <w:t xml:space="preserve">о прекращении уголовного дела за примирением сторон. </w:t>
      </w:r>
      <w:r w:rsidR="001343F0">
        <w:rPr>
          <w:lang w:eastAsia="ru-RU"/>
        </w:rPr>
        <w:t>З</w:t>
      </w:r>
      <w:r w:rsidRPr="00ED1852" w:rsidR="001343F0">
        <w:rPr>
          <w:lang w:eastAsia="ru-RU"/>
        </w:rPr>
        <w:t>ащитник</w:t>
      </w:r>
      <w:r w:rsidR="001343F0">
        <w:rPr>
          <w:lang w:eastAsia="ru-RU"/>
        </w:rPr>
        <w:t xml:space="preserve"> подсудимого - а</w:t>
      </w:r>
      <w:r>
        <w:rPr>
          <w:lang w:eastAsia="ru-RU"/>
        </w:rPr>
        <w:t xml:space="preserve">двокатом </w:t>
      </w:r>
      <w:r>
        <w:rPr>
          <w:lang w:eastAsia="ru-RU"/>
        </w:rPr>
        <w:t>Налесн</w:t>
      </w:r>
      <w:r w:rsidR="001343F0">
        <w:rPr>
          <w:lang w:eastAsia="ru-RU"/>
        </w:rPr>
        <w:t>ая</w:t>
      </w:r>
      <w:r>
        <w:rPr>
          <w:lang w:eastAsia="ru-RU"/>
        </w:rPr>
        <w:t xml:space="preserve"> Г.А.</w:t>
      </w:r>
      <w:r w:rsidRPr="00ED1852">
        <w:rPr>
          <w:lang w:eastAsia="ru-RU"/>
        </w:rPr>
        <w:t xml:space="preserve"> поддержал</w:t>
      </w:r>
      <w:r>
        <w:rPr>
          <w:lang w:eastAsia="ru-RU"/>
        </w:rPr>
        <w:t>а</w:t>
      </w:r>
      <w:r w:rsidRPr="00ED1852">
        <w:rPr>
          <w:lang w:eastAsia="ru-RU"/>
        </w:rPr>
        <w:t xml:space="preserve"> ходатайство о прекращении уголовного дела на основании ст. 25 УПК РФ, ст. 76 УК РФ в связи с примирением сторон.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>Выслушав мнение участников процесса, государственного обвинителя, который также не возражал относительно заявленных ходатайств, изучив материалы уголовного дела в части разрешаемых ходатайств, суд считает, что они подлежат удовлетворению по следующим основаниям.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соответствии со ст.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суде подсудим</w:t>
      </w:r>
      <w:r>
        <w:t>ый</w:t>
      </w:r>
      <w:r w:rsidRPr="00ED1852">
        <w:t xml:space="preserve"> </w:t>
      </w:r>
      <w:r>
        <w:rPr>
          <w:lang w:eastAsia="ru-RU" w:bidi="ru-RU"/>
        </w:rPr>
        <w:t>Новиков Н.С</w:t>
      </w:r>
      <w:r w:rsidRPr="00ED1852">
        <w:rPr>
          <w:lang w:eastAsia="ru-RU" w:bidi="ru-RU"/>
        </w:rPr>
        <w:t xml:space="preserve">. </w:t>
      </w:r>
      <w:r w:rsidRPr="00ED1852">
        <w:t>полностью признал вину в совершенном преступлении, согласилс</w:t>
      </w:r>
      <w:r>
        <w:t>я</w:t>
      </w:r>
      <w:r w:rsidRPr="00ED1852">
        <w:t xml:space="preserve"> с предъявленным е</w:t>
      </w:r>
      <w:r>
        <w:t>му</w:t>
      </w:r>
      <w:r w:rsidRPr="00ED1852">
        <w:t xml:space="preserve"> обвинением по ч. 1 ст. 15</w:t>
      </w:r>
      <w:r>
        <w:t>8</w:t>
      </w:r>
      <w:r w:rsidRPr="00ED1852">
        <w:t xml:space="preserve"> УК РФ, раскаялс</w:t>
      </w:r>
      <w:r>
        <w:t>я</w:t>
      </w:r>
      <w:r w:rsidRPr="00ED1852">
        <w:t xml:space="preserve"> в содеянном, фактические обстоятельства по делу не оспаривал.</w:t>
      </w:r>
    </w:p>
    <w:p w:rsidR="00675429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Из материалов уголовного дела усматривается, что </w:t>
      </w:r>
      <w:r>
        <w:rPr>
          <w:lang w:eastAsia="ru-RU" w:bidi="ru-RU"/>
        </w:rPr>
        <w:t>Новиков Н.С</w:t>
      </w:r>
      <w:r w:rsidRPr="00ED1852">
        <w:rPr>
          <w:lang w:eastAsia="ru-RU" w:bidi="ru-RU"/>
        </w:rPr>
        <w:t xml:space="preserve">. </w:t>
      </w:r>
      <w:r w:rsidRPr="00ED1852">
        <w:t>является лицом ранее не судимым, совершил впервые преступление небольшой степени тяжести, по месту жительства</w:t>
      </w:r>
      <w:r>
        <w:t xml:space="preserve"> и учебы</w:t>
      </w:r>
      <w:r w:rsidRPr="00ED1852">
        <w:t xml:space="preserve"> характеризуется </w:t>
      </w:r>
      <w:r>
        <w:t>посредствен</w:t>
      </w:r>
      <w:r w:rsidRPr="00ED1852">
        <w:t>но, не состоит на учете у врач</w:t>
      </w:r>
      <w:r>
        <w:t xml:space="preserve">ей </w:t>
      </w:r>
      <w:r w:rsidRPr="00ED1852">
        <w:t>нарколога</w:t>
      </w:r>
      <w:r>
        <w:t xml:space="preserve"> и психиатра, каким-либо психическим расстройством не страдал и не страдает, может осознавать фактический характер и общественную опасность своих действий и руководить ими,</w:t>
      </w:r>
      <w:r w:rsidRPr="00ED1852">
        <w:t xml:space="preserve"> загладил вред, причиненный потерпевше</w:t>
      </w:r>
      <w:r>
        <w:t>й</w:t>
      </w:r>
      <w:r w:rsidRPr="00ED1852">
        <w:t>, что подтверждено последн</w:t>
      </w:r>
      <w:r>
        <w:t>ей</w:t>
      </w:r>
      <w:r w:rsidRPr="00ED1852">
        <w:t xml:space="preserve">, ходатайство заявлено потерпевшим добровольно. 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силу ст. 15 УК РФ преступление, в котором обвиняется </w:t>
      </w:r>
      <w:r>
        <w:rPr>
          <w:lang w:eastAsia="ru-RU" w:bidi="ru-RU"/>
        </w:rPr>
        <w:t>Новиков Н.С</w:t>
      </w:r>
      <w:r w:rsidRPr="00ED1852">
        <w:rPr>
          <w:lang w:eastAsia="ru-RU" w:bidi="ru-RU"/>
        </w:rPr>
        <w:t xml:space="preserve">., </w:t>
      </w:r>
      <w:r w:rsidRPr="00ED1852">
        <w:t>является преступлением небольшой степени тяжести.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675429" w:rsidP="0067542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</w:rPr>
      </w:pPr>
      <w:r>
        <w:t>В соответствии с п.4 ч.1 ст. 236 УПК РФ, п</w:t>
      </w:r>
      <w:r>
        <w:rPr>
          <w:rFonts w:eastAsiaTheme="minorHAnsi"/>
        </w:rPr>
        <w:t>о результатам предварительного слушания судья принимает одно из следующих решений, в том числе, о прекращении уголовного дела.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Учитывая, что между потерпевшим и подсудим</w:t>
      </w:r>
      <w:r>
        <w:t>ым</w:t>
      </w:r>
      <w:r w:rsidRPr="00ED1852">
        <w:t xml:space="preserve"> </w:t>
      </w:r>
      <w:r>
        <w:rPr>
          <w:lang w:eastAsia="ru-RU" w:bidi="ru-RU"/>
        </w:rPr>
        <w:t>Новиковым Н.С</w:t>
      </w:r>
      <w:r w:rsidRPr="00ED1852">
        <w:rPr>
          <w:lang w:eastAsia="ru-RU" w:bidi="ru-RU"/>
        </w:rPr>
        <w:t xml:space="preserve">. </w:t>
      </w:r>
      <w:r w:rsidRPr="00ED1852">
        <w:t>достигнуто примирение, которое со стороны потерпевшего и подсудимого носит добровольный и осознанный характер, ущерб от преступлени</w:t>
      </w:r>
      <w:r>
        <w:t>я</w:t>
      </w:r>
      <w:r w:rsidRPr="00ED1852">
        <w:t xml:space="preserve"> заглажен, </w:t>
      </w:r>
      <w:r>
        <w:rPr>
          <w:lang w:eastAsia="ru-RU" w:bidi="ru-RU"/>
        </w:rPr>
        <w:t>Новиков Н.С</w:t>
      </w:r>
      <w:r w:rsidRPr="00ED1852">
        <w:rPr>
          <w:lang w:eastAsia="ru-RU" w:bidi="ru-RU"/>
        </w:rPr>
        <w:t xml:space="preserve">. </w:t>
      </w:r>
      <w:r w:rsidRPr="00ED1852">
        <w:t xml:space="preserve">полностью признал вину в совершенном преступлении, является лицом, ранее не судимым, совершил преступление небольшой тяжести впервые, суд считает, что имеются достаточные основания для прекращения производства по уголовному делу в отношении </w:t>
      </w:r>
      <w:r>
        <w:rPr>
          <w:lang w:eastAsia="ru-RU" w:bidi="ru-RU"/>
        </w:rPr>
        <w:t>Новикова Н.С</w:t>
      </w:r>
      <w:r w:rsidRPr="00ED1852">
        <w:rPr>
          <w:lang w:eastAsia="ru-RU" w:bidi="ru-RU"/>
        </w:rPr>
        <w:t>.</w:t>
      </w:r>
      <w:r w:rsidRPr="00ED1852">
        <w:t>, обвиняемо</w:t>
      </w:r>
      <w:r>
        <w:t>го</w:t>
      </w:r>
      <w:r w:rsidRPr="00ED1852">
        <w:t xml:space="preserve"> в совершении преступления, предусмотренного ч.1 ст.15</w:t>
      </w:r>
      <w:r>
        <w:t>8</w:t>
      </w:r>
      <w:r w:rsidRPr="00ED1852">
        <w:t xml:space="preserve"> УК РФ,  предусмотренные ст. 25 УПК РФ, а </w:t>
      </w:r>
      <w:r>
        <w:rPr>
          <w:lang w:eastAsia="ru-RU" w:bidi="ru-RU"/>
        </w:rPr>
        <w:t>Новиков Н.С</w:t>
      </w:r>
      <w:r w:rsidRPr="00ED1852">
        <w:rPr>
          <w:lang w:eastAsia="ru-RU" w:bidi="ru-RU"/>
        </w:rPr>
        <w:t xml:space="preserve">. </w:t>
      </w:r>
      <w:r w:rsidRPr="00ED1852">
        <w:t>подлежит освобождению от уголовной ответственности на основании ст. 76 УК РФ.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Обстоятельств, препятствующих прекращению производства по данному уголовному делу в отношении подсудимо</w:t>
      </w:r>
      <w:r>
        <w:t>го</w:t>
      </w:r>
      <w:r w:rsidRPr="00ED1852">
        <w:t xml:space="preserve"> </w:t>
      </w:r>
      <w:r>
        <w:rPr>
          <w:lang w:eastAsia="ru-RU" w:bidi="ru-RU"/>
        </w:rPr>
        <w:t>Новикова Н.С</w:t>
      </w:r>
      <w:r w:rsidRPr="00ED1852">
        <w:rPr>
          <w:lang w:eastAsia="ru-RU" w:bidi="ru-RU"/>
        </w:rPr>
        <w:t>.</w:t>
      </w:r>
      <w:r w:rsidRPr="00ED1852">
        <w:t xml:space="preserve">, судом не установлено. </w:t>
      </w:r>
    </w:p>
    <w:p w:rsidR="00675429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соответствии со ст. ст. 81, 82 УПК РФ, </w:t>
      </w:r>
      <w:r>
        <w:t xml:space="preserve">разрешая </w:t>
      </w:r>
      <w:r w:rsidRPr="00ED1852">
        <w:t>вопрос о вещественных доказательствах</w:t>
      </w:r>
      <w:r>
        <w:t xml:space="preserve">, суд считает, что </w:t>
      </w:r>
      <w:r>
        <w:rPr>
          <w:color w:val="000000"/>
          <w:lang w:eastAsia="ru-RU" w:bidi="ru-RU"/>
        </w:rPr>
        <w:t xml:space="preserve">договор комиссии </w:t>
      </w:r>
      <w:r w:rsidR="008F7FF9">
        <w:rPr>
          <w:color w:val="000000"/>
          <w:lang w:eastAsia="ru-RU" w:bidi="ru-RU"/>
        </w:rPr>
        <w:t>№</w:t>
      </w:r>
      <w:r>
        <w:rPr>
          <w:color w:val="000000"/>
          <w:lang w:val="en-US" w:eastAsia="ru-RU" w:bidi="ru-RU"/>
        </w:rPr>
        <w:t>C</w:t>
      </w:r>
      <w:r w:rsidR="008F7FF9">
        <w:rPr>
          <w:color w:val="000000"/>
          <w:lang w:eastAsia="ru-RU" w:bidi="ru-RU"/>
        </w:rPr>
        <w:t>ев</w:t>
      </w:r>
      <w:r w:rsidRPr="00675429">
        <w:rPr>
          <w:color w:val="000000"/>
          <w:lang w:eastAsia="ru-RU" w:bidi="ru-RU"/>
        </w:rPr>
        <w:t xml:space="preserve">-0026039 </w:t>
      </w:r>
      <w:r>
        <w:rPr>
          <w:color w:val="000000"/>
          <w:lang w:eastAsia="ru-RU" w:bidi="ru-RU"/>
        </w:rPr>
        <w:t>от 16.08.2018, находящ</w:t>
      </w:r>
      <w:r w:rsidR="008F7FF9">
        <w:rPr>
          <w:color w:val="000000"/>
          <w:lang w:eastAsia="ru-RU" w:bidi="ru-RU"/>
        </w:rPr>
        <w:t>ий</w:t>
      </w:r>
      <w:r>
        <w:rPr>
          <w:color w:val="000000"/>
          <w:lang w:eastAsia="ru-RU" w:bidi="ru-RU"/>
        </w:rPr>
        <w:t>ся в материалах дела, следует хранить в материалах дела.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Гражданский иск по делу не заявлен. В ходе </w:t>
      </w:r>
      <w:r>
        <w:t>предварительного расследования</w:t>
      </w:r>
      <w:r w:rsidRPr="00ED1852">
        <w:t xml:space="preserve"> по делу арест на имущество подсудимо</w:t>
      </w:r>
      <w:r>
        <w:t>го</w:t>
      </w:r>
      <w:r w:rsidRPr="00ED1852">
        <w:t xml:space="preserve"> </w:t>
      </w:r>
      <w:r w:rsidR="008F7FF9">
        <w:rPr>
          <w:lang w:eastAsia="ru-RU" w:bidi="ru-RU"/>
        </w:rPr>
        <w:t>Новикова Н.С</w:t>
      </w:r>
      <w:r w:rsidRPr="00ED1852" w:rsidR="008F7FF9">
        <w:rPr>
          <w:lang w:eastAsia="ru-RU" w:bidi="ru-RU"/>
        </w:rPr>
        <w:t>.</w:t>
      </w:r>
      <w:r w:rsidRPr="00ED1852">
        <w:t xml:space="preserve"> не накладывался</w:t>
      </w:r>
      <w:r>
        <w:t>, мера пресечения</w:t>
      </w:r>
      <w:r w:rsidRPr="00ED1852">
        <w:t xml:space="preserve"> в отношении </w:t>
      </w:r>
      <w:r w:rsidR="008F7FF9">
        <w:rPr>
          <w:lang w:eastAsia="ru-RU" w:bidi="ru-RU"/>
        </w:rPr>
        <w:t>Новикова Н.С</w:t>
      </w:r>
      <w:r w:rsidRPr="00ED1852" w:rsidR="008F7FF9">
        <w:rPr>
          <w:lang w:eastAsia="ru-RU" w:bidi="ru-RU"/>
        </w:rPr>
        <w:t>.</w:t>
      </w:r>
      <w:r w:rsidRPr="00ED1852">
        <w:t xml:space="preserve"> не избиралась, оснований для ее избрания не имеется.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Разъяснить </w:t>
      </w:r>
      <w:r w:rsidR="008F7FF9">
        <w:rPr>
          <w:lang w:eastAsia="ru-RU" w:bidi="ru-RU"/>
        </w:rPr>
        <w:t>Новикову Н.С</w:t>
      </w:r>
      <w:r w:rsidRPr="00ED1852" w:rsidR="008F7FF9">
        <w:rPr>
          <w:lang w:eastAsia="ru-RU" w:bidi="ru-RU"/>
        </w:rPr>
        <w:t>.</w:t>
      </w:r>
      <w:r w:rsidRPr="00ED1852">
        <w:t>, что применение положений ст. 76 УК РФ и прекращение уголовного дела по ст. 25 УПК РФ не является реабилитирующим основанием, в связи с чем, у не</w:t>
      </w:r>
      <w:r>
        <w:t>го</w:t>
      </w:r>
      <w:r w:rsidRPr="00ED1852">
        <w:t xml:space="preserve"> отсутствует право реабилитации.</w:t>
      </w:r>
    </w:p>
    <w:p w:rsidR="00675429" w:rsidRPr="00ED1852" w:rsidP="00675429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На основании изложенного, руководствуясь ст. 76 УК РФ, ст. ст. 25, </w:t>
      </w:r>
      <w:r w:rsidR="005B1D12">
        <w:t xml:space="preserve">236, </w:t>
      </w:r>
      <w:r w:rsidRPr="00ED1852">
        <w:t xml:space="preserve">254, 256 УПК РФ, суд,- 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</w:pPr>
    </w:p>
    <w:p w:rsidR="00D87B11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</w:rPr>
      </w:pPr>
      <w:r w:rsidRPr="00ED1852">
        <w:rPr>
          <w:b/>
        </w:rPr>
        <w:t>ПОСТАНОВИЛ</w:t>
      </w:r>
    </w:p>
    <w:p w:rsidR="001343F0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</w:rPr>
      </w:pP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Ходатайство по</w:t>
      </w:r>
      <w:r w:rsidRPr="00ED1852" w:rsidR="00ED1852">
        <w:t xml:space="preserve">терпевшего </w:t>
      </w:r>
      <w:r w:rsidR="00DD76F5">
        <w:t>(ФИО 3)</w:t>
      </w:r>
      <w:r w:rsidRPr="00ED1852">
        <w:rPr>
          <w:lang w:eastAsia="ru-RU" w:bidi="ru-RU"/>
        </w:rPr>
        <w:t xml:space="preserve"> </w:t>
      </w:r>
      <w:r w:rsidRPr="00ED1852">
        <w:t xml:space="preserve">о прекращении уголовного дела в отношении </w:t>
      </w:r>
      <w:r w:rsidR="008F7FF9">
        <w:rPr>
          <w:lang w:eastAsia="ru-RU" w:bidi="ru-RU"/>
        </w:rPr>
        <w:t>Новикова Н.С</w:t>
      </w:r>
      <w:r w:rsidRPr="00ED1852" w:rsidR="008F7FF9">
        <w:rPr>
          <w:lang w:eastAsia="ru-RU" w:bidi="ru-RU"/>
        </w:rPr>
        <w:t>.</w:t>
      </w:r>
      <w:r w:rsidRPr="00ED1852" w:rsidR="003C2E5D">
        <w:t>, обвиняемого в совершении преступления, предусмотренного</w:t>
      </w:r>
      <w:r w:rsidRPr="00ED1852">
        <w:t xml:space="preserve"> </w:t>
      </w:r>
      <w:r w:rsidRPr="00ED1852">
        <w:rPr>
          <w:lang w:eastAsia="ru-RU"/>
        </w:rPr>
        <w:t>ч. 1 ст. 15</w:t>
      </w:r>
      <w:r w:rsidR="008F7FF9">
        <w:rPr>
          <w:lang w:eastAsia="ru-RU"/>
        </w:rPr>
        <w:t>8</w:t>
      </w:r>
      <w:r w:rsidRPr="00ED1852">
        <w:rPr>
          <w:lang w:eastAsia="ru-RU"/>
        </w:rPr>
        <w:t xml:space="preserve"> УК РФ</w:t>
      </w:r>
      <w:r w:rsidRPr="00ED1852" w:rsidR="003C2E5D">
        <w:t>, в связи с его</w:t>
      </w:r>
      <w:r w:rsidRPr="00ED1852">
        <w:t xml:space="preserve"> примирением с потерпевшим, – удовлетворить.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Прекратить уголовное дело в отно</w:t>
      </w:r>
      <w:r w:rsidRPr="00ED1852" w:rsidR="003C2E5D">
        <w:t xml:space="preserve">шении </w:t>
      </w:r>
      <w:r w:rsidRPr="008F7FF9" w:rsidR="008F7FF9">
        <w:rPr>
          <w:lang w:eastAsia="ru-RU" w:bidi="ru-RU"/>
        </w:rPr>
        <w:t>Новикова Никиты Сергеевича</w:t>
      </w:r>
      <w:r w:rsidRPr="00ED1852" w:rsidR="003C2E5D">
        <w:t>, обвиняемого в совершении преступления, предусмотренного</w:t>
      </w:r>
      <w:r w:rsidRPr="00ED1852">
        <w:t xml:space="preserve"> </w:t>
      </w:r>
      <w:r w:rsidRPr="00ED1852" w:rsidR="003C2E5D">
        <w:rPr>
          <w:lang w:eastAsia="ru-RU"/>
        </w:rPr>
        <w:t>ч.1 ст. 15</w:t>
      </w:r>
      <w:r w:rsidR="008F7FF9">
        <w:rPr>
          <w:lang w:eastAsia="ru-RU"/>
        </w:rPr>
        <w:t>8</w:t>
      </w:r>
      <w:r w:rsidRPr="00ED1852" w:rsidR="003C2E5D">
        <w:rPr>
          <w:lang w:eastAsia="ru-RU"/>
        </w:rPr>
        <w:t xml:space="preserve"> </w:t>
      </w:r>
      <w:r w:rsidRPr="00ED1852">
        <w:rPr>
          <w:lang w:eastAsia="ru-RU"/>
        </w:rPr>
        <w:t>УК РФ</w:t>
      </w:r>
      <w:r w:rsidRPr="00ED1852">
        <w:t xml:space="preserve">, в связи с примирением с потерпевшим, на основании ст. 76 УК РФ, освободив </w:t>
      </w:r>
      <w:r w:rsidR="008F7FF9">
        <w:rPr>
          <w:lang w:eastAsia="ru-RU" w:bidi="ru-RU"/>
        </w:rPr>
        <w:t>Новикова Н.С</w:t>
      </w:r>
      <w:r w:rsidRPr="00ED1852" w:rsidR="00ED1852">
        <w:rPr>
          <w:lang w:eastAsia="ru-RU" w:bidi="ru-RU"/>
        </w:rPr>
        <w:t>.</w:t>
      </w:r>
      <w:r w:rsidRPr="00ED1852">
        <w:t xml:space="preserve"> от уголовной ответственности.</w:t>
      </w:r>
    </w:p>
    <w:p w:rsidR="00EE4CB0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>
        <w:t>В</w:t>
      </w:r>
      <w:r w:rsidRPr="00ED1852">
        <w:t>ещественны</w:t>
      </w:r>
      <w:r>
        <w:t>е</w:t>
      </w:r>
      <w:r w:rsidRPr="00ED1852">
        <w:t xml:space="preserve"> доказательства</w:t>
      </w:r>
      <w:r>
        <w:t xml:space="preserve">, а именно: </w:t>
      </w:r>
      <w:r w:rsidR="008F7FF9">
        <w:rPr>
          <w:color w:val="000000"/>
          <w:lang w:eastAsia="ru-RU" w:bidi="ru-RU"/>
        </w:rPr>
        <w:t>договор комиссии №</w:t>
      </w:r>
      <w:r w:rsidR="008F7FF9">
        <w:rPr>
          <w:color w:val="000000"/>
          <w:lang w:val="en-US" w:eastAsia="ru-RU" w:bidi="ru-RU"/>
        </w:rPr>
        <w:t>C</w:t>
      </w:r>
      <w:r w:rsidR="008F7FF9">
        <w:rPr>
          <w:color w:val="000000"/>
          <w:lang w:eastAsia="ru-RU" w:bidi="ru-RU"/>
        </w:rPr>
        <w:t>ев</w:t>
      </w:r>
      <w:r w:rsidRPr="00675429" w:rsidR="008F7FF9">
        <w:rPr>
          <w:color w:val="000000"/>
          <w:lang w:eastAsia="ru-RU" w:bidi="ru-RU"/>
        </w:rPr>
        <w:t xml:space="preserve">-0026039 </w:t>
      </w:r>
      <w:r w:rsidR="008F7FF9">
        <w:rPr>
          <w:color w:val="000000"/>
          <w:lang w:eastAsia="ru-RU" w:bidi="ru-RU"/>
        </w:rPr>
        <w:t>от 16.08.2018, находящийся в материалах дела, хранить в материалах дела</w:t>
      </w:r>
      <w:r>
        <w:rPr>
          <w:color w:val="000000"/>
          <w:lang w:eastAsia="ru-RU" w:bidi="ru-RU"/>
        </w:rPr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Постановление может быть обжаловано в апелляционном порядке в Гагаринский районный суд в течение десяти суток с момента его оглашения, путем подачи апелляционной жалобы, представления </w:t>
      </w:r>
      <w:r w:rsidRPr="00ED1852">
        <w:t>через мирового судью</w:t>
      </w:r>
      <w:r w:rsidRPr="00ED1852">
        <w:t xml:space="preserve"> Гагаринского судебного района г. Севастополя судебного участка № 6.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both"/>
      </w:pPr>
    </w:p>
    <w:p w:rsidR="00D87B11" w:rsidP="00D87B11">
      <w:pPr>
        <w:spacing w:line="240" w:lineRule="auto"/>
        <w:jc w:val="both"/>
        <w:rPr>
          <w:b/>
          <w:bCs/>
        </w:rPr>
      </w:pPr>
      <w:r w:rsidRPr="00ED1852">
        <w:rPr>
          <w:b/>
          <w:bCs/>
        </w:rPr>
        <w:t>Мировой судья                                                                                                     В.Е. Дмитриев</w:t>
      </w:r>
    </w:p>
    <w:p w:rsidR="00DD76F5" w:rsidP="00D87B11">
      <w:pPr>
        <w:spacing w:line="240" w:lineRule="auto"/>
        <w:jc w:val="both"/>
        <w:rPr>
          <w:b/>
          <w:bCs/>
        </w:rPr>
      </w:pPr>
    </w:p>
    <w:p w:rsidR="00DD76F5" w:rsidRPr="00ED1852" w:rsidP="00D87B11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Sect="008C0E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17"/>
    <w:rsid w:val="00073565"/>
    <w:rsid w:val="000B2F39"/>
    <w:rsid w:val="000D07E5"/>
    <w:rsid w:val="00105E5D"/>
    <w:rsid w:val="001343F0"/>
    <w:rsid w:val="00151963"/>
    <w:rsid w:val="00206DD1"/>
    <w:rsid w:val="0022528A"/>
    <w:rsid w:val="00263D9A"/>
    <w:rsid w:val="002B6C3E"/>
    <w:rsid w:val="00362FBB"/>
    <w:rsid w:val="003C2E5D"/>
    <w:rsid w:val="004B17C7"/>
    <w:rsid w:val="005B1D12"/>
    <w:rsid w:val="005D64DC"/>
    <w:rsid w:val="005E6D17"/>
    <w:rsid w:val="00615527"/>
    <w:rsid w:val="00640454"/>
    <w:rsid w:val="00675429"/>
    <w:rsid w:val="00711F96"/>
    <w:rsid w:val="007B1DB6"/>
    <w:rsid w:val="008462DA"/>
    <w:rsid w:val="008C09DD"/>
    <w:rsid w:val="008C0EC0"/>
    <w:rsid w:val="008F7FF9"/>
    <w:rsid w:val="00994166"/>
    <w:rsid w:val="009C0394"/>
    <w:rsid w:val="00A10CF7"/>
    <w:rsid w:val="00A94F73"/>
    <w:rsid w:val="00AA67A8"/>
    <w:rsid w:val="00B01774"/>
    <w:rsid w:val="00BB6FC2"/>
    <w:rsid w:val="00BF0805"/>
    <w:rsid w:val="00BF4C87"/>
    <w:rsid w:val="00C723F8"/>
    <w:rsid w:val="00CC1A16"/>
    <w:rsid w:val="00CD3BD9"/>
    <w:rsid w:val="00D16673"/>
    <w:rsid w:val="00D43F9B"/>
    <w:rsid w:val="00D571CB"/>
    <w:rsid w:val="00D70079"/>
    <w:rsid w:val="00D87B11"/>
    <w:rsid w:val="00DD76F5"/>
    <w:rsid w:val="00DF547B"/>
    <w:rsid w:val="00E119C5"/>
    <w:rsid w:val="00E83EF5"/>
    <w:rsid w:val="00ED1852"/>
    <w:rsid w:val="00EE4CB0"/>
    <w:rsid w:val="00F1256A"/>
    <w:rsid w:val="00F80D8A"/>
    <w:rsid w:val="00FC1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25708-6B9A-4D4B-B6CF-F7558045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11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6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4D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E54C-0F67-4C77-9E19-72EE8E90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