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55FF" w:rsidRPr="00B370C1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4"/>
          <w:szCs w:val="24"/>
        </w:rPr>
      </w:pPr>
      <w:r w:rsidRPr="00B370C1">
        <w:rPr>
          <w:b w:val="0"/>
          <w:sz w:val="24"/>
          <w:szCs w:val="24"/>
        </w:rPr>
        <w:t>Дело № 1-</w:t>
      </w:r>
      <w:r w:rsidRPr="00B370C1" w:rsidR="00A61AC0">
        <w:rPr>
          <w:b w:val="0"/>
          <w:sz w:val="24"/>
          <w:szCs w:val="24"/>
        </w:rPr>
        <w:t>2</w:t>
      </w:r>
      <w:r w:rsidRPr="00B370C1" w:rsidR="001B3FB8">
        <w:rPr>
          <w:b w:val="0"/>
          <w:sz w:val="24"/>
          <w:szCs w:val="24"/>
        </w:rPr>
        <w:t>3</w:t>
      </w:r>
      <w:r w:rsidRPr="00B370C1">
        <w:rPr>
          <w:b w:val="0"/>
          <w:sz w:val="24"/>
          <w:szCs w:val="24"/>
        </w:rPr>
        <w:t>/5/2017</w:t>
      </w:r>
    </w:p>
    <w:p w:rsidR="00A255FF" w:rsidRPr="00B370C1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4"/>
          <w:szCs w:val="24"/>
        </w:rPr>
      </w:pPr>
    </w:p>
    <w:p w:rsidR="00A255FF" w:rsidRPr="00B370C1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center"/>
        <w:rPr>
          <w:b w:val="0"/>
          <w:sz w:val="24"/>
          <w:szCs w:val="24"/>
        </w:rPr>
      </w:pPr>
      <w:r w:rsidRPr="00B370C1">
        <w:rPr>
          <w:b w:val="0"/>
          <w:sz w:val="24"/>
          <w:szCs w:val="24"/>
        </w:rPr>
        <w:t>ПОСТАНОВЛЕНИЕ</w:t>
      </w:r>
    </w:p>
    <w:p w:rsidR="00A255FF" w:rsidRPr="00B370C1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</w:p>
    <w:p w:rsidR="00A255FF" w:rsidRPr="00B370C1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  <w:r w:rsidRPr="00B370C1">
        <w:rPr>
          <w:b w:val="0"/>
          <w:sz w:val="24"/>
          <w:szCs w:val="24"/>
        </w:rPr>
        <w:t>14</w:t>
      </w:r>
      <w:r w:rsidRPr="00B370C1">
        <w:rPr>
          <w:b w:val="0"/>
          <w:sz w:val="24"/>
          <w:szCs w:val="24"/>
        </w:rPr>
        <w:t xml:space="preserve"> </w:t>
      </w:r>
      <w:r w:rsidRPr="00B370C1" w:rsidR="00A61AC0">
        <w:rPr>
          <w:b w:val="0"/>
          <w:sz w:val="24"/>
          <w:szCs w:val="24"/>
        </w:rPr>
        <w:t>июл</w:t>
      </w:r>
      <w:r w:rsidRPr="00B370C1">
        <w:rPr>
          <w:b w:val="0"/>
          <w:sz w:val="24"/>
          <w:szCs w:val="24"/>
        </w:rPr>
        <w:t>я 2017 г</w:t>
      </w:r>
      <w:r w:rsidRPr="00B370C1" w:rsidR="00775586">
        <w:rPr>
          <w:b w:val="0"/>
          <w:sz w:val="24"/>
          <w:szCs w:val="24"/>
        </w:rPr>
        <w:t>.</w:t>
      </w:r>
      <w:r w:rsidRPr="00B370C1">
        <w:rPr>
          <w:b w:val="0"/>
          <w:sz w:val="24"/>
          <w:szCs w:val="24"/>
        </w:rPr>
        <w:tab/>
      </w:r>
      <w:r w:rsidRPr="00B370C1" w:rsidR="00880CEB">
        <w:rPr>
          <w:b w:val="0"/>
          <w:sz w:val="24"/>
          <w:szCs w:val="24"/>
        </w:rPr>
        <w:t>г. Севастополь</w:t>
      </w:r>
    </w:p>
    <w:p w:rsidR="00A255FF" w:rsidRPr="00B370C1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</w:p>
    <w:p w:rsidR="00121AE6" w:rsidRPr="00B370C1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ind w:firstLine="709"/>
        <w:rPr>
          <w:b w:val="0"/>
          <w:sz w:val="24"/>
          <w:szCs w:val="24"/>
        </w:rPr>
      </w:pPr>
      <w:r w:rsidRPr="00B370C1">
        <w:rPr>
          <w:b w:val="0"/>
          <w:sz w:val="24"/>
          <w:szCs w:val="24"/>
        </w:rPr>
        <w:t>Мировой судья судебного участка № 5 Гагаринского судебного района города Севастополя Гонтарь А.В.,</w:t>
      </w:r>
    </w:p>
    <w:p w:rsidR="002762D6" w:rsidRPr="00B370C1" w:rsidP="002762D6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при секретаре </w:t>
      </w:r>
      <w:r w:rsidRPr="00B370C1" w:rsidR="00775586">
        <w:t>Братцевой Т.И</w:t>
      </w:r>
      <w:r w:rsidRPr="00B370C1">
        <w:t>.,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>с участием старшего помощника прокурора Гагаринского района города Севастополя Ротновой И.Б.,</w:t>
      </w:r>
    </w:p>
    <w:p w:rsidR="001B3FB8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потерпевшего </w:t>
      </w:r>
      <w:r w:rsidR="00B370C1">
        <w:t>фио</w:t>
      </w:r>
      <w:r w:rsidRPr="00B370C1">
        <w:t>,</w:t>
      </w:r>
    </w:p>
    <w:p w:rsidR="00A255FF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обвиняемого </w:t>
      </w:r>
      <w:r w:rsidRPr="00B370C1" w:rsidR="001B3FB8">
        <w:t>Панарина Ю.Г</w:t>
      </w:r>
      <w:r w:rsidRPr="00B370C1">
        <w:t xml:space="preserve">., </w:t>
      </w:r>
    </w:p>
    <w:p w:rsidR="00A255FF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защитника - адвоката </w:t>
      </w:r>
      <w:r w:rsidRPr="00B370C1" w:rsidR="00A61AC0">
        <w:t>Гуркина С.А</w:t>
      </w:r>
      <w:r w:rsidRPr="00B370C1">
        <w:t xml:space="preserve">., 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рассмотрев в открытом судебном заседании ходатайство, поданное </w:t>
      </w:r>
      <w:r w:rsidRPr="00B370C1" w:rsidR="00A61AC0">
        <w:t xml:space="preserve">старшим </w:t>
      </w:r>
      <w:r w:rsidRPr="00B370C1">
        <w:t xml:space="preserve">следователем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="00B370C1">
        <w:t>фио</w:t>
      </w:r>
      <w:r w:rsidRPr="00B370C1">
        <w:t>, о прекращении уголовного дела с назначением меры уг</w:t>
      </w:r>
      <w:r w:rsidRPr="00B370C1" w:rsidR="00A255FF">
        <w:t>оловно-</w:t>
      </w:r>
      <w:r w:rsidRPr="00B370C1">
        <w:t>правового характера в виде судебного штрафа в отношении:</w:t>
      </w:r>
    </w:p>
    <w:p w:rsidR="00121AE6" w:rsidRPr="00B370C1" w:rsidP="00642942">
      <w:pPr>
        <w:pStyle w:val="20"/>
        <w:shd w:val="clear" w:color="auto" w:fill="auto"/>
        <w:spacing w:before="0" w:line="240" w:lineRule="auto"/>
        <w:ind w:firstLine="709"/>
      </w:pPr>
      <w:r w:rsidRPr="00B370C1">
        <w:t>Панарина Ю Г</w:t>
      </w:r>
      <w:r w:rsidRPr="00B370C1" w:rsidR="00880CEB">
        <w:t xml:space="preserve">, </w:t>
      </w:r>
      <w:r w:rsidR="00B370C1">
        <w:t>данные изъяты</w:t>
      </w:r>
      <w:r w:rsidRPr="00B370C1">
        <w:t xml:space="preserve">, </w:t>
      </w:r>
      <w:r w:rsidRPr="00B370C1" w:rsidR="00880CEB">
        <w:t>ранее не судимого,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обвиняемого в совершении преступления, предусмотренного </w:t>
      </w:r>
      <w:r w:rsidRPr="00B370C1" w:rsidR="00C66F25">
        <w:t xml:space="preserve">частью 1 </w:t>
      </w:r>
      <w:r w:rsidRPr="00B370C1">
        <w:t>стать</w:t>
      </w:r>
      <w:r w:rsidRPr="00B370C1" w:rsidR="00C66F25">
        <w:t>и</w:t>
      </w:r>
      <w:r w:rsidRPr="00B370C1">
        <w:t xml:space="preserve"> 1</w:t>
      </w:r>
      <w:r w:rsidRPr="00B370C1" w:rsidR="00C66F25">
        <w:t>3</w:t>
      </w:r>
      <w:r w:rsidRPr="00B370C1">
        <w:t>9 Уголовного кодекса Российской Федерации,</w:t>
      </w:r>
    </w:p>
    <w:p w:rsidR="005A3B9E" w:rsidRPr="00B370C1" w:rsidP="004377EA">
      <w:pPr>
        <w:pStyle w:val="20"/>
        <w:shd w:val="clear" w:color="auto" w:fill="auto"/>
        <w:spacing w:before="0" w:line="240" w:lineRule="auto"/>
        <w:jc w:val="center"/>
      </w:pPr>
    </w:p>
    <w:p w:rsidR="00A255FF" w:rsidRPr="00B370C1" w:rsidP="004377EA">
      <w:pPr>
        <w:pStyle w:val="20"/>
        <w:shd w:val="clear" w:color="auto" w:fill="auto"/>
        <w:spacing w:before="0" w:line="240" w:lineRule="auto"/>
        <w:jc w:val="center"/>
      </w:pPr>
      <w:r w:rsidRPr="00B370C1">
        <w:t>установил:</w:t>
      </w:r>
    </w:p>
    <w:p w:rsidR="00A255FF" w:rsidRPr="00B370C1" w:rsidP="004377EA">
      <w:pPr>
        <w:pStyle w:val="20"/>
        <w:shd w:val="clear" w:color="auto" w:fill="auto"/>
        <w:spacing w:before="0" w:line="240" w:lineRule="auto"/>
        <w:ind w:firstLine="760"/>
        <w:rPr>
          <w:bCs/>
        </w:rPr>
      </w:pP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в адрес мирового судьи судебного участка № 5 Гагаринского судебного района города Севастополя с материалами уголовного дела поступило постановление </w:t>
      </w:r>
      <w:r w:rsidRPr="00B370C1" w:rsidR="00A61AC0">
        <w:t xml:space="preserve">старшего </w:t>
      </w:r>
      <w:r w:rsidRPr="00B370C1">
        <w:t xml:space="preserve">следователя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="00B370C1">
        <w:t>фио</w:t>
      </w:r>
      <w:r w:rsidRPr="00B370C1">
        <w:t xml:space="preserve"> от </w:t>
      </w:r>
      <w:r w:rsidRPr="00B370C1" w:rsidR="00A61AC0">
        <w:t>2</w:t>
      </w:r>
      <w:r w:rsidRPr="00B370C1" w:rsidR="001B3FB8">
        <w:t>3</w:t>
      </w:r>
      <w:r w:rsidRPr="00B370C1">
        <w:t>.</w:t>
      </w:r>
      <w:r w:rsidRPr="00B370C1" w:rsidR="00A37BB6">
        <w:t>0</w:t>
      </w:r>
      <w:r w:rsidRPr="00B370C1" w:rsidR="00A61AC0">
        <w:t>6</w:t>
      </w:r>
      <w:r w:rsidRPr="00B370C1">
        <w:t>.201</w:t>
      </w:r>
      <w:r w:rsidRPr="00B370C1" w:rsidR="00A37BB6">
        <w:t>7</w:t>
      </w:r>
      <w:r w:rsidRPr="00B370C1">
        <w:t>, согласованное руководител</w:t>
      </w:r>
      <w:r w:rsidRPr="00B370C1" w:rsidR="00A61AC0">
        <w:t>ем</w:t>
      </w:r>
      <w:r w:rsidRPr="00B370C1">
        <w:t xml:space="preserve">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="00B370C1">
        <w:t>фио</w:t>
      </w:r>
      <w:r w:rsidRPr="00B370C1">
        <w:t xml:space="preserve">, о возбуждении перед судом ходатайства о прекращении уголовного дела в отношении </w:t>
      </w:r>
      <w:r w:rsidRPr="00B370C1" w:rsidR="001B3FB8">
        <w:t>Панарина Ю.Г</w:t>
      </w:r>
      <w:r w:rsidRPr="00B370C1">
        <w:t>., обвиняемого в совершении преступления, предусмотренного статьей 319 Уголовного кодекса Российской Федерации, и назначении ему меры уголовно-правового характера в виде судебного штрафа.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Рассмотрев </w:t>
      </w:r>
      <w:r w:rsidRPr="00B370C1" w:rsidR="002762D6">
        <w:t xml:space="preserve">указанное </w:t>
      </w:r>
      <w:r w:rsidRPr="00B370C1">
        <w:t xml:space="preserve">ходатайство следователя о прекращении уголовного дела в отношении </w:t>
      </w:r>
      <w:r w:rsidRPr="00B370C1" w:rsidR="001B3FB8">
        <w:t>Панарина Ю.Г</w:t>
      </w:r>
      <w:r w:rsidRPr="00B370C1">
        <w:t>. в связи с назначением меры уголовно</w:t>
      </w:r>
      <w:r w:rsidRPr="00B370C1" w:rsidR="00A255FF">
        <w:t>-</w:t>
      </w:r>
      <w:r w:rsidRPr="00B370C1">
        <w:t>правового характера в виде судебного штрафа, суд находит его подлежащим удовлетворению по следующим основаниям.</w:t>
      </w:r>
    </w:p>
    <w:p w:rsidR="009C3448" w:rsidRPr="00B370C1" w:rsidP="008E6D02">
      <w:pPr>
        <w:pStyle w:val="20"/>
        <w:shd w:val="clear" w:color="auto" w:fill="auto"/>
        <w:spacing w:before="0" w:line="240" w:lineRule="auto"/>
        <w:ind w:firstLine="709"/>
      </w:pPr>
      <w:r w:rsidRPr="00B370C1">
        <w:t>Согласно поступивш</w:t>
      </w:r>
      <w:r w:rsidRPr="00B370C1" w:rsidR="007466A4">
        <w:t xml:space="preserve">ему постановлению о возбуждении ходатайства о применении к лицу меры уголовно-правового характера в виде судебного штрафа, </w:t>
      </w:r>
      <w:r w:rsidRPr="00B370C1" w:rsidR="001B3FB8">
        <w:t>Панарин Ю.Г</w:t>
      </w:r>
      <w:r w:rsidRPr="00B370C1">
        <w:t xml:space="preserve">. обвиняется в совершении преступления, предусмотренного </w:t>
      </w:r>
      <w:r w:rsidRPr="00B370C1" w:rsidR="001B3FB8">
        <w:t xml:space="preserve">частью 1 </w:t>
      </w:r>
      <w:r w:rsidRPr="00B370C1">
        <w:t>стать</w:t>
      </w:r>
      <w:r w:rsidRPr="00B370C1" w:rsidR="001B3FB8">
        <w:t>и</w:t>
      </w:r>
      <w:r w:rsidRPr="00B370C1">
        <w:t xml:space="preserve"> 1</w:t>
      </w:r>
      <w:r w:rsidRPr="00B370C1" w:rsidR="001B3FB8">
        <w:t>3</w:t>
      </w:r>
      <w:r w:rsidRPr="00B370C1">
        <w:t xml:space="preserve">9 Уголовного кодекса Российской Федерации, а именно: в том, что он </w:t>
      </w:r>
      <w:r w:rsidRPr="00B370C1">
        <w:t xml:space="preserve">в период времени с 23 час. 00 мин.                                          7 апреля 2017 г. по 00 час. 30 мин. 8 апреля 2017 г. находясь перед входной дверью квартиры, расположенной по адресу: </w:t>
      </w:r>
      <w:r w:rsidR="00B370C1">
        <w:t>адрес</w:t>
      </w:r>
      <w:r w:rsidRPr="00B370C1">
        <w:t xml:space="preserve">, не имея законных оснований на проникновение в жилище </w:t>
      </w:r>
      <w:r w:rsidR="00B370C1">
        <w:t>фио</w:t>
      </w:r>
      <w:r w:rsidRPr="00B370C1">
        <w:t xml:space="preserve">, осознавая, что последний согласия и разрешения на проникновение в свое жилище не давал, действуя умышленно, осознавая общественно опасный и противоправный характер своих действий, предвидя и желая наступления общественно опасных последствий в виде нарушения конституционного права </w:t>
      </w:r>
      <w:r w:rsidR="00B370C1">
        <w:t>фио</w:t>
      </w:r>
      <w:r w:rsidRPr="00B370C1">
        <w:t xml:space="preserve"> на неприкосновенность жилища, гарантированного статьей 25 Конституции Российской Федерации, незаконно, против воли </w:t>
      </w:r>
      <w:r w:rsidR="00B370C1">
        <w:t>фио</w:t>
      </w:r>
      <w:r w:rsidRPr="00B370C1">
        <w:t xml:space="preserve">, зашел в указанную квартиру, после чего находясь в ней вступил в словесный конфликт                                            с </w:t>
      </w:r>
      <w:r w:rsidR="00B370C1">
        <w:t>фио</w:t>
      </w:r>
      <w:r w:rsidRPr="00B370C1">
        <w:t xml:space="preserve"> и </w:t>
      </w:r>
      <w:r w:rsidR="00B370C1">
        <w:t>фио</w:t>
      </w:r>
      <w:r w:rsidRPr="00B370C1">
        <w:t xml:space="preserve">, на неоднократные требования собственника квартиры </w:t>
      </w:r>
      <w:r w:rsidR="00B370C1">
        <w:t>фио</w:t>
      </w:r>
      <w:r w:rsidRPr="00B370C1">
        <w:t xml:space="preserve"> и иных присутствующих в квартире лиц покинуть жилище не реагировал, покинул жилище </w:t>
      </w:r>
      <w:r w:rsidR="00B370C1">
        <w:t>фио</w:t>
      </w:r>
      <w:r w:rsidRPr="00B370C1">
        <w:t xml:space="preserve"> только после того, как его совместными усилиями </w:t>
      </w:r>
      <w:r w:rsidRPr="00B370C1" w:rsidR="00D25942">
        <w:t xml:space="preserve">находившихся в квартире лиц вытолкали за пределы квартиры, после чего </w:t>
      </w:r>
      <w:r w:rsidR="00B370C1">
        <w:t>фио</w:t>
      </w:r>
      <w:r w:rsidRPr="00B370C1" w:rsidR="00D25942">
        <w:t xml:space="preserve"> вызвал сотрудников полиции</w:t>
      </w:r>
      <w:r w:rsidRPr="00B370C1">
        <w:t>.</w:t>
      </w:r>
    </w:p>
    <w:p w:rsidR="007466A4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Сведения, </w:t>
      </w:r>
      <w:r w:rsidRPr="00B370C1">
        <w:t>изложенные в постановлении о возбуждении ходатайства о применении к лицу меры уголовно-правового характера в виде судебного штрафа, соответствуют фактическим обстоятельствам дела, установленным в ходе суд</w:t>
      </w:r>
      <w:r w:rsidRPr="00B370C1">
        <w:t>ебного рассмотрения ходатайства</w:t>
      </w:r>
      <w:r w:rsidRPr="00B370C1">
        <w:t>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Обвиняемый </w:t>
      </w:r>
      <w:r w:rsidRPr="00B370C1" w:rsidR="00203A50">
        <w:t>Папарин Ю.Г</w:t>
      </w:r>
      <w:r w:rsidRPr="00B370C1">
        <w:t>. поддержал ходатайство о прекращении уголовного дела с назначением судебного штрафа, пояснив при этом, что полностью признает свою вину в совершении инкриминируемого ему преступления, раскаивается в содеянном, загладил причиненный преступлением вред потерпевш</w:t>
      </w:r>
      <w:r w:rsidRPr="00B370C1" w:rsidR="00C66F25">
        <w:t>е</w:t>
      </w:r>
      <w:r w:rsidRPr="00B370C1">
        <w:t>м</w:t>
      </w:r>
      <w:r w:rsidRPr="00B370C1" w:rsidR="00C66F25">
        <w:t>у</w:t>
      </w:r>
      <w:r w:rsidRPr="00B370C1">
        <w:t>, основания, порядок и последствия прекращения уголовного дела в связи с назначением судебног</w:t>
      </w:r>
      <w:r w:rsidRPr="00B370C1" w:rsidR="004377EA">
        <w:t>о штрафа ему разъяснены и понятн</w:t>
      </w:r>
      <w:r w:rsidRPr="00B370C1">
        <w:t>ы.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Защитник - адвокат </w:t>
      </w:r>
      <w:r w:rsidRPr="00B370C1" w:rsidR="00373356">
        <w:t>Гуркин С.А</w:t>
      </w:r>
      <w:r w:rsidRPr="00B370C1">
        <w:t xml:space="preserve">. поддержал указанное ходатайство, просил его удовлетворить, указал на то, что обвиняемый </w:t>
      </w:r>
      <w:r w:rsidRPr="00B370C1" w:rsidR="00E8319D">
        <w:t>загладил причиненный потерпевшему вред, просил назначить судебный штраф в минимальном размере</w:t>
      </w:r>
      <w:r w:rsidRPr="00B370C1">
        <w:t>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Прокурор Ротнова И.Б. </w:t>
      </w:r>
      <w:r w:rsidRPr="00B370C1" w:rsidR="00762A9C">
        <w:t xml:space="preserve">не возражала против удовлетворения </w:t>
      </w:r>
      <w:r w:rsidRPr="00B370C1">
        <w:t>ходатайства</w:t>
      </w:r>
      <w:r w:rsidRPr="00B370C1" w:rsidR="00762A9C">
        <w:t xml:space="preserve"> следователя</w:t>
      </w:r>
      <w:r w:rsidRPr="00B370C1">
        <w:t xml:space="preserve"> о прекращении уголовного дела </w:t>
      </w:r>
      <w:r w:rsidRPr="00B370C1" w:rsidR="00762A9C">
        <w:t>с назначением судебного штрафа</w:t>
      </w:r>
      <w:r w:rsidRPr="00B370C1" w:rsidR="00E8319D">
        <w:t xml:space="preserve"> в минимальном размере</w:t>
      </w:r>
      <w:r w:rsidRPr="00B370C1">
        <w:t>.</w:t>
      </w:r>
    </w:p>
    <w:p w:rsidR="00C66F25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Потерпевший </w:t>
      </w:r>
      <w:r w:rsidR="00B370C1">
        <w:t>фио</w:t>
      </w:r>
      <w:r w:rsidRPr="00B370C1">
        <w:t xml:space="preserve"> не возражал против удовлетворения ходатайства следователя о прекращении уголовного дела с назначением судебного штрафа, пояснил, что обвиняемый загладил причиненный ему вред.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</w:t>
      </w:r>
      <w:r w:rsidRPr="00B370C1" w:rsidR="00434F3A">
        <w:t xml:space="preserve"> </w:t>
      </w:r>
      <w:r w:rsidRPr="00B370C1">
        <w:t>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</w:t>
      </w:r>
      <w:r w:rsidRPr="00B370C1" w:rsidR="00434F3A">
        <w:t xml:space="preserve">          </w:t>
      </w:r>
      <w:r w:rsidRPr="00B370C1">
        <w:t>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>Согласно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>В силу статьи 104.5 Уголовного кодекса Российской Федерации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Кодекса, и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Учитывая, что </w:t>
      </w:r>
      <w:r w:rsidRPr="00B370C1" w:rsidR="002F4AE3">
        <w:t>Папарин Ю.Г</w:t>
      </w:r>
      <w:r w:rsidRPr="00B370C1">
        <w:t>. обвиняется в совершении преступления небольшой тяжести впервые, причиненный преступлением вред загла</w:t>
      </w:r>
      <w:r w:rsidRPr="00B370C1" w:rsidR="005A3B9E">
        <w:t xml:space="preserve">дил, </w:t>
      </w:r>
      <w:r w:rsidRPr="00B370C1" w:rsidR="005C760B">
        <w:t xml:space="preserve">ранее </w:t>
      </w:r>
      <w:r w:rsidRPr="00B370C1" w:rsidR="00AF452F">
        <w:t xml:space="preserve">не судим, </w:t>
      </w:r>
      <w:r w:rsidRPr="00B370C1">
        <w:t xml:space="preserve">по месту жительства характеризуется </w:t>
      </w:r>
      <w:r w:rsidRPr="00B370C1" w:rsidR="005A3B9E">
        <w:t>удовлетворительно</w:t>
      </w:r>
      <w:r w:rsidRPr="00B370C1">
        <w:t xml:space="preserve">, </w:t>
      </w:r>
      <w:r w:rsidRPr="00B370C1" w:rsidR="003A1716">
        <w:t xml:space="preserve">официально трудоустроен, </w:t>
      </w:r>
      <w:r w:rsidRPr="00B370C1">
        <w:t xml:space="preserve">под наблюдением психиатра и нарколога не находится, принимая во внимание отсутствие оснований для отказа в удовлетворении ходатайства о прекращении уголовного дела и назначении лицу меры уголовно-правового характера в виде судебного штрафа с возвращением ходатайства и материалов уголовного дела руководителю следственного органа, предусмотренных </w:t>
      </w:r>
      <w:r w:rsidRPr="00B370C1" w:rsidR="005A3B9E">
        <w:t xml:space="preserve">               </w:t>
      </w:r>
      <w:r w:rsidRPr="00B370C1">
        <w:t xml:space="preserve">пунктом 2 части 5 статьи 446.2 Уголовно-процессуального кодекса Российской Федерации, </w:t>
      </w:r>
      <w:r w:rsidRPr="00B370C1">
        <w:t xml:space="preserve">суд считает возможным на основании части 1 статьи 25.1 Уголовно-процессуального кодекса Российской Федерации прекратить уголовное дело в отношении </w:t>
      </w:r>
      <w:r w:rsidRPr="00B370C1" w:rsidR="005A3B9E">
        <w:t>Панарины Ю.Г</w:t>
      </w:r>
      <w:r w:rsidRPr="00B370C1">
        <w:t>. с назначением ему меры уголовно-правового характера в виде судебного штрафа, в связи с чем освободив его от уголовной ответственности в соответствии со статьей 76.2 Уголовного кодекса Российской Федерации.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При этом с учетом имущественного положения </w:t>
      </w:r>
      <w:r w:rsidRPr="00B370C1" w:rsidR="003C769A">
        <w:t>Панарина Ю.Г</w:t>
      </w:r>
      <w:r w:rsidRPr="00B370C1">
        <w:t>.</w:t>
      </w:r>
      <w:r w:rsidRPr="00B370C1" w:rsidR="00E903C4">
        <w:t>,</w:t>
      </w:r>
      <w:r w:rsidRPr="00B370C1" w:rsidR="00F12972">
        <w:t xml:space="preserve"> который женат, </w:t>
      </w:r>
      <w:r w:rsidRPr="00B370C1" w:rsidR="003C769A">
        <w:t>имеет малолетнего ребенка и несовершеннолетнего ребенка</w:t>
      </w:r>
      <w:r w:rsidRPr="00B370C1" w:rsidR="00F12972">
        <w:t xml:space="preserve">, официально трудоустроен, </w:t>
      </w:r>
      <w:r w:rsidRPr="00B370C1" w:rsidR="005A3B9E">
        <w:t>имущественного положения его семьи,</w:t>
      </w:r>
      <w:r w:rsidRPr="00B370C1" w:rsidR="00E903C4">
        <w:t xml:space="preserve"> </w:t>
      </w:r>
      <w:r w:rsidRPr="00B370C1">
        <w:t xml:space="preserve">а также возможности получения им заработной платы и иного дохода, суд приходит к выводу о назначении судебного штрафа в размере </w:t>
      </w:r>
      <w:r w:rsidRPr="00B370C1" w:rsidR="005A3B9E">
        <w:t xml:space="preserve">                                 </w:t>
      </w:r>
      <w:r w:rsidRPr="00B370C1" w:rsidR="00234FC1">
        <w:t>5</w:t>
      </w:r>
      <w:r w:rsidRPr="00B370C1">
        <w:t xml:space="preserve"> 000,00 рублей со сроком уплаты до </w:t>
      </w:r>
      <w:r w:rsidRPr="00B370C1" w:rsidR="00F83728">
        <w:t>3</w:t>
      </w:r>
      <w:r w:rsidRPr="00B370C1" w:rsidR="005A3B9E">
        <w:t>0</w:t>
      </w:r>
      <w:r w:rsidRPr="00B370C1">
        <w:t xml:space="preserve"> </w:t>
      </w:r>
      <w:r w:rsidRPr="00B370C1" w:rsidR="005A3B9E">
        <w:t>сентября</w:t>
      </w:r>
      <w:r w:rsidRPr="00B370C1" w:rsidR="00F83728">
        <w:t xml:space="preserve"> </w:t>
      </w:r>
      <w:r w:rsidRPr="00B370C1">
        <w:t>2017 г</w:t>
      </w:r>
      <w:r w:rsidRPr="00B370C1" w:rsidR="00F12972">
        <w:t>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>Основания для изменения или отмены меры пресечения в виде подписки о невыезде и надлежащем поведении отсутствуют.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>На основании</w:t>
      </w:r>
      <w:r w:rsidRPr="00B370C1" w:rsidR="00EB776C">
        <w:t xml:space="preserve"> изложенного</w:t>
      </w:r>
      <w:r w:rsidRPr="00B370C1" w:rsidR="00047F6B">
        <w:t xml:space="preserve">, </w:t>
      </w:r>
      <w:r w:rsidRPr="00B370C1">
        <w:t>руководствуясь статьями 76.2, 104.4, 104.5 Уголовного кодекса Российской Федерации, статьями 25.1, 29, 446.1 - 446.5 Уголовно-процессуального кодекса Российской Федерации, мировой судья</w:t>
      </w:r>
    </w:p>
    <w:p w:rsidR="00047F6B" w:rsidRPr="00B370C1" w:rsidP="004377EA">
      <w:pPr>
        <w:pStyle w:val="20"/>
        <w:shd w:val="clear" w:color="auto" w:fill="auto"/>
        <w:spacing w:before="0" w:line="240" w:lineRule="auto"/>
        <w:jc w:val="center"/>
      </w:pPr>
    </w:p>
    <w:p w:rsidR="00A255FF" w:rsidRPr="00B370C1" w:rsidP="004377EA">
      <w:pPr>
        <w:pStyle w:val="20"/>
        <w:shd w:val="clear" w:color="auto" w:fill="auto"/>
        <w:spacing w:before="0" w:line="240" w:lineRule="auto"/>
        <w:jc w:val="center"/>
      </w:pPr>
      <w:r w:rsidRPr="00B370C1">
        <w:t>постановил:</w:t>
      </w:r>
    </w:p>
    <w:p w:rsidR="004377EA" w:rsidRPr="00B370C1" w:rsidP="004377EA">
      <w:pPr>
        <w:pStyle w:val="20"/>
        <w:shd w:val="clear" w:color="auto" w:fill="auto"/>
        <w:spacing w:before="0" w:line="240" w:lineRule="auto"/>
        <w:ind w:firstLine="740"/>
      </w:pP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ходатайство </w:t>
      </w:r>
      <w:r w:rsidRPr="00B370C1" w:rsidR="00373356">
        <w:t xml:space="preserve">старшего </w:t>
      </w:r>
      <w:r w:rsidRPr="00B370C1">
        <w:t xml:space="preserve">следователя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Pr="00B370C1" w:rsidR="005C760B">
        <w:t xml:space="preserve">                     </w:t>
      </w:r>
      <w:r w:rsidR="00B370C1">
        <w:t>фио</w:t>
      </w:r>
      <w:r w:rsidRPr="00B370C1" w:rsidR="00E903C4">
        <w:t xml:space="preserve"> от 2</w:t>
      </w:r>
      <w:r w:rsidRPr="00B370C1" w:rsidR="002F4AE3">
        <w:t>3</w:t>
      </w:r>
      <w:r w:rsidRPr="00B370C1" w:rsidR="00E903C4">
        <w:t>.0</w:t>
      </w:r>
      <w:r w:rsidRPr="00B370C1" w:rsidR="00373356">
        <w:t>6</w:t>
      </w:r>
      <w:r w:rsidRPr="00B370C1" w:rsidR="00E903C4">
        <w:t>.2017, согласованное руководител</w:t>
      </w:r>
      <w:r w:rsidRPr="00B370C1" w:rsidR="00373356">
        <w:t>ем</w:t>
      </w:r>
      <w:r w:rsidRPr="00B370C1" w:rsidR="00E903C4">
        <w:t xml:space="preserve"> следственного отдела по Гагаринскому району следственного управления Следственного комитета Российской Федерации </w:t>
      </w:r>
      <w:r w:rsidR="00B370C1">
        <w:t xml:space="preserve">                                </w:t>
      </w:r>
      <w:r w:rsidRPr="00B370C1" w:rsidR="00E903C4">
        <w:t xml:space="preserve">по г. Севастополю </w:t>
      </w:r>
      <w:r w:rsidR="00B370C1">
        <w:t>фио</w:t>
      </w:r>
      <w:r w:rsidRPr="00B370C1">
        <w:t xml:space="preserve">, о прекращении уголовного дела в отношении </w:t>
      </w:r>
      <w:r w:rsidRPr="00B370C1" w:rsidR="003C769A">
        <w:t>Панарина Ю</w:t>
      </w:r>
      <w:r w:rsidR="00B370C1">
        <w:t xml:space="preserve"> </w:t>
      </w:r>
      <w:r w:rsidRPr="00B370C1" w:rsidR="003C769A">
        <w:t>Г</w:t>
      </w:r>
      <w:r w:rsidRPr="00B370C1">
        <w:t xml:space="preserve">, обвиняемого в совершении преступления, предусмотренного </w:t>
      </w:r>
      <w:r w:rsidRPr="00B370C1" w:rsidR="003C769A">
        <w:t xml:space="preserve">частью 1 </w:t>
      </w:r>
      <w:r w:rsidRPr="00B370C1">
        <w:t>стать</w:t>
      </w:r>
      <w:r w:rsidRPr="00B370C1" w:rsidR="003C769A">
        <w:t>и</w:t>
      </w:r>
      <w:r w:rsidRPr="00B370C1">
        <w:t xml:space="preserve"> 1</w:t>
      </w:r>
      <w:r w:rsidRPr="00B370C1" w:rsidR="003C769A">
        <w:t>3</w:t>
      </w:r>
      <w:r w:rsidRPr="00B370C1">
        <w:t>9 Уголовного кодекса Российской Федерации, и назначении ему меры уголовно-правового характера в виде судебного штрафа, удовлетворить.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Уголовное дело в отношении </w:t>
      </w:r>
      <w:r w:rsidRPr="00B370C1" w:rsidR="003C769A">
        <w:t>Панарина Ю Г</w:t>
      </w:r>
      <w:r w:rsidRPr="00B370C1">
        <w:t xml:space="preserve">, обвиняемого в совершении преступления, предусмотренного </w:t>
      </w:r>
      <w:r w:rsidRPr="00B370C1" w:rsidR="003C769A">
        <w:t xml:space="preserve">частью 1 </w:t>
      </w:r>
      <w:r w:rsidRPr="00B370C1">
        <w:t>стать</w:t>
      </w:r>
      <w:r w:rsidRPr="00B370C1" w:rsidR="003C769A">
        <w:t xml:space="preserve">и </w:t>
      </w:r>
      <w:r w:rsidRPr="00B370C1">
        <w:t>1</w:t>
      </w:r>
      <w:r w:rsidRPr="00B370C1" w:rsidR="003C769A">
        <w:t>3</w:t>
      </w:r>
      <w:r w:rsidRPr="00B370C1">
        <w:t>9 Уголовного кодекса Российской Федерации, прекратить на основании части 1 статьи 25.1 Уголовно-процессуального кодекса Российской Федерации.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Панарина Ю Г </w:t>
      </w:r>
      <w:r w:rsidRPr="00B370C1" w:rsidR="00880CEB">
        <w:t>освободить от уголовной ответственности на основании статьи 76.2 Уголовного кодекса Российской Федерации.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Назначить </w:t>
      </w:r>
      <w:r w:rsidRPr="00B370C1" w:rsidR="003C769A">
        <w:t>Панарин</w:t>
      </w:r>
      <w:r w:rsidRPr="00B370C1" w:rsidR="00234FC1">
        <w:t>у</w:t>
      </w:r>
      <w:r w:rsidRPr="00B370C1" w:rsidR="003C769A">
        <w:t xml:space="preserve"> Ю Г </w:t>
      </w:r>
      <w:r w:rsidRPr="00B370C1">
        <w:t xml:space="preserve">меру уголовно-правового характера в виде судебного штрафа в размере </w:t>
      </w:r>
      <w:r w:rsidRPr="00B370C1" w:rsidR="00234FC1">
        <w:t>5</w:t>
      </w:r>
      <w:r w:rsidRPr="00B370C1">
        <w:t xml:space="preserve"> 000 (</w:t>
      </w:r>
      <w:r w:rsidRPr="00B370C1" w:rsidR="00234FC1">
        <w:t>п</w:t>
      </w:r>
      <w:r w:rsidRPr="00B370C1" w:rsidR="00373356">
        <w:t>я</w:t>
      </w:r>
      <w:r w:rsidRPr="00B370C1">
        <w:t>ть тысяч) рублей 00 копеек со сроком уплаты</w:t>
      </w:r>
      <w:r w:rsidRPr="00B370C1" w:rsidR="005A3B9E">
        <w:t xml:space="preserve"> </w:t>
      </w:r>
      <w:r w:rsidRPr="00B370C1">
        <w:t>до 3</w:t>
      </w:r>
      <w:r w:rsidRPr="00B370C1" w:rsidR="005A3B9E">
        <w:t xml:space="preserve">0 сентября </w:t>
      </w:r>
      <w:r w:rsidRPr="00B370C1">
        <w:t>2017 г.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>Меру пресечения в виде подписки о невыезде и надлежащем поведении до вступления в законную силу постановления оставить без изменения.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Разъяснить </w:t>
      </w:r>
      <w:r w:rsidRPr="00B370C1" w:rsidR="003C769A">
        <w:t>Панарин</w:t>
      </w:r>
      <w:r w:rsidRPr="00B370C1" w:rsidR="005A3B9E">
        <w:t>у</w:t>
      </w:r>
      <w:r w:rsidRPr="00B370C1" w:rsidR="003C769A">
        <w:t xml:space="preserve"> Ю</w:t>
      </w:r>
      <w:r w:rsidR="00B370C1">
        <w:t xml:space="preserve"> </w:t>
      </w:r>
      <w:r w:rsidRPr="00B370C1" w:rsidR="003C769A">
        <w:t xml:space="preserve">Г </w:t>
      </w:r>
      <w:r w:rsidRPr="00B370C1">
        <w:t>о том, что сведения об уплате судебного штрафа необходимо представить судебному приставу-исполнителю в течение 10 дней после истечения срока, установленного для уплаты судебного штрафа.</w:t>
      </w:r>
    </w:p>
    <w:p w:rsidR="00A255FF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Разъяснить </w:t>
      </w:r>
      <w:r w:rsidRPr="00B370C1" w:rsidR="003C769A">
        <w:t>Панарин</w:t>
      </w:r>
      <w:r w:rsidRPr="00B370C1" w:rsidR="005A3B9E">
        <w:t>у</w:t>
      </w:r>
      <w:r w:rsidRPr="00B370C1" w:rsidR="003C769A">
        <w:t xml:space="preserve"> Ю Г </w:t>
      </w:r>
      <w:r w:rsidRPr="00B370C1">
        <w:t>о том, что</w:t>
      </w:r>
      <w:r w:rsidRPr="00B370C1">
        <w:t xml:space="preserve"> согласно статье 446.5 Уголовно-</w:t>
      </w:r>
      <w:r w:rsidRPr="00B370C1">
        <w:t xml:space="preserve">процессуального кодекса Российской Федерации в случае неуплаты лицом судебного </w:t>
      </w:r>
      <w:r w:rsidRPr="00B370C1">
        <w:t>ш</w:t>
      </w:r>
      <w:r w:rsidRPr="00B370C1">
        <w:t>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</w:t>
      </w:r>
      <w:r w:rsidRPr="00B370C1">
        <w:t xml:space="preserve"> </w:t>
      </w:r>
      <w:r w:rsidRPr="00B370C1">
        <w:t>прокурору.</w:t>
      </w:r>
    </w:p>
    <w:p w:rsidR="00121AE6" w:rsidRPr="00B370C1" w:rsidP="004377EA">
      <w:pPr>
        <w:pStyle w:val="20"/>
        <w:shd w:val="clear" w:color="auto" w:fill="auto"/>
        <w:spacing w:before="0" w:line="240" w:lineRule="auto"/>
        <w:ind w:firstLine="709"/>
      </w:pPr>
      <w:r w:rsidRPr="00B370C1">
        <w:t xml:space="preserve">Постановление может быть обжаловано в апелляционном порядке в Гагаринский районный суд города Севастополя через мирового судью судебного участка № 5 </w:t>
      </w:r>
      <w:r w:rsidRPr="00B370C1" w:rsidR="00434F3A">
        <w:t xml:space="preserve">          </w:t>
      </w:r>
      <w:r w:rsidRPr="00B370C1">
        <w:t>Гагаринского судебного района города Севастополя в течени</w:t>
      </w:r>
      <w:r w:rsidRPr="00B370C1" w:rsidR="004377EA">
        <w:t>е 10 суток со дня его вынесения.</w:t>
      </w:r>
    </w:p>
    <w:p w:rsidR="004377EA" w:rsidRPr="00B370C1" w:rsidP="004377EA">
      <w:pPr>
        <w:pStyle w:val="20"/>
        <w:shd w:val="clear" w:color="auto" w:fill="auto"/>
        <w:spacing w:before="0" w:line="240" w:lineRule="auto"/>
      </w:pPr>
    </w:p>
    <w:p w:rsidR="004377EA" w:rsidRPr="00B370C1" w:rsidP="004377EA">
      <w:pPr>
        <w:pStyle w:val="20"/>
        <w:shd w:val="clear" w:color="auto" w:fill="auto"/>
        <w:spacing w:before="0" w:line="240" w:lineRule="auto"/>
      </w:pPr>
      <w:r w:rsidRPr="00B370C1">
        <w:t>Мировой судья</w:t>
      </w:r>
      <w:r w:rsidRPr="00B370C1">
        <w:tab/>
      </w:r>
      <w:r w:rsidRPr="00B370C1">
        <w:tab/>
      </w:r>
      <w:r w:rsidRPr="00B370C1">
        <w:tab/>
      </w:r>
      <w:r w:rsidRPr="00B370C1">
        <w:tab/>
      </w:r>
      <w:r w:rsidRPr="00B370C1" w:rsidR="00B370C1">
        <w:rPr>
          <w:i/>
        </w:rPr>
        <w:tab/>
      </w:r>
      <w:r w:rsidRPr="00B370C1">
        <w:tab/>
      </w:r>
      <w:r w:rsidRPr="00B370C1">
        <w:tab/>
      </w:r>
      <w:r w:rsidRPr="00B370C1">
        <w:tab/>
      </w:r>
      <w:r w:rsidRPr="00B370C1">
        <w:tab/>
        <w:t xml:space="preserve">       А.В. Гонтарь</w:t>
      </w:r>
    </w:p>
    <w:sectPr w:rsidSect="005A3B9E">
      <w:type w:val="continuous"/>
      <w:pgSz w:w="11900" w:h="16840"/>
      <w:pgMar w:top="1077" w:right="567" w:bottom="107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B61BD7-6D2A-4D82-B30E-53BDCF68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-1pt">
    <w:name w:val="Колонтитул + 9;5 pt;Курсив;Интервал -1 pt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Exact">
    <w:name w:val="Заголовок №1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9"/>
      <w:szCs w:val="19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19"/>
      <w:szCs w:val="19"/>
    </w:rPr>
  </w:style>
  <w:style w:type="paragraph" w:styleId="Header">
    <w:name w:val="header"/>
    <w:basedOn w:val="Normal"/>
    <w:link w:val="a1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255FF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255FF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2762D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762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