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875C3">
      <w:bookmarkStart w:id="0" w:name="_GoBack"/>
      <w:bookmarkEnd w:id="0"/>
      <w:r>
        <w:t>Дело № 1-9/5/2017</w:t>
      </w:r>
    </w:p>
    <w:p w:rsidR="00A77B3E" w:rsidRDefault="00513797"/>
    <w:p w:rsidR="00A77B3E" w:rsidRDefault="00F875C3">
      <w:r>
        <w:t>ПОСТАНОВЛЕНИЕ</w:t>
      </w:r>
    </w:p>
    <w:p w:rsidR="00A77B3E" w:rsidRDefault="00513797"/>
    <w:p w:rsidR="00A77B3E" w:rsidRDefault="00F875C3">
      <w:r>
        <w:t>19 апреля 2017 г.                                                                                    г. Севастополь</w:t>
      </w:r>
    </w:p>
    <w:p w:rsidR="00A77B3E" w:rsidRDefault="00513797"/>
    <w:p w:rsidR="00A77B3E" w:rsidRDefault="00F875C3">
      <w:r>
        <w:t xml:space="preserve">Исполняющий обязанности мирового судьи судебного участка № 5 Гагаринского судебного района города Севастополя - мировой судья судебного участка № 4 Гагаринского судебного района города Севастополя И.А. </w:t>
      </w:r>
      <w:proofErr w:type="spellStart"/>
      <w:r>
        <w:t>Чепурков</w:t>
      </w:r>
      <w:proofErr w:type="spellEnd"/>
      <w:r>
        <w:t xml:space="preserve">, </w:t>
      </w:r>
    </w:p>
    <w:p w:rsidR="00A77B3E" w:rsidRDefault="00F875C3">
      <w:r>
        <w:t>с участием государственного обвинителя - И.Б. Ротновой,</w:t>
      </w:r>
    </w:p>
    <w:p w:rsidR="00A77B3E" w:rsidRDefault="00F875C3">
      <w:r>
        <w:t>подсудимого А.В. Сочнева,</w:t>
      </w:r>
    </w:p>
    <w:p w:rsidR="00A77B3E" w:rsidRDefault="00F875C3">
      <w:r>
        <w:t xml:space="preserve">защитника – адвоката О.В. </w:t>
      </w:r>
      <w:proofErr w:type="spellStart"/>
      <w:r>
        <w:t>Михули</w:t>
      </w:r>
      <w:proofErr w:type="spellEnd"/>
      <w:r>
        <w:t xml:space="preserve">, </w:t>
      </w:r>
    </w:p>
    <w:p w:rsidR="00A77B3E" w:rsidRDefault="00F875C3">
      <w:r>
        <w:t>при секретаре Т.И. Братцевой,</w:t>
      </w:r>
    </w:p>
    <w:p w:rsidR="00A77B3E" w:rsidRDefault="00F875C3">
      <w:r>
        <w:t>рассмотрев в открытом судебном заседании уголовное дело в отношении:</w:t>
      </w:r>
    </w:p>
    <w:p w:rsidR="00A77B3E" w:rsidRDefault="00F875C3">
      <w:r>
        <w:t>Сочнева А В, паспортные данные, зарегистрированного по адресу: адрес, фактически проживающего по адресу: адрес, данные изъяты, ранее не судимого,</w:t>
      </w:r>
    </w:p>
    <w:p w:rsidR="00A77B3E" w:rsidRDefault="00F875C3">
      <w:r>
        <w:t>обвиняемого в совершении преступления, предусмотренного частью 1 статьи 114 Уголовного кодекса Российской Федерации,</w:t>
      </w:r>
    </w:p>
    <w:p w:rsidR="00A77B3E" w:rsidRDefault="00513797"/>
    <w:p w:rsidR="00A77B3E" w:rsidRDefault="00F875C3">
      <w:r>
        <w:t>УСТАНОВИЛ:</w:t>
      </w:r>
    </w:p>
    <w:p w:rsidR="00A77B3E" w:rsidRDefault="00513797"/>
    <w:p w:rsidR="00A77B3E" w:rsidRDefault="00F875C3">
      <w:r>
        <w:t xml:space="preserve">А.В. Сочнев обвиняется в совершении преступления, предусмотренного частью 1 статьи 114 Уголовного кодекса Российской Федерации, а именно: в том, что он 21 февраля 2017 г. примерно в 11 час. 30 мин., находясь в адрес, во время распития спиртных напитков со своим знакомым </w:t>
      </w:r>
      <w:proofErr w:type="spellStart"/>
      <w:r>
        <w:t>фио</w:t>
      </w:r>
      <w:proofErr w:type="spellEnd"/>
      <w:r>
        <w:t xml:space="preserve">, будучи в состоянии опьянения, вызванном употреблением алкоголя, переоценив опасность посягательства </w:t>
      </w:r>
      <w:proofErr w:type="spellStart"/>
      <w:r>
        <w:t>фио</w:t>
      </w:r>
      <w:proofErr w:type="spellEnd"/>
      <w:r>
        <w:t xml:space="preserve">, который на почве внезапно возникших неприязненных отношений, находясь за столом на кухне, с целью причинения побоев стал душить рукой за шею А.В. Сочнева, от чего последний испытал физическую боль и удушение и, превышая пределы необходимой обороны, действуя умышленно, с целью причинения телесных повреждений, взял со стола нож и нанес </w:t>
      </w:r>
      <w:proofErr w:type="spellStart"/>
      <w:r>
        <w:t>фио</w:t>
      </w:r>
      <w:proofErr w:type="spellEnd"/>
      <w:r>
        <w:t xml:space="preserve"> один удар в шею, причинив последнему телесные повреждения в виде колото-резанной раны на шее слева в средней трети поперечно размером до 5х0,5 см с раневым каналом, идущим слева направо с пересечением по ходу раневого канала </w:t>
      </w:r>
      <w:proofErr w:type="spellStart"/>
      <w:r>
        <w:t>кивательной</w:t>
      </w:r>
      <w:proofErr w:type="spellEnd"/>
      <w:r>
        <w:t xml:space="preserve"> мышцы шеи, поперечного отростка 5-го шейного позвонка, полным пересечением внутренней яремной вены с активным венозным кровотечением и поперечной артерии шеи, которые относятся к повреждениям, причинивши тяжкий вред здоровью, опасный для жизни человека.</w:t>
      </w:r>
    </w:p>
    <w:p w:rsidR="00A77B3E" w:rsidRDefault="00F875C3">
      <w:r>
        <w:t xml:space="preserve">На стадии заявления и разрешения ходатайств потерпевший </w:t>
      </w:r>
      <w:proofErr w:type="spellStart"/>
      <w:r>
        <w:t>фио</w:t>
      </w:r>
      <w:proofErr w:type="spellEnd"/>
      <w:r>
        <w:t xml:space="preserve"> в судебном заседании заявил ходатайство о прекращении производства по делу в связи с примирением с подсудимым и заглаживанием последним причиненного преступлением вреда.</w:t>
      </w:r>
    </w:p>
    <w:p w:rsidR="00A77B3E" w:rsidRDefault="00F875C3">
      <w:r>
        <w:t>Защитник и подсудимый в судебном заседании подали письменное ходатайство, в котором просили прекратить уголовное дело в отношении Сочнева А.В. в связи с примирением сторон.</w:t>
      </w:r>
    </w:p>
    <w:p w:rsidR="00A77B3E" w:rsidRDefault="00F875C3">
      <w:r>
        <w:lastRenderedPageBreak/>
        <w:t>Государственный обвинитель не возражала против заявленного потерпевшим ходатайства и о прекращении уголовного дела в связи с примирением сторон.</w:t>
      </w:r>
    </w:p>
    <w:p w:rsidR="00A77B3E" w:rsidRDefault="00F875C3">
      <w:r>
        <w:t>Обсудив заявленное ходатайство потерпевшего, выслушав мнение государственного обвинителя, подсудимого, защитника, суд находит его подлежащим удовлетворению по следующим основаниям.</w:t>
      </w:r>
    </w:p>
    <w:p w:rsidR="00A77B3E" w:rsidRDefault="00F875C3">
      <w:r>
        <w:t>В соответствии со статьей 25 Уголовно-процессуального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Федерации.</w:t>
      </w:r>
    </w:p>
    <w:p w:rsidR="00A77B3E" w:rsidRDefault="00F875C3">
      <w:r>
        <w:t>Согласно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RDefault="00F875C3">
      <w:r>
        <w:t xml:space="preserve">Подсудимый А.В. Сочнев примирился с потерпевшим, загладил причиненный потерпевшему вред, содеянное им </w:t>
      </w:r>
      <w:proofErr w:type="gramStart"/>
      <w:r>
        <w:t>преступление</w:t>
      </w:r>
      <w:proofErr w:type="gramEnd"/>
      <w:r>
        <w:t xml:space="preserve"> относится к категории преступлений небольшой тяжести, совершенное впервые.</w:t>
      </w:r>
    </w:p>
    <w:p w:rsidR="00A77B3E" w:rsidRDefault="00F875C3">
      <w:r>
        <w:t>С учетом указанных выше обстоятельств, принимая во внимание мнение государственного обвинителя, защитника и то, что подсудимый не возражает против прекращения уголовного дела по основаниям, предусмотренным статьей 25 Уголовно-процессуального кодекса Российской Федерации, суд считает возможным ходатайство, заявленное потерпевшим, удовлетворить, а производство по делу – прекратить.</w:t>
      </w:r>
    </w:p>
    <w:p w:rsidR="00A77B3E" w:rsidRDefault="00F875C3">
      <w:r>
        <w:t xml:space="preserve">Учитывая прекращение уголовного дела в связи с примирением сторон, избранная на стадии предварительного расследования мера пресечения в виде заключения под стражу подлежит изменению в порядке части 1 статьи 110, части 1 статьи 255, статьи 311, части 3 статьи 391 Уголовно-процессуального кодекса Российской Федерации на подписку о невыезде и надлежащем </w:t>
      </w:r>
      <w:proofErr w:type="spellStart"/>
      <w:r>
        <w:t>поведениидо</w:t>
      </w:r>
      <w:proofErr w:type="spellEnd"/>
      <w:r>
        <w:t xml:space="preserve"> вступления в законную силу постановления.</w:t>
      </w:r>
    </w:p>
    <w:p w:rsidR="00A77B3E" w:rsidRDefault="00F875C3">
      <w:r>
        <w:t>Решая судьбу вещественных доказательств, мировой судья руководствуется требованиями ст. 81 УПК РФ.</w:t>
      </w:r>
    </w:p>
    <w:p w:rsidR="00A77B3E" w:rsidRDefault="00F875C3">
      <w:r>
        <w:t xml:space="preserve">Гражданский иск по данному делу потерпевшим не заявлен. </w:t>
      </w:r>
    </w:p>
    <w:p w:rsidR="00A77B3E" w:rsidRDefault="00F875C3">
      <w:r>
        <w:t xml:space="preserve">При рассмотрении уголовного дела для осуществления защиты подсудимого А.В. Сочнева участвовал адвокат О.В. </w:t>
      </w:r>
      <w:proofErr w:type="spellStart"/>
      <w:r>
        <w:t>Михуля</w:t>
      </w:r>
      <w:proofErr w:type="spellEnd"/>
      <w:r>
        <w:t>, сумму оплаты услуг которого в размере 1 100,00 рублей на основании п. 5 ч. 2 ст. 131 УПК РФ, мировой судья относит к процессуальным издержкам, которые, в соответствии с ч. 10 ст. 316 УПК РФ, взысканию с подсудимого не подлежат.</w:t>
      </w:r>
    </w:p>
    <w:p w:rsidR="00A77B3E" w:rsidRDefault="00513797"/>
    <w:p w:rsidR="00A77B3E" w:rsidRDefault="00F875C3">
      <w:r>
        <w:t>На основании изложенного, руководствуясь статьей 76 Уголовного кодекса Российской Федерации, статьями 25, 81, 239, 254 – 256, 391 Уголовно-процессуального кодекса Российской Федерации, мировой судья</w:t>
      </w:r>
    </w:p>
    <w:p w:rsidR="00A77B3E" w:rsidRDefault="00513797"/>
    <w:p w:rsidR="00A77B3E" w:rsidRDefault="00F875C3">
      <w:r>
        <w:t>ПОСТАНОВИЛ:</w:t>
      </w:r>
    </w:p>
    <w:p w:rsidR="00A77B3E" w:rsidRDefault="00513797"/>
    <w:p w:rsidR="00A77B3E" w:rsidRDefault="00F875C3">
      <w:r>
        <w:t xml:space="preserve">ходатайство потерпевшего </w:t>
      </w:r>
      <w:proofErr w:type="spellStart"/>
      <w:r>
        <w:t>фио</w:t>
      </w:r>
      <w:proofErr w:type="spellEnd"/>
      <w:r>
        <w:t xml:space="preserve"> о прекращении уголовного дела в отношении Сочнева А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связи с примирением сторон удовлетворить.</w:t>
      </w:r>
    </w:p>
    <w:p w:rsidR="00A77B3E" w:rsidRDefault="00513797"/>
    <w:p w:rsidR="00A77B3E" w:rsidRDefault="00F875C3">
      <w:r>
        <w:t>Уголовное дело и уголовное преследование в отношении Сочнева А В, обвиняемого в совершении преступления, предусмотренного частью 1 статьи 114 Уголовного кодекса Российской Федерации, прекратить в порядке статьи 25 Уголовно-процессуального кодекса Российской Федерации в связи с примирением сторон.</w:t>
      </w:r>
    </w:p>
    <w:p w:rsidR="00A77B3E" w:rsidRDefault="00513797"/>
    <w:p w:rsidR="00A77B3E" w:rsidRDefault="00F875C3">
      <w:r>
        <w:t>Избранную в отношении Сочнева А В меру пресечения в виде заключения под стражу изменить на подписку о невыезде до вступления в законную силу постановления.</w:t>
      </w:r>
    </w:p>
    <w:p w:rsidR="00A77B3E" w:rsidRDefault="00513797"/>
    <w:p w:rsidR="00A77B3E" w:rsidRDefault="00F875C3">
      <w:r>
        <w:t xml:space="preserve">Подсудимого Сочнева А </w:t>
      </w:r>
      <w:proofErr w:type="gramStart"/>
      <w:r>
        <w:t>В освободить</w:t>
      </w:r>
      <w:proofErr w:type="gramEnd"/>
      <w:r>
        <w:t xml:space="preserve"> из-под стражи в зале суда.</w:t>
      </w:r>
    </w:p>
    <w:p w:rsidR="00A77B3E" w:rsidRDefault="00513797"/>
    <w:p w:rsidR="00A77B3E" w:rsidRDefault="00F875C3">
      <w:r>
        <w:t>Вещественные доказательства – марлевой тампон со смывами вещества бурого цвета, кухонный нож, спортивную куртку, два отрезка ткани, переданные на хранение в камеру хранения вещественных доказательств отдела МВД России по Гагаринскому району г. Севастополя согласно квитанции № 22/529, номер книги учета вещественных доказательств № 25/77, номер уголовного дела 200052, - уничтожить.</w:t>
      </w:r>
    </w:p>
    <w:p w:rsidR="00A77B3E" w:rsidRDefault="00F875C3">
      <w:r>
        <w:t>Вещественное доказательство – приложение к протоколу осмотра места совершения от 21.02.2017 с изъятыми следами рук - оставить при уголовном деле.</w:t>
      </w:r>
    </w:p>
    <w:p w:rsidR="00A77B3E" w:rsidRDefault="00513797"/>
    <w:p w:rsidR="00A77B3E" w:rsidRDefault="00F875C3">
      <w:r>
        <w:tab/>
        <w:t xml:space="preserve">Процессуальные издержки – сумму в размере 1100,00 рублей, выплачиваемую адвокату О.В. </w:t>
      </w:r>
      <w:proofErr w:type="spellStart"/>
      <w:r>
        <w:t>Михуле</w:t>
      </w:r>
      <w:proofErr w:type="spellEnd"/>
      <w:r>
        <w:t xml:space="preserve"> за участие в судебных заседаниях 07.04.2017 г. и 19.04.2017 г., - отнести за счет средств федерального бюджета.</w:t>
      </w:r>
    </w:p>
    <w:p w:rsidR="00A77B3E" w:rsidRDefault="00513797"/>
    <w:p w:rsidR="00A77B3E" w:rsidRDefault="00F875C3">
      <w:r>
        <w:t xml:space="preserve">Постановление может быть обжаловано в апелляционном порядке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4 Гагаринского судебного района города Севастополя в течение           10 суток со дня его вынесения.</w:t>
      </w:r>
    </w:p>
    <w:p w:rsidR="00A77B3E" w:rsidRDefault="00513797"/>
    <w:p w:rsidR="00A77B3E" w:rsidRDefault="00513797"/>
    <w:p w:rsidR="00A77B3E" w:rsidRDefault="00F875C3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И.А. </w:t>
      </w:r>
      <w:proofErr w:type="spellStart"/>
      <w:r>
        <w:t>Чепурков</w:t>
      </w:r>
      <w:proofErr w:type="spellEnd"/>
    </w:p>
    <w:p w:rsidR="00513797" w:rsidRDefault="00513797"/>
    <w:sectPr w:rsidR="005137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C3"/>
    <w:rsid w:val="00513797"/>
    <w:rsid w:val="00F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1B23"/>
  <w15:docId w15:val="{0A679C46-E91C-4384-B3AB-260C7D15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137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13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2017-05-03T12:34:00Z</cp:lastPrinted>
  <dcterms:created xsi:type="dcterms:W3CDTF">2017-05-03T12:32:00Z</dcterms:created>
  <dcterms:modified xsi:type="dcterms:W3CDTF">2017-05-03T12:34:00Z</dcterms:modified>
</cp:coreProperties>
</file>