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4AE" w:rsidRPr="004864AE" w:rsidP="0089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4AE">
        <w:rPr>
          <w:rFonts w:ascii="Times New Roman" w:hAnsi="Times New Roman" w:cs="Times New Roman"/>
          <w:sz w:val="24"/>
          <w:szCs w:val="24"/>
        </w:rPr>
        <w:t>УИД № 92</w:t>
      </w:r>
      <w:r w:rsidRPr="004864A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4864AE">
        <w:rPr>
          <w:rFonts w:ascii="Times New Roman" w:hAnsi="Times New Roman" w:cs="Times New Roman"/>
          <w:sz w:val="24"/>
          <w:szCs w:val="24"/>
        </w:rPr>
        <w:t>0003-01-202</w:t>
      </w:r>
      <w:r w:rsidR="00D24248">
        <w:rPr>
          <w:rFonts w:ascii="Times New Roman" w:hAnsi="Times New Roman" w:cs="Times New Roman"/>
          <w:sz w:val="24"/>
          <w:szCs w:val="24"/>
        </w:rPr>
        <w:t>4</w:t>
      </w:r>
      <w:r w:rsidRPr="004864AE">
        <w:rPr>
          <w:rFonts w:ascii="Times New Roman" w:hAnsi="Times New Roman" w:cs="Times New Roman"/>
          <w:sz w:val="24"/>
          <w:szCs w:val="24"/>
        </w:rPr>
        <w:t>-00</w:t>
      </w:r>
      <w:r w:rsidR="00D24248">
        <w:rPr>
          <w:rFonts w:ascii="Times New Roman" w:hAnsi="Times New Roman" w:cs="Times New Roman"/>
          <w:sz w:val="24"/>
          <w:szCs w:val="24"/>
        </w:rPr>
        <w:t>0</w:t>
      </w:r>
      <w:r w:rsidR="004C79BC">
        <w:rPr>
          <w:rFonts w:ascii="Times New Roman" w:hAnsi="Times New Roman" w:cs="Times New Roman"/>
          <w:sz w:val="24"/>
          <w:szCs w:val="24"/>
        </w:rPr>
        <w:t>295</w:t>
      </w:r>
      <w:r w:rsidRPr="004864AE">
        <w:rPr>
          <w:rFonts w:ascii="Times New Roman" w:hAnsi="Times New Roman" w:cs="Times New Roman"/>
          <w:sz w:val="24"/>
          <w:szCs w:val="24"/>
        </w:rPr>
        <w:t>-</w:t>
      </w:r>
      <w:r w:rsidR="004C79BC">
        <w:rPr>
          <w:rFonts w:ascii="Times New Roman" w:hAnsi="Times New Roman" w:cs="Times New Roman"/>
          <w:sz w:val="24"/>
          <w:szCs w:val="24"/>
        </w:rPr>
        <w:t>61</w:t>
      </w:r>
    </w:p>
    <w:p w:rsidR="00895750" w:rsidRPr="004864AE" w:rsidP="0089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4AE">
        <w:rPr>
          <w:rFonts w:ascii="Times New Roman" w:hAnsi="Times New Roman" w:cs="Times New Roman"/>
          <w:sz w:val="24"/>
          <w:szCs w:val="24"/>
        </w:rPr>
        <w:t>Дело № 1-</w:t>
      </w:r>
      <w:r w:rsidR="00D24248">
        <w:rPr>
          <w:rFonts w:ascii="Times New Roman" w:hAnsi="Times New Roman" w:cs="Times New Roman"/>
          <w:sz w:val="24"/>
          <w:szCs w:val="24"/>
        </w:rPr>
        <w:t>001</w:t>
      </w:r>
      <w:r w:rsidR="004C79BC">
        <w:rPr>
          <w:rFonts w:ascii="Times New Roman" w:hAnsi="Times New Roman" w:cs="Times New Roman"/>
          <w:sz w:val="24"/>
          <w:szCs w:val="24"/>
        </w:rPr>
        <w:t>8</w:t>
      </w:r>
      <w:r w:rsidRPr="004864AE" w:rsidR="004864AE">
        <w:rPr>
          <w:rFonts w:ascii="Times New Roman" w:hAnsi="Times New Roman" w:cs="Times New Roman"/>
          <w:sz w:val="24"/>
          <w:szCs w:val="24"/>
        </w:rPr>
        <w:t>/3</w:t>
      </w:r>
      <w:r w:rsidRPr="004864AE">
        <w:rPr>
          <w:rFonts w:ascii="Times New Roman" w:hAnsi="Times New Roman" w:cs="Times New Roman"/>
          <w:sz w:val="24"/>
          <w:szCs w:val="24"/>
        </w:rPr>
        <w:t>/202</w:t>
      </w:r>
      <w:r w:rsidRPr="004864AE" w:rsidR="004864AE">
        <w:rPr>
          <w:rFonts w:ascii="Times New Roman" w:hAnsi="Times New Roman" w:cs="Times New Roman"/>
          <w:sz w:val="24"/>
          <w:szCs w:val="24"/>
        </w:rPr>
        <w:t>3</w:t>
      </w:r>
    </w:p>
    <w:p w:rsid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968" w:rsidRP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20134" w:rsidRP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о прекращении уголовного дела и уголовного преследования</w:t>
      </w:r>
    </w:p>
    <w:p w:rsidR="00811968" w:rsidRPr="004864AE" w:rsidP="00140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4864AE" w:rsidR="008641D6">
        <w:rPr>
          <w:rFonts w:ascii="Times New Roman" w:hAnsi="Times New Roman" w:cs="Times New Roman"/>
          <w:sz w:val="28"/>
          <w:szCs w:val="28"/>
        </w:rPr>
        <w:t>20</w:t>
      </w:r>
      <w:r w:rsidRPr="004864AE" w:rsidR="001234B3">
        <w:rPr>
          <w:rFonts w:ascii="Times New Roman" w:hAnsi="Times New Roman" w:cs="Times New Roman"/>
          <w:sz w:val="28"/>
          <w:szCs w:val="28"/>
        </w:rPr>
        <w:t>2</w:t>
      </w:r>
      <w:r w:rsidR="00D24248">
        <w:rPr>
          <w:rFonts w:ascii="Times New Roman" w:hAnsi="Times New Roman" w:cs="Times New Roman"/>
          <w:sz w:val="28"/>
          <w:szCs w:val="28"/>
        </w:rPr>
        <w:t>4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Грицай А.А., 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</w:t>
      </w:r>
      <w:r w:rsidR="00D24248">
        <w:rPr>
          <w:rFonts w:ascii="Times New Roman" w:hAnsi="Times New Roman" w:cs="Times New Roman"/>
          <w:sz w:val="28"/>
          <w:szCs w:val="28"/>
        </w:rPr>
        <w:t>секретарём Леоновой К.И.,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с участием государственного обвинителя</w:t>
      </w:r>
      <w:r w:rsidRPr="004864AE" w:rsidR="006F2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помощника прокурора Балаклавского района города Севастополя </w:t>
      </w:r>
      <w:r w:rsidR="004C79BC">
        <w:rPr>
          <w:rFonts w:ascii="Times New Roman" w:hAnsi="Times New Roman" w:cs="Times New Roman"/>
          <w:sz w:val="28"/>
          <w:szCs w:val="28"/>
        </w:rPr>
        <w:t>Китавцева М.В.</w:t>
      </w:r>
      <w:r w:rsidR="00D24248">
        <w:rPr>
          <w:rFonts w:ascii="Times New Roman" w:hAnsi="Times New Roman" w:cs="Times New Roman"/>
          <w:sz w:val="28"/>
          <w:szCs w:val="28"/>
        </w:rPr>
        <w:t>,</w:t>
      </w:r>
    </w:p>
    <w:p w:rsidR="006371F3" w:rsidP="00637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потерпевше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1F3" w:rsidP="00637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подсудимого</w:t>
      </w:r>
      <w:r w:rsidR="004C79BC">
        <w:rPr>
          <w:rFonts w:ascii="Times New Roman" w:hAnsi="Times New Roman" w:cs="Times New Roman"/>
          <w:sz w:val="28"/>
          <w:szCs w:val="28"/>
        </w:rPr>
        <w:t>.,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защитника – адвоката </w:t>
      </w:r>
      <w:r w:rsidR="004C79BC">
        <w:rPr>
          <w:rFonts w:ascii="Times New Roman" w:hAnsi="Times New Roman" w:cs="Times New Roman"/>
          <w:sz w:val="28"/>
          <w:szCs w:val="28"/>
        </w:rPr>
        <w:t>Василевской С.В.</w:t>
      </w:r>
      <w:r>
        <w:rPr>
          <w:rFonts w:ascii="Times New Roman" w:hAnsi="Times New Roman" w:cs="Times New Roman"/>
          <w:sz w:val="28"/>
          <w:szCs w:val="28"/>
        </w:rPr>
        <w:t>, предъявивше</w:t>
      </w:r>
      <w:r w:rsidR="004C79B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удостоверение № </w:t>
      </w:r>
      <w:r w:rsidR="004C7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ордер № </w:t>
      </w:r>
      <w:r w:rsidR="00D24248">
        <w:rPr>
          <w:rFonts w:ascii="Times New Roman" w:hAnsi="Times New Roman" w:cs="Times New Roman"/>
          <w:sz w:val="28"/>
          <w:szCs w:val="28"/>
        </w:rPr>
        <w:t>от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1D6" w:rsidRP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="004864AE">
        <w:rPr>
          <w:rFonts w:ascii="Times New Roman" w:hAnsi="Times New Roman" w:cs="Times New Roman"/>
          <w:sz w:val="28"/>
          <w:szCs w:val="28"/>
        </w:rPr>
        <w:t xml:space="preserve">в помещении судебного участка № 3 Балаклавского судебного района города Севастополя (город Севастополь, улица Хрусталева, 4) </w:t>
      </w:r>
      <w:r w:rsidRPr="004864AE">
        <w:rPr>
          <w:rFonts w:ascii="Times New Roman" w:hAnsi="Times New Roman" w:cs="Times New Roman"/>
          <w:sz w:val="28"/>
          <w:szCs w:val="28"/>
        </w:rPr>
        <w:t>уголовное дело по обвинению</w:t>
      </w:r>
      <w:r w:rsidRPr="004864AE" w:rsidR="001E518C">
        <w:rPr>
          <w:rFonts w:ascii="Times New Roman" w:hAnsi="Times New Roman" w:cs="Times New Roman"/>
          <w:sz w:val="28"/>
          <w:szCs w:val="28"/>
        </w:rPr>
        <w:t>:</w:t>
      </w:r>
    </w:p>
    <w:p w:rsidR="008641D6" w:rsidRPr="004864AE" w:rsidP="00864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подсудимый</w:t>
      </w:r>
      <w:r w:rsidRPr="004864AE" w:rsidR="00F126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4864AE" w:rsidR="00F1269F">
        <w:rPr>
          <w:rFonts w:ascii="Times New Roman" w:hAnsi="Times New Roman" w:cs="Times New Roman"/>
          <w:sz w:val="28"/>
          <w:szCs w:val="28"/>
        </w:rPr>
        <w:t>,</w:t>
      </w:r>
    </w:p>
    <w:p w:rsidR="008641D6" w:rsidRPr="004864AE" w:rsidP="008641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част</w:t>
      </w:r>
      <w:r w:rsidR="004C79BC">
        <w:rPr>
          <w:rFonts w:ascii="Times New Roman" w:hAnsi="Times New Roman" w:cs="Times New Roman"/>
          <w:sz w:val="28"/>
          <w:szCs w:val="28"/>
        </w:rPr>
        <w:t>ью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 w:rsidR="004C79BC">
        <w:rPr>
          <w:rFonts w:ascii="Times New Roman" w:hAnsi="Times New Roman" w:cs="Times New Roman"/>
          <w:sz w:val="28"/>
          <w:szCs w:val="28"/>
        </w:rPr>
        <w:t>1</w:t>
      </w:r>
      <w:r w:rsidRPr="004864A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4C79BC">
        <w:rPr>
          <w:rFonts w:ascii="Times New Roman" w:hAnsi="Times New Roman" w:cs="Times New Roman"/>
          <w:sz w:val="28"/>
          <w:szCs w:val="28"/>
        </w:rPr>
        <w:t xml:space="preserve">158 </w:t>
      </w:r>
      <w:r w:rsidR="004864AE">
        <w:rPr>
          <w:rFonts w:ascii="Times New Roman" w:hAnsi="Times New Roman" w:cs="Times New Roman"/>
          <w:sz w:val="28"/>
          <w:szCs w:val="28"/>
        </w:rPr>
        <w:t>У</w:t>
      </w:r>
      <w:r w:rsidR="004C79BC">
        <w:rPr>
          <w:rFonts w:ascii="Times New Roman" w:hAnsi="Times New Roman" w:cs="Times New Roman"/>
          <w:sz w:val="28"/>
          <w:szCs w:val="28"/>
        </w:rPr>
        <w:t xml:space="preserve">головного </w:t>
      </w:r>
      <w:r w:rsidR="004864AE">
        <w:rPr>
          <w:rFonts w:ascii="Times New Roman" w:hAnsi="Times New Roman" w:cs="Times New Roman"/>
          <w:sz w:val="28"/>
          <w:szCs w:val="28"/>
        </w:rPr>
        <w:t>К</w:t>
      </w:r>
      <w:r w:rsidR="004C79BC">
        <w:rPr>
          <w:rFonts w:ascii="Times New Roman" w:hAnsi="Times New Roman" w:cs="Times New Roman"/>
          <w:sz w:val="28"/>
          <w:szCs w:val="28"/>
        </w:rPr>
        <w:t>одекса</w:t>
      </w:r>
      <w:r w:rsidR="004864AE">
        <w:rPr>
          <w:rFonts w:ascii="Times New Roman" w:hAnsi="Times New Roman" w:cs="Times New Roman"/>
          <w:sz w:val="28"/>
          <w:szCs w:val="28"/>
        </w:rPr>
        <w:t xml:space="preserve"> Р</w:t>
      </w:r>
      <w:r w:rsidR="004C79B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864AE">
        <w:rPr>
          <w:rFonts w:ascii="Times New Roman" w:hAnsi="Times New Roman" w:cs="Times New Roman"/>
          <w:sz w:val="28"/>
          <w:szCs w:val="28"/>
        </w:rPr>
        <w:t>Ф</w:t>
      </w:r>
      <w:r w:rsidR="004C79BC">
        <w:rPr>
          <w:rFonts w:ascii="Times New Roman" w:hAnsi="Times New Roman" w:cs="Times New Roman"/>
          <w:sz w:val="28"/>
          <w:szCs w:val="28"/>
        </w:rPr>
        <w:t>едерации</w:t>
      </w:r>
      <w:r w:rsidRPr="004864AE">
        <w:rPr>
          <w:rFonts w:ascii="Times New Roman" w:hAnsi="Times New Roman" w:cs="Times New Roman"/>
          <w:sz w:val="28"/>
          <w:szCs w:val="28"/>
        </w:rPr>
        <w:t>,</w:t>
      </w:r>
    </w:p>
    <w:p w:rsidR="00834D89" w:rsidRPr="004864AE" w:rsidP="00834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D89" w:rsidRPr="004864AE" w:rsidP="00834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34D89" w:rsidRPr="004864AE" w:rsidP="00CE3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9BC" w:rsidRPr="00F82463" w:rsidP="004C79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(подсудимый)</w:t>
      </w:r>
      <w:r w:rsidR="00F1269F">
        <w:rPr>
          <w:rFonts w:ascii="Times New Roman" w:hAnsi="Times New Roman" w:cs="Times New Roman"/>
          <w:sz w:val="28"/>
          <w:szCs w:val="28"/>
        </w:rPr>
        <w:t xml:space="preserve"> 09 января 2024 года в период времени с 12 часов 00 минут до 14 часов 00 минут, более точное время не установлено, находясь на законных основаниях в </w:t>
      </w:r>
      <w:r>
        <w:rPr>
          <w:rFonts w:ascii="Times New Roman" w:hAnsi="Times New Roman" w:cs="Times New Roman"/>
          <w:sz w:val="28"/>
          <w:szCs w:val="28"/>
        </w:rPr>
        <w:t>(адрес)</w:t>
      </w:r>
      <w:r w:rsidR="00F1269F">
        <w:rPr>
          <w:rFonts w:ascii="Times New Roman" w:hAnsi="Times New Roman" w:cs="Times New Roman"/>
          <w:sz w:val="28"/>
          <w:szCs w:val="28"/>
        </w:rPr>
        <w:t xml:space="preserve">, </w:t>
      </w:r>
      <w:r w:rsidRPr="00F82463" w:rsidR="00F1269F">
        <w:rPr>
          <w:rFonts w:ascii="Times New Roman" w:hAnsi="Times New Roman" w:cs="Times New Roman"/>
          <w:sz w:val="28"/>
          <w:szCs w:val="28"/>
        </w:rPr>
        <w:t xml:space="preserve">реализуя свой преступный умысел, направленный на тайное хищение чужого имущества, действуя умышленно, из корыстных побуждений, осознавая общественную опасность и противоправный характер своих действий, предвидя наступление общественно опасных последствий, в виде причинения имущественного </w:t>
      </w:r>
      <w:r w:rsidR="00F1269F">
        <w:rPr>
          <w:rFonts w:ascii="Times New Roman" w:hAnsi="Times New Roman" w:cs="Times New Roman"/>
          <w:sz w:val="28"/>
          <w:szCs w:val="28"/>
        </w:rPr>
        <w:t xml:space="preserve">ущерба </w:t>
      </w:r>
      <w:r w:rsidRPr="00F82463" w:rsidR="00F1269F">
        <w:rPr>
          <w:rFonts w:ascii="Times New Roman" w:hAnsi="Times New Roman" w:cs="Times New Roman"/>
          <w:sz w:val="28"/>
          <w:szCs w:val="28"/>
        </w:rPr>
        <w:t xml:space="preserve">и желая их наступления, </w:t>
      </w:r>
      <w:r w:rsidR="00F1269F">
        <w:rPr>
          <w:rFonts w:ascii="Times New Roman" w:hAnsi="Times New Roman" w:cs="Times New Roman"/>
          <w:sz w:val="28"/>
          <w:szCs w:val="28"/>
        </w:rPr>
        <w:t xml:space="preserve">убедившись, что за его действиями никто не наблюдает, </w:t>
      </w:r>
      <w:r w:rsidRPr="00F82463" w:rsidR="00F1269F">
        <w:rPr>
          <w:rFonts w:ascii="Times New Roman" w:hAnsi="Times New Roman" w:cs="Times New Roman"/>
          <w:sz w:val="28"/>
          <w:szCs w:val="28"/>
        </w:rPr>
        <w:t xml:space="preserve">путём свободного доступа, </w:t>
      </w:r>
      <w:r w:rsidR="00F1269F">
        <w:rPr>
          <w:rFonts w:ascii="Times New Roman" w:hAnsi="Times New Roman" w:cs="Times New Roman"/>
          <w:sz w:val="28"/>
          <w:szCs w:val="28"/>
        </w:rPr>
        <w:t xml:space="preserve">тайно похитил лежащий на столе кухонного помещения и принадлежащий </w:t>
      </w:r>
      <w:r>
        <w:rPr>
          <w:rFonts w:ascii="Times New Roman" w:hAnsi="Times New Roman" w:cs="Times New Roman"/>
          <w:sz w:val="28"/>
          <w:szCs w:val="28"/>
        </w:rPr>
        <w:t>(потерпевший)</w:t>
      </w:r>
      <w:r w:rsidR="00F1269F">
        <w:rPr>
          <w:rFonts w:ascii="Times New Roman" w:hAnsi="Times New Roman" w:cs="Times New Roman"/>
          <w:sz w:val="28"/>
          <w:szCs w:val="28"/>
        </w:rPr>
        <w:t>мобильный телефон марки «»</w:t>
      </w:r>
      <w:r w:rsidRPr="005E24BC" w:rsidR="00F1269F">
        <w:rPr>
          <w:rFonts w:ascii="Times New Roman" w:hAnsi="Times New Roman" w:cs="Times New Roman"/>
          <w:sz w:val="28"/>
          <w:szCs w:val="28"/>
        </w:rPr>
        <w:t xml:space="preserve"> </w:t>
      </w:r>
      <w:r w:rsidR="00F1269F">
        <w:rPr>
          <w:rFonts w:ascii="Times New Roman" w:hAnsi="Times New Roman" w:cs="Times New Roman"/>
          <w:sz w:val="28"/>
          <w:szCs w:val="28"/>
        </w:rPr>
        <w:t xml:space="preserve">модели «», </w:t>
      </w:r>
      <w:r w:rsidR="00F1269F">
        <w:rPr>
          <w:rFonts w:ascii="Times New Roman" w:hAnsi="Times New Roman" w:cs="Times New Roman"/>
          <w:sz w:val="28"/>
          <w:szCs w:val="28"/>
          <w:lang w:val="en-US"/>
        </w:rPr>
        <w:t>IMEI</w:t>
      </w:r>
      <w:r w:rsidRPr="005E24BC" w:rsidR="00F1269F">
        <w:rPr>
          <w:rFonts w:ascii="Times New Roman" w:hAnsi="Times New Roman" w:cs="Times New Roman"/>
          <w:sz w:val="28"/>
          <w:szCs w:val="28"/>
        </w:rPr>
        <w:t xml:space="preserve"> 1</w:t>
      </w:r>
      <w:r w:rsidR="00F1269F">
        <w:rPr>
          <w:rFonts w:ascii="Times New Roman" w:hAnsi="Times New Roman" w:cs="Times New Roman"/>
          <w:sz w:val="28"/>
          <w:szCs w:val="28"/>
        </w:rPr>
        <w:t>:,</w:t>
      </w:r>
      <w:r w:rsidRPr="005E24BC" w:rsidR="00F1269F">
        <w:rPr>
          <w:rFonts w:ascii="Times New Roman" w:hAnsi="Times New Roman" w:cs="Times New Roman"/>
          <w:sz w:val="28"/>
          <w:szCs w:val="28"/>
        </w:rPr>
        <w:t xml:space="preserve"> </w:t>
      </w:r>
      <w:r w:rsidR="00F1269F">
        <w:rPr>
          <w:rFonts w:ascii="Times New Roman" w:hAnsi="Times New Roman" w:cs="Times New Roman"/>
          <w:sz w:val="28"/>
          <w:szCs w:val="28"/>
          <w:lang w:val="en-US"/>
        </w:rPr>
        <w:t>IMEI</w:t>
      </w:r>
      <w:r w:rsidRPr="005E24BC" w:rsidR="00F1269F">
        <w:rPr>
          <w:rFonts w:ascii="Times New Roman" w:hAnsi="Times New Roman" w:cs="Times New Roman"/>
          <w:sz w:val="28"/>
          <w:szCs w:val="28"/>
        </w:rPr>
        <w:t xml:space="preserve"> 2</w:t>
      </w:r>
      <w:r w:rsidR="00F1269F">
        <w:rPr>
          <w:rFonts w:ascii="Times New Roman" w:hAnsi="Times New Roman" w:cs="Times New Roman"/>
          <w:sz w:val="28"/>
          <w:szCs w:val="28"/>
        </w:rPr>
        <w:t xml:space="preserve">: 3, в корпусе бирюзового цвета, стоимостью </w:t>
      </w:r>
      <w:r>
        <w:rPr>
          <w:rFonts w:ascii="Times New Roman" w:hAnsi="Times New Roman" w:cs="Times New Roman"/>
          <w:sz w:val="28"/>
          <w:szCs w:val="28"/>
        </w:rPr>
        <w:t>(сумма)</w:t>
      </w:r>
      <w:r w:rsidR="00F1269F">
        <w:rPr>
          <w:rFonts w:ascii="Times New Roman" w:hAnsi="Times New Roman" w:cs="Times New Roman"/>
          <w:sz w:val="28"/>
          <w:szCs w:val="28"/>
        </w:rPr>
        <w:t xml:space="preserve">, укомплектованный прозрачным чехлом, не представляющим материальной ценности. </w:t>
      </w:r>
      <w:r w:rsidRPr="00F82463" w:rsidR="00F1269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После чего,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(подсудимый)</w:t>
      </w:r>
      <w:r w:rsidRPr="00F82463" w:rsidR="00F1269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похищенным имуществом с места совершения преступления скрыл</w:t>
      </w:r>
      <w:r w:rsidR="00F1269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ся</w:t>
      </w:r>
      <w:r w:rsidRPr="00F82463" w:rsidR="00F1269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распорядившись им по своему усмотрению, чем причинил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(потерпевший)</w:t>
      </w:r>
      <w:r w:rsidRPr="00F82463" w:rsidR="00F1269F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незначительный материальный ущерб на общую сумму.</w:t>
      </w:r>
    </w:p>
    <w:p w:rsidR="004C79BC" w:rsidP="004C79BC">
      <w:pPr>
        <w:pStyle w:val="20"/>
        <w:shd w:val="clear" w:color="auto" w:fill="auto"/>
        <w:spacing w:after="0" w:line="240" w:lineRule="auto"/>
        <w:ind w:firstLine="567"/>
        <w:jc w:val="both"/>
      </w:pPr>
    </w:p>
    <w:p w:rsidR="004C79BC" w:rsidRPr="00F82463" w:rsidP="004C79BC">
      <w:pPr>
        <w:pStyle w:val="20"/>
        <w:shd w:val="clear" w:color="auto" w:fill="auto"/>
        <w:spacing w:after="0" w:line="240" w:lineRule="auto"/>
        <w:ind w:firstLine="567"/>
        <w:jc w:val="both"/>
      </w:pPr>
      <w:r w:rsidRPr="00F82463">
        <w:t xml:space="preserve">Действия </w:t>
      </w:r>
      <w:r w:rsidR="00556282">
        <w:t>(подсудимый)</w:t>
      </w:r>
      <w:r w:rsidRPr="00F82463">
        <w:t xml:space="preserve"> квалифицированы по части </w:t>
      </w:r>
      <w:r>
        <w:t>1</w:t>
      </w:r>
      <w:r w:rsidRPr="00F82463">
        <w:t xml:space="preserve"> статьи </w:t>
      </w:r>
      <w:r>
        <w:t>158 УК РФ</w:t>
      </w:r>
      <w:r w:rsidRPr="00F82463">
        <w:t xml:space="preserve">, как </w:t>
      </w:r>
      <w:r>
        <w:t>кража, то есть тайное хищение чужого имущества</w:t>
      </w:r>
      <w:r w:rsidRPr="00F82463">
        <w:t>.</w:t>
      </w: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810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В </w:t>
      </w:r>
      <w:r w:rsidRPr="004864AE" w:rsidR="00834D89">
        <w:rPr>
          <w:rFonts w:ascii="Times New Roman" w:hAnsi="Times New Roman" w:cs="Times New Roman"/>
          <w:sz w:val="28"/>
          <w:szCs w:val="28"/>
        </w:rPr>
        <w:t>ходе рассмотрения дела по существу потерпевш</w:t>
      </w:r>
      <w:r w:rsidR="004864AE">
        <w:rPr>
          <w:rFonts w:ascii="Times New Roman" w:hAnsi="Times New Roman" w:cs="Times New Roman"/>
          <w:sz w:val="28"/>
          <w:szCs w:val="28"/>
        </w:rPr>
        <w:t>ая</w:t>
      </w:r>
      <w:r w:rsidRPr="004864AE" w:rsidR="00834D89">
        <w:rPr>
          <w:rFonts w:ascii="Times New Roman" w:hAnsi="Times New Roman" w:cs="Times New Roman"/>
          <w:sz w:val="28"/>
          <w:szCs w:val="28"/>
        </w:rPr>
        <w:t xml:space="preserve"> </w:t>
      </w:r>
      <w:r w:rsidR="00556282">
        <w:rPr>
          <w:rFonts w:ascii="Times New Roman" w:hAnsi="Times New Roman" w:cs="Times New Roman"/>
          <w:sz w:val="28"/>
          <w:szCs w:val="28"/>
        </w:rPr>
        <w:t>(потерпевший)</w:t>
      </w:r>
      <w:r w:rsidRPr="004864AE" w:rsidR="00C20084">
        <w:rPr>
          <w:rFonts w:ascii="Times New Roman" w:hAnsi="Times New Roman" w:cs="Times New Roman"/>
          <w:sz w:val="28"/>
          <w:szCs w:val="28"/>
        </w:rPr>
        <w:t>заявил</w:t>
      </w:r>
      <w:r w:rsidR="004864AE">
        <w:rPr>
          <w:rFonts w:ascii="Times New Roman" w:hAnsi="Times New Roman" w:cs="Times New Roman"/>
          <w:sz w:val="28"/>
          <w:szCs w:val="28"/>
        </w:rPr>
        <w:t>а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834D89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4864AE">
        <w:rPr>
          <w:rFonts w:ascii="Times New Roman" w:hAnsi="Times New Roman" w:cs="Times New Roman"/>
          <w:sz w:val="28"/>
          <w:szCs w:val="28"/>
        </w:rPr>
        <w:t xml:space="preserve">о прекращении в отношении </w:t>
      </w:r>
      <w:r w:rsidR="00556282">
        <w:rPr>
          <w:rFonts w:ascii="Times New Roman" w:hAnsi="Times New Roman" w:cs="Times New Roman"/>
          <w:sz w:val="28"/>
          <w:szCs w:val="28"/>
        </w:rPr>
        <w:t>(подсудимый)</w:t>
      </w:r>
      <w:r w:rsidRPr="004864AE">
        <w:rPr>
          <w:rFonts w:ascii="Times New Roman" w:hAnsi="Times New Roman" w:cs="Times New Roman"/>
          <w:sz w:val="28"/>
          <w:szCs w:val="28"/>
        </w:rPr>
        <w:t xml:space="preserve"> уголовного дела в связи с примирением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, указав, что причиненный преступлением вред </w:t>
      </w:r>
      <w:r w:rsidRPr="004864AE" w:rsidR="00BE7899">
        <w:rPr>
          <w:rFonts w:ascii="Times New Roman" w:hAnsi="Times New Roman" w:cs="Times New Roman"/>
          <w:sz w:val="28"/>
          <w:szCs w:val="28"/>
        </w:rPr>
        <w:t>е</w:t>
      </w:r>
      <w:r w:rsidR="004864AE">
        <w:rPr>
          <w:rFonts w:ascii="Times New Roman" w:hAnsi="Times New Roman" w:cs="Times New Roman"/>
          <w:sz w:val="28"/>
          <w:szCs w:val="28"/>
        </w:rPr>
        <w:t>й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возмещен в полном объеме, каких-либо претензий к подсудимо</w:t>
      </w:r>
      <w:r w:rsidRPr="004864AE" w:rsidR="00895750">
        <w:rPr>
          <w:rFonts w:ascii="Times New Roman" w:hAnsi="Times New Roman" w:cs="Times New Roman"/>
          <w:sz w:val="28"/>
          <w:szCs w:val="28"/>
        </w:rPr>
        <w:t>му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он</w:t>
      </w:r>
      <w:r w:rsidR="004864AE">
        <w:rPr>
          <w:rFonts w:ascii="Times New Roman" w:hAnsi="Times New Roman" w:cs="Times New Roman"/>
          <w:sz w:val="28"/>
          <w:szCs w:val="28"/>
        </w:rPr>
        <w:t>а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не имеет, е</w:t>
      </w:r>
      <w:r w:rsidR="004864AE">
        <w:rPr>
          <w:rFonts w:ascii="Times New Roman" w:hAnsi="Times New Roman" w:cs="Times New Roman"/>
          <w:sz w:val="28"/>
          <w:szCs w:val="28"/>
        </w:rPr>
        <w:t>ё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волеизъявление о прекращении дела добровольное</w:t>
      </w:r>
      <w:r w:rsidRPr="004864AE" w:rsidR="00834D89">
        <w:rPr>
          <w:rFonts w:ascii="Times New Roman" w:hAnsi="Times New Roman" w:cs="Times New Roman"/>
          <w:sz w:val="28"/>
          <w:szCs w:val="28"/>
        </w:rPr>
        <w:t>.</w:t>
      </w:r>
      <w:r w:rsidRPr="004864AE" w:rsidR="00CE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="00556282">
        <w:rPr>
          <w:rFonts w:ascii="Times New Roman" w:hAnsi="Times New Roman" w:cs="Times New Roman"/>
          <w:sz w:val="28"/>
          <w:szCs w:val="28"/>
        </w:rPr>
        <w:t>(подсудимый)</w:t>
      </w:r>
      <w:r w:rsidRPr="0042275F">
        <w:rPr>
          <w:rFonts w:ascii="Times New Roman" w:hAnsi="Times New Roman" w:cs="Times New Roman"/>
          <w:sz w:val="28"/>
          <w:szCs w:val="28"/>
        </w:rPr>
        <w:t>, которому разъяснено его право, предусмотренное пунктом 15 части 4 статьи 47 УПК РФ, возражать против прекращения уголовного дела по указанному основанию, против прекращения уголовного дела в связи с примирением сторон не возражал, ходатайство поддержал, просил прекратить в отношении него уголовное дело в связи с примирением с потерпевшей.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Защитник подсудимого - адвокат </w:t>
      </w:r>
      <w:r w:rsidR="004C79BC">
        <w:rPr>
          <w:rFonts w:ascii="Times New Roman" w:hAnsi="Times New Roman" w:cs="Times New Roman"/>
          <w:sz w:val="28"/>
          <w:szCs w:val="28"/>
        </w:rPr>
        <w:t>Василевская С.В.</w:t>
      </w:r>
      <w:r w:rsidRPr="0042275F">
        <w:rPr>
          <w:rFonts w:ascii="Times New Roman" w:hAnsi="Times New Roman" w:cs="Times New Roman"/>
          <w:sz w:val="28"/>
          <w:szCs w:val="28"/>
        </w:rPr>
        <w:t xml:space="preserve"> ходатайство также поддержал</w:t>
      </w:r>
      <w:r w:rsidR="004C79BC">
        <w:rPr>
          <w:rFonts w:ascii="Times New Roman" w:hAnsi="Times New Roman" w:cs="Times New Roman"/>
          <w:sz w:val="28"/>
          <w:szCs w:val="28"/>
        </w:rPr>
        <w:t>а</w:t>
      </w:r>
      <w:r w:rsidRPr="0042275F">
        <w:rPr>
          <w:rFonts w:ascii="Times New Roman" w:hAnsi="Times New Roman" w:cs="Times New Roman"/>
          <w:sz w:val="28"/>
          <w:szCs w:val="28"/>
        </w:rPr>
        <w:t>, помимо прочего, просил</w:t>
      </w:r>
      <w:r w:rsidR="004C79BC">
        <w:rPr>
          <w:rFonts w:ascii="Times New Roman" w:hAnsi="Times New Roman" w:cs="Times New Roman"/>
          <w:sz w:val="28"/>
          <w:szCs w:val="28"/>
        </w:rPr>
        <w:t>а</w:t>
      </w:r>
      <w:r w:rsidRPr="0042275F">
        <w:rPr>
          <w:rFonts w:ascii="Times New Roman" w:hAnsi="Times New Roman" w:cs="Times New Roman"/>
          <w:sz w:val="28"/>
          <w:szCs w:val="28"/>
        </w:rPr>
        <w:t xml:space="preserve"> учесть, что е</w:t>
      </w:r>
      <w:r w:rsidR="004C79BC">
        <w:rPr>
          <w:rFonts w:ascii="Times New Roman" w:hAnsi="Times New Roman" w:cs="Times New Roman"/>
          <w:sz w:val="28"/>
          <w:szCs w:val="28"/>
        </w:rPr>
        <w:t>ё</w:t>
      </w:r>
      <w:r w:rsidRPr="0042275F">
        <w:rPr>
          <w:rFonts w:ascii="Times New Roman" w:hAnsi="Times New Roman" w:cs="Times New Roman"/>
          <w:sz w:val="28"/>
          <w:szCs w:val="28"/>
        </w:rPr>
        <w:t xml:space="preserve"> подзащитный впервые совершил преступление небольшой тяжести, в содеянном раскаялся, загладил причиненный потерпевшей вред, и они с потерпевшей достигли примирения.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1C0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 w:rsidR="004C79BC">
        <w:rPr>
          <w:rFonts w:ascii="Times New Roman" w:hAnsi="Times New Roman" w:cs="Times New Roman"/>
          <w:sz w:val="28"/>
          <w:szCs w:val="28"/>
        </w:rPr>
        <w:t>Китавцев М.В.</w:t>
      </w:r>
      <w:r w:rsidR="00850C67">
        <w:rPr>
          <w:rFonts w:ascii="Times New Roman" w:hAnsi="Times New Roman" w:cs="Times New Roman"/>
          <w:sz w:val="28"/>
          <w:szCs w:val="28"/>
        </w:rPr>
        <w:t xml:space="preserve"> </w:t>
      </w:r>
      <w:r w:rsidRPr="0042275F">
        <w:rPr>
          <w:rFonts w:ascii="Times New Roman" w:hAnsi="Times New Roman" w:cs="Times New Roman"/>
          <w:sz w:val="28"/>
          <w:szCs w:val="28"/>
        </w:rPr>
        <w:t xml:space="preserve">указывая на наличие совокупности необходимых для </w:t>
      </w:r>
      <w:r>
        <w:rPr>
          <w:rFonts w:ascii="Times New Roman" w:hAnsi="Times New Roman" w:cs="Times New Roman"/>
          <w:sz w:val="28"/>
          <w:szCs w:val="28"/>
        </w:rPr>
        <w:t xml:space="preserve">прекращения уголовного дела обстоятельств, разрешение заявленного потерпевшей ходатайства оставил на усмотрение суда, просил учесть, что </w:t>
      </w:r>
      <w:r w:rsidR="00556282">
        <w:rPr>
          <w:rFonts w:ascii="Times New Roman" w:hAnsi="Times New Roman" w:cs="Times New Roman"/>
          <w:sz w:val="28"/>
          <w:szCs w:val="28"/>
        </w:rPr>
        <w:t>(подсудимый)</w:t>
      </w:r>
      <w:r>
        <w:rPr>
          <w:rFonts w:ascii="Times New Roman" w:hAnsi="Times New Roman" w:cs="Times New Roman"/>
          <w:sz w:val="28"/>
          <w:szCs w:val="28"/>
        </w:rPr>
        <w:t xml:space="preserve"> ранее привлекался к уголовной ответственности за аналогичное преступление.</w:t>
      </w:r>
    </w:p>
    <w:p w:rsidR="000A01C0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828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Выслушав мнение участников судебного разбирательства, проверив материалы дела, мировой судья ходатайство потерпевше</w:t>
      </w:r>
      <w:r w:rsidR="0042275F">
        <w:rPr>
          <w:rFonts w:ascii="Times New Roman" w:hAnsi="Times New Roman" w:cs="Times New Roman"/>
          <w:sz w:val="28"/>
          <w:szCs w:val="28"/>
        </w:rPr>
        <w:t>й</w:t>
      </w:r>
      <w:r w:rsidRPr="004864AE">
        <w:rPr>
          <w:rFonts w:ascii="Times New Roman" w:hAnsi="Times New Roman" w:cs="Times New Roman"/>
          <w:sz w:val="28"/>
          <w:szCs w:val="28"/>
        </w:rPr>
        <w:t xml:space="preserve"> находит обоснованными и подлежащими удовлетворению, исходя из следующего.</w:t>
      </w:r>
    </w:p>
    <w:p w:rsid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В соответствии со статьей 71 Конституции Российской Федерации уголовное и уголовно-процессуальное законодательство находится в ведении Российской Федерации. Федеральный законодатель, реализуя принадлежащие ему полномочия, правомочен как устанавливать в законе ответственность за правонарушения, так и устранять ее, а также определять, какие меры государственного принуждения подлежат использованию в качестве средств реагирования на те или иные деяния и при каких условиях возможен отказ от их применения.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частности, в статье 76 </w:t>
      </w:r>
      <w:r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42275F">
        <w:rPr>
          <w:rFonts w:ascii="Times New Roman" w:hAnsi="Times New Roman" w:cs="Times New Roman"/>
          <w:sz w:val="28"/>
          <w:szCs w:val="28"/>
        </w:rPr>
        <w:t xml:space="preserve">он установил, что от уголовной ответственности может быть освобождено лицо, впервые совершившее преступление небольшой или средней тяжести, если оно примирилось с потерпевшим и загладило причиненный потерпевшему вред, а в статье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 закрепил правило, согласно которому суд, а также следователь с согласия </w:t>
      </w:r>
      <w:r w:rsidRPr="0042275F">
        <w:rPr>
          <w:rFonts w:ascii="Times New Roman" w:hAnsi="Times New Roman" w:cs="Times New Roman"/>
          <w:sz w:val="28"/>
          <w:szCs w:val="28"/>
        </w:rPr>
        <w:t>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связи с примирением сторон.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Вытекающее из взаимосвязанных положений статьи 76 УК РФ и статьи 25 УПК РФ полномочие суда, следователя и дознавателя отказать в прекращении уголовного дела в связи с примирением сторон направлено на достижение конституционно значимых целей дифференциации уголовной ответственности и наказания, усиления их исправительного воздействия, предупреждения новых преступлений и тем самым - защиты личности, общества и государства от преступных посягательств. При этом указание в названных статьях на возможность освобождения от уголовной ответственности, на право, а не обязанность прекратить уголовное дело не означает произвольное разрешение данного вопроса уполномоченным органом или должностным лицом, которые, рассматривая заявление о прекращении уголовного дела, не просто констатируют наличие или отсутствие указанных в законе оснований для этого, а принимают соответствующее решение с учетом всей совокупности обстоятельств, включая вид уголовного преследования, особенности объекта преступного посягательства, наличие выраженного свободно, а не по принуждению волеизъявления потерпевшего,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 подозреваемого, обвиняемого, обстоятельства, смягчающие и отягчающие ответственность.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Как видно из дела, необходимые критерии при подаче соответствующего ходатайства в суд со стороны потерпевшей и подсудимого были соблюдены, они заявили, что примирились, вред возмещен, претензий потерпевшая не имеет.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силу положений статьи 254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, суд прекращает уголовное дело в судебном заседании, в том числе, в случаях, предусмотренных статьей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>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соответствии со статьей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,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</w:t>
      </w:r>
      <w:r>
        <w:rPr>
          <w:rFonts w:ascii="Times New Roman" w:hAnsi="Times New Roman" w:cs="Times New Roman"/>
          <w:sz w:val="28"/>
          <w:szCs w:val="28"/>
        </w:rPr>
        <w:t>УК РФ</w:t>
      </w:r>
      <w:r w:rsidRPr="0042275F">
        <w:rPr>
          <w:rFonts w:ascii="Times New Roman" w:hAnsi="Times New Roman" w:cs="Times New Roman"/>
          <w:sz w:val="28"/>
          <w:szCs w:val="28"/>
        </w:rPr>
        <w:t>, если это лицо примирилось с потерпевшим и загладило причиненный ему вред.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На основании статьи 76 </w:t>
      </w:r>
      <w:r>
        <w:rPr>
          <w:rFonts w:ascii="Times New Roman" w:hAnsi="Times New Roman" w:cs="Times New Roman"/>
          <w:sz w:val="28"/>
          <w:szCs w:val="28"/>
        </w:rPr>
        <w:t>УК РФ,</w:t>
      </w:r>
      <w:r w:rsidRPr="0042275F">
        <w:rPr>
          <w:rFonts w:ascii="Times New Roman" w:hAnsi="Times New Roman" w:cs="Times New Roman"/>
          <w:sz w:val="28"/>
          <w:szCs w:val="28"/>
        </w:rPr>
        <w:t xml:space="preserve"> регламентирующей основания освобождение от уголовной ответственности в связи с примирением с потерпевшим, лицо, впервые совершившее преступление небольшой или средней тяжести, может быть освобождено от уголовной ответственности, </w:t>
      </w:r>
      <w:r w:rsidRPr="0042275F">
        <w:rPr>
          <w:rFonts w:ascii="Times New Roman" w:hAnsi="Times New Roman" w:cs="Times New Roman"/>
          <w:sz w:val="28"/>
          <w:szCs w:val="28"/>
        </w:rPr>
        <w:t>если оно примирилось с потерпевшим и загладило причиненный потерпевшему вред.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Исходя из разъяснений, содержащихся в пункте 9 Постановления № 19 Пленума Верховного Суда Российской Федерации от 27 июня 2013 года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 xml:space="preserve">Под заглаживанием вреда для целей статьи 76 </w:t>
      </w:r>
      <w:r>
        <w:rPr>
          <w:sz w:val="28"/>
          <w:szCs w:val="28"/>
        </w:rPr>
        <w:t xml:space="preserve">УК РФ </w:t>
      </w:r>
      <w:r w:rsidRPr="0042275F">
        <w:rPr>
          <w:sz w:val="28"/>
          <w:szCs w:val="28"/>
        </w:rPr>
        <w:t>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Установлено, что потерпевшая и подсудимый достигли примирения, последний загладил причиненный потерпевшей вред, способом, который носит законный характер и не ущемляет права третьих лиц, размер возмещения определен потерпевшей стороной как достаточный.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Наличие свободно выраженного волеизъявления потерпевшей подтверждено, степень общественной опасности подсудимого после преступления, а также после заглаживания вреда и примирения с потерпевшим существенно изменилась.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 xml:space="preserve">Личность подсудимого в целом положительна, он ранее не судим, </w:t>
      </w:r>
      <w:r>
        <w:rPr>
          <w:sz w:val="28"/>
          <w:szCs w:val="28"/>
        </w:rPr>
        <w:t xml:space="preserve">впервые привлекается к уголовной ответственности за совершение преступления небольшой тяжести, </w:t>
      </w:r>
      <w:r w:rsidRPr="0042275F">
        <w:rPr>
          <w:sz w:val="28"/>
          <w:szCs w:val="28"/>
        </w:rPr>
        <w:t xml:space="preserve">имеет регистрацию и постоянное место жительства в городе Севастополе, за время, прошедшее с момента совершения преступления, подсудимый противоправных действий не совершал, к административной и уголовной ответственности не привлекался, не чинил каких-либо препятствий в собирании доказательств его вины, установлению истины по делу, от органов следствия не скрывался. 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Указанные выше обстоятельства, в совокупности с данными о личности подсудимого, его волеизъявлением и добровольной позицией потерпевше</w:t>
      </w:r>
      <w:r>
        <w:rPr>
          <w:sz w:val="28"/>
          <w:szCs w:val="28"/>
        </w:rPr>
        <w:t>й</w:t>
      </w:r>
      <w:r w:rsidRPr="0042275F">
        <w:rPr>
          <w:sz w:val="28"/>
          <w:szCs w:val="28"/>
        </w:rPr>
        <w:t>, заявивше</w:t>
      </w:r>
      <w:r>
        <w:rPr>
          <w:sz w:val="28"/>
          <w:szCs w:val="28"/>
        </w:rPr>
        <w:t>й</w:t>
      </w:r>
      <w:r w:rsidRPr="0042275F">
        <w:rPr>
          <w:sz w:val="28"/>
          <w:szCs w:val="28"/>
        </w:rPr>
        <w:t xml:space="preserve"> о достижении примирения и достаточности мер по заглаживанию причиненного вреда, отсутствии материальных и иных претензий к подсудимому, свидетельствуют о том, что в целях достижения по настоящему делу социальной справедливости не требуется применение мер уголовного принуждения, исправление подсудимого возможно без назначения ему наказания.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Изложенное позволяет сделать вывод о том, что подсудимый не представляет общественной опасности и может быть освобожден от уголовной ответственности в связи с примирением с потерпевшим, против чего не возражает.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F00187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Гражданский иск по делу не заявлен</w:t>
      </w:r>
      <w:r w:rsidR="00F00187">
        <w:rPr>
          <w:rFonts w:ascii="Times New Roman" w:hAnsi="Times New Roman" w:cs="Times New Roman"/>
          <w:sz w:val="28"/>
          <w:szCs w:val="28"/>
        </w:rPr>
        <w:t>, а в</w:t>
      </w:r>
      <w:r w:rsidRPr="00F00187">
        <w:rPr>
          <w:rFonts w:ascii="Times New Roman" w:hAnsi="Times New Roman" w:cs="Times New Roman"/>
          <w:sz w:val="28"/>
          <w:szCs w:val="28"/>
        </w:rPr>
        <w:t xml:space="preserve">опрос о вещественных доказательствах подлежит </w:t>
      </w:r>
      <w:r w:rsidRPr="00F00187" w:rsidR="006371F3">
        <w:rPr>
          <w:rFonts w:ascii="Times New Roman" w:hAnsi="Times New Roman" w:cs="Times New Roman"/>
          <w:sz w:val="28"/>
          <w:szCs w:val="28"/>
        </w:rPr>
        <w:t xml:space="preserve">разрешению </w:t>
      </w:r>
      <w:r w:rsidRPr="00F00187">
        <w:rPr>
          <w:rFonts w:ascii="Times New Roman" w:hAnsi="Times New Roman" w:cs="Times New Roman"/>
          <w:sz w:val="28"/>
          <w:szCs w:val="28"/>
        </w:rPr>
        <w:t xml:space="preserve">в порядке статьи 81 УПК РФ. </w:t>
      </w:r>
    </w:p>
    <w:p w:rsidR="0042275F" w:rsidRPr="00F00187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79BC" w:rsidP="004C7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 xml:space="preserve">Процессуальные издержки в сумме, выплаченные по делу за оказание защитником </w:t>
      </w:r>
      <w:r>
        <w:rPr>
          <w:rFonts w:ascii="Times New Roman" w:hAnsi="Times New Roman" w:cs="Times New Roman"/>
          <w:sz w:val="28"/>
          <w:szCs w:val="28"/>
        </w:rPr>
        <w:t>Василевской С.В.</w:t>
      </w:r>
      <w:r w:rsidRPr="008F4386">
        <w:rPr>
          <w:rFonts w:ascii="Times New Roman" w:hAnsi="Times New Roman" w:cs="Times New Roman"/>
          <w:sz w:val="28"/>
          <w:szCs w:val="28"/>
        </w:rPr>
        <w:t xml:space="preserve"> юридической помощи, как адвокатом, участвовавшим в уголовном судопроизводстве в ходе предварительного следствия по назначению, принимая во внимание, что данное уголовное дело было назначено к рассмотрению в особом порядке, согласно статье 132, части 10 статьи 316 УПК РФ взысканию с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F4386">
        <w:rPr>
          <w:rFonts w:ascii="Times New Roman" w:hAnsi="Times New Roman" w:cs="Times New Roman"/>
          <w:sz w:val="28"/>
          <w:szCs w:val="28"/>
        </w:rPr>
        <w:t xml:space="preserve"> не подлежат, и их следует отнести на счет средств федерального бюджета.</w:t>
      </w:r>
    </w:p>
    <w:p w:rsidR="004C4CD7" w:rsidP="004C7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4CD7" w:rsidRPr="008F4386" w:rsidP="004C4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>Мера пресечения в отношении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F4386">
        <w:rPr>
          <w:rFonts w:ascii="Times New Roman" w:hAnsi="Times New Roman" w:cs="Times New Roman"/>
          <w:sz w:val="28"/>
          <w:szCs w:val="28"/>
        </w:rPr>
        <w:t xml:space="preserve"> в виде подписки о невыезде и надлежащем поведении согласно частям 1 и 2 статьи 110 УПК РФ подлежит отмене.</w:t>
      </w:r>
    </w:p>
    <w:p w:rsidR="006371F3" w:rsidRPr="00F00187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F00187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18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25, 239, 254 </w:t>
      </w:r>
      <w:r w:rsidRPr="00F00187" w:rsidR="00345EC2">
        <w:rPr>
          <w:rFonts w:ascii="Times New Roman" w:hAnsi="Times New Roman" w:cs="Times New Roman"/>
          <w:sz w:val="28"/>
          <w:szCs w:val="28"/>
        </w:rPr>
        <w:t>УПК РФ</w:t>
      </w:r>
      <w:r w:rsidRPr="00F00187">
        <w:rPr>
          <w:rFonts w:ascii="Times New Roman" w:hAnsi="Times New Roman" w:cs="Times New Roman"/>
          <w:sz w:val="28"/>
          <w:szCs w:val="28"/>
        </w:rPr>
        <w:t xml:space="preserve">, статьей 76 </w:t>
      </w:r>
      <w:r w:rsidRPr="00F00187" w:rsidR="00345EC2">
        <w:rPr>
          <w:rFonts w:ascii="Times New Roman" w:hAnsi="Times New Roman" w:cs="Times New Roman"/>
          <w:sz w:val="28"/>
          <w:szCs w:val="28"/>
        </w:rPr>
        <w:t>УКРФ</w:t>
      </w:r>
      <w:r w:rsidRPr="00F00187">
        <w:rPr>
          <w:rFonts w:ascii="Times New Roman" w:hAnsi="Times New Roman" w:cs="Times New Roman"/>
          <w:sz w:val="28"/>
          <w:szCs w:val="28"/>
        </w:rPr>
        <w:t>, мировой судья,</w:t>
      </w:r>
    </w:p>
    <w:p w:rsidR="00350010" w:rsidRPr="00F00187" w:rsidP="0035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50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350010" w:rsidRPr="004864AE" w:rsidP="0035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Ходатайство потерпевше</w:t>
      </w:r>
      <w:r w:rsidRPr="00345EC2" w:rsidR="00345EC2">
        <w:rPr>
          <w:rFonts w:ascii="Times New Roman" w:hAnsi="Times New Roman" w:cs="Times New Roman"/>
          <w:sz w:val="28"/>
          <w:szCs w:val="28"/>
        </w:rPr>
        <w:t>й</w:t>
      </w:r>
      <w:r w:rsidRPr="00345EC2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подсудимый</w:t>
      </w:r>
      <w:r w:rsidR="00F1269F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F1269F">
        <w:rPr>
          <w:rFonts w:ascii="Times New Roman" w:hAnsi="Times New Roman" w:cs="Times New Roman"/>
          <w:sz w:val="28"/>
          <w:szCs w:val="28"/>
        </w:rPr>
        <w:t>освободить от уголовной ответственности за совершение преступления, предусмотренного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F1269F">
        <w:rPr>
          <w:rFonts w:ascii="Times New Roman" w:hAnsi="Times New Roman" w:cs="Times New Roman"/>
          <w:sz w:val="28"/>
          <w:szCs w:val="28"/>
        </w:rPr>
        <w:t>част</w:t>
      </w:r>
      <w:r w:rsidR="00F1269F">
        <w:rPr>
          <w:rFonts w:ascii="Times New Roman" w:hAnsi="Times New Roman" w:cs="Times New Roman"/>
          <w:sz w:val="28"/>
          <w:szCs w:val="28"/>
        </w:rPr>
        <w:t>ью</w:t>
      </w:r>
      <w:r w:rsidRPr="00345EC2" w:rsidR="00F1269F">
        <w:rPr>
          <w:rFonts w:ascii="Times New Roman" w:hAnsi="Times New Roman" w:cs="Times New Roman"/>
          <w:sz w:val="28"/>
          <w:szCs w:val="28"/>
        </w:rPr>
        <w:t xml:space="preserve"> </w:t>
      </w:r>
      <w:r w:rsidR="00F1269F">
        <w:rPr>
          <w:rFonts w:ascii="Times New Roman" w:hAnsi="Times New Roman" w:cs="Times New Roman"/>
          <w:sz w:val="28"/>
          <w:szCs w:val="28"/>
        </w:rPr>
        <w:t>1</w:t>
      </w:r>
      <w:r w:rsidRPr="00345EC2" w:rsidR="00F1269F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F1269F">
        <w:rPr>
          <w:rFonts w:ascii="Times New Roman" w:hAnsi="Times New Roman" w:cs="Times New Roman"/>
          <w:sz w:val="28"/>
          <w:szCs w:val="28"/>
        </w:rPr>
        <w:t xml:space="preserve">158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345EC2" w:rsidR="00F1269F">
        <w:rPr>
          <w:rFonts w:ascii="Times New Roman" w:hAnsi="Times New Roman" w:cs="Times New Roman"/>
          <w:sz w:val="28"/>
          <w:szCs w:val="28"/>
        </w:rPr>
        <w:t xml:space="preserve">на основании статьи 76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345EC2" w:rsidR="00F1269F">
        <w:rPr>
          <w:rFonts w:ascii="Times New Roman" w:hAnsi="Times New Roman" w:cs="Times New Roman"/>
          <w:sz w:val="28"/>
          <w:szCs w:val="28"/>
        </w:rPr>
        <w:t>– в связи с примирением с потерпевш</w:t>
      </w:r>
      <w:r w:rsidRPr="00345EC2" w:rsidR="00345EC2">
        <w:rPr>
          <w:rFonts w:ascii="Times New Roman" w:hAnsi="Times New Roman" w:cs="Times New Roman"/>
          <w:sz w:val="28"/>
          <w:szCs w:val="28"/>
        </w:rPr>
        <w:t>ей</w:t>
      </w:r>
      <w:r w:rsidRPr="00345EC2" w:rsidR="00F1269F">
        <w:rPr>
          <w:rFonts w:ascii="Times New Roman" w:hAnsi="Times New Roman" w:cs="Times New Roman"/>
          <w:sz w:val="28"/>
          <w:szCs w:val="28"/>
        </w:rPr>
        <w:t>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Уголовное дело и уголовное преследование в отношении </w:t>
      </w:r>
      <w:r w:rsidR="00556282">
        <w:rPr>
          <w:rFonts w:ascii="Times New Roman" w:hAnsi="Times New Roman" w:cs="Times New Roman"/>
          <w:sz w:val="28"/>
          <w:szCs w:val="28"/>
        </w:rPr>
        <w:t>подсудимый</w:t>
      </w:r>
      <w:r w:rsidR="004C4CD7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по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4C4CD7">
        <w:rPr>
          <w:rFonts w:ascii="Times New Roman" w:hAnsi="Times New Roman" w:cs="Times New Roman"/>
          <w:sz w:val="28"/>
          <w:szCs w:val="28"/>
        </w:rPr>
        <w:t>1</w:t>
      </w:r>
      <w:r w:rsidRPr="00345EC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6371F3">
        <w:rPr>
          <w:rFonts w:ascii="Times New Roman" w:hAnsi="Times New Roman" w:cs="Times New Roman"/>
          <w:sz w:val="28"/>
          <w:szCs w:val="28"/>
        </w:rPr>
        <w:t>15</w:t>
      </w:r>
      <w:r w:rsidR="004C4CD7">
        <w:rPr>
          <w:rFonts w:ascii="Times New Roman" w:hAnsi="Times New Roman" w:cs="Times New Roman"/>
          <w:sz w:val="28"/>
          <w:szCs w:val="28"/>
        </w:rPr>
        <w:t>8</w:t>
      </w:r>
      <w:r w:rsidR="006371F3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</w:t>
      </w:r>
      <w:r w:rsidRPr="00345EC2">
        <w:rPr>
          <w:rFonts w:ascii="Times New Roman" w:hAnsi="Times New Roman" w:cs="Times New Roman"/>
          <w:sz w:val="28"/>
          <w:szCs w:val="28"/>
        </w:rPr>
        <w:t>РФ – прекратить.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Меру </w:t>
      </w:r>
      <w:r w:rsidR="004C4CD7">
        <w:rPr>
          <w:rFonts w:ascii="Times New Roman" w:hAnsi="Times New Roman" w:cs="Times New Roman"/>
          <w:sz w:val="28"/>
          <w:szCs w:val="28"/>
        </w:rPr>
        <w:t xml:space="preserve">пресечения </w:t>
      </w:r>
      <w:r w:rsidRPr="00345EC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556282">
        <w:rPr>
          <w:rFonts w:ascii="Times New Roman" w:hAnsi="Times New Roman" w:cs="Times New Roman"/>
          <w:sz w:val="28"/>
          <w:szCs w:val="28"/>
        </w:rPr>
        <w:t>подсудимый</w:t>
      </w:r>
      <w:r w:rsidR="004C4CD7">
        <w:rPr>
          <w:rFonts w:ascii="Times New Roman" w:hAnsi="Times New Roman" w:cs="Times New Roman"/>
          <w:sz w:val="28"/>
          <w:szCs w:val="28"/>
        </w:rPr>
        <w:t xml:space="preserve"> в виде подписки о невыезде и надлежащем поведении </w:t>
      </w:r>
      <w:r w:rsidRPr="00345EC2">
        <w:rPr>
          <w:rFonts w:ascii="Times New Roman" w:hAnsi="Times New Roman" w:cs="Times New Roman"/>
          <w:sz w:val="28"/>
          <w:szCs w:val="28"/>
        </w:rPr>
        <w:t xml:space="preserve">– </w:t>
      </w:r>
      <w:r w:rsidR="006371F3">
        <w:rPr>
          <w:rFonts w:ascii="Times New Roman" w:hAnsi="Times New Roman" w:cs="Times New Roman"/>
          <w:sz w:val="28"/>
          <w:szCs w:val="28"/>
        </w:rPr>
        <w:t>отменить</w:t>
      </w:r>
      <w:r w:rsidRPr="00345EC2">
        <w:rPr>
          <w:rFonts w:ascii="Times New Roman" w:hAnsi="Times New Roman" w:cs="Times New Roman"/>
          <w:sz w:val="28"/>
          <w:szCs w:val="28"/>
        </w:rPr>
        <w:t>.</w:t>
      </w:r>
    </w:p>
    <w:p w:rsidR="001D31B8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187" w:rsidP="00F0018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  <w:r w:rsidR="004C4CD7">
        <w:rPr>
          <w:rFonts w:ascii="Times New Roman" w:hAnsi="Times New Roman" w:cs="Times New Roman"/>
          <w:sz w:val="28"/>
          <w:szCs w:val="28"/>
        </w:rPr>
        <w:t>мобильный телефон</w:t>
      </w:r>
      <w:r w:rsidRPr="004C4CD7" w:rsidR="004C4CD7">
        <w:rPr>
          <w:rFonts w:ascii="Times New Roman" w:hAnsi="Times New Roman" w:cs="Times New Roman"/>
          <w:sz w:val="28"/>
          <w:szCs w:val="28"/>
        </w:rPr>
        <w:t xml:space="preserve"> </w:t>
      </w:r>
      <w:r w:rsidR="004C4CD7">
        <w:rPr>
          <w:rFonts w:ascii="Times New Roman" w:hAnsi="Times New Roman" w:cs="Times New Roman"/>
          <w:sz w:val="28"/>
          <w:szCs w:val="28"/>
        </w:rPr>
        <w:t>марки «»</w:t>
      </w:r>
      <w:r w:rsidRPr="005E24BC" w:rsidR="004C4CD7">
        <w:rPr>
          <w:rFonts w:ascii="Times New Roman" w:hAnsi="Times New Roman" w:cs="Times New Roman"/>
          <w:sz w:val="28"/>
          <w:szCs w:val="28"/>
        </w:rPr>
        <w:t xml:space="preserve"> </w:t>
      </w:r>
      <w:r w:rsidR="004C4CD7">
        <w:rPr>
          <w:rFonts w:ascii="Times New Roman" w:hAnsi="Times New Roman" w:cs="Times New Roman"/>
          <w:sz w:val="28"/>
          <w:szCs w:val="28"/>
        </w:rPr>
        <w:t xml:space="preserve">модели «» и коробку от мобильного телефона, находящиеся на хранении у потерпевшей, </w:t>
      </w:r>
      <w:r w:rsidRPr="00345EC2">
        <w:rPr>
          <w:rFonts w:ascii="Times New Roman" w:hAnsi="Times New Roman" w:cs="Times New Roman"/>
          <w:sz w:val="28"/>
          <w:szCs w:val="28"/>
        </w:rPr>
        <w:t xml:space="preserve">– </w:t>
      </w:r>
      <w:r w:rsidR="004C4CD7">
        <w:rPr>
          <w:rFonts w:ascii="Times New Roman" w:hAnsi="Times New Roman" w:cs="Times New Roman"/>
          <w:sz w:val="28"/>
          <w:szCs w:val="28"/>
        </w:rPr>
        <w:t xml:space="preserve">оставить </w:t>
      </w:r>
      <w:r w:rsidR="006371F3">
        <w:rPr>
          <w:rFonts w:ascii="Times New Roman" w:hAnsi="Times New Roman" w:cs="Times New Roman"/>
          <w:sz w:val="28"/>
          <w:szCs w:val="28"/>
        </w:rPr>
        <w:t xml:space="preserve">потерпевшей </w:t>
      </w:r>
      <w:r w:rsidR="00556282">
        <w:rPr>
          <w:rFonts w:ascii="Times New Roman" w:hAnsi="Times New Roman" w:cs="Times New Roman"/>
          <w:sz w:val="28"/>
          <w:szCs w:val="28"/>
        </w:rPr>
        <w:t>(потерпевший)</w:t>
      </w:r>
      <w:r w:rsidR="004C4CD7">
        <w:rPr>
          <w:rFonts w:ascii="Times New Roman" w:hAnsi="Times New Roman" w:cs="Times New Roman"/>
          <w:sz w:val="28"/>
          <w:szCs w:val="28"/>
        </w:rPr>
        <w:t>по принадлежности.</w:t>
      </w:r>
    </w:p>
    <w:p w:rsidR="004C4CD7" w:rsidP="00F0018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4CD7" w:rsidRPr="00BF10A0" w:rsidP="004C4C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A0">
        <w:rPr>
          <w:rFonts w:ascii="Times New Roman" w:hAnsi="Times New Roman" w:cs="Times New Roman"/>
          <w:sz w:val="28"/>
          <w:szCs w:val="28"/>
        </w:rPr>
        <w:t xml:space="preserve">Процессуальные издержки в сумме </w:t>
      </w:r>
      <w:r w:rsidRPr="00BF10A0">
        <w:rPr>
          <w:rFonts w:ascii="Times New Roman" w:hAnsi="Times New Roman" w:cs="Times New Roman"/>
          <w:sz w:val="28"/>
          <w:szCs w:val="28"/>
        </w:rPr>
        <w:t xml:space="preserve"> рублей, выплаченные по делу за оказание защитником </w:t>
      </w:r>
      <w:r>
        <w:rPr>
          <w:rFonts w:ascii="Times New Roman" w:hAnsi="Times New Roman" w:cs="Times New Roman"/>
          <w:sz w:val="28"/>
          <w:szCs w:val="28"/>
        </w:rPr>
        <w:t>Василевской С.В.</w:t>
      </w:r>
      <w:r w:rsidRPr="00BF10A0">
        <w:rPr>
          <w:rFonts w:ascii="Times New Roman" w:hAnsi="Times New Roman" w:cs="Times New Roman"/>
          <w:sz w:val="28"/>
          <w:szCs w:val="28"/>
        </w:rPr>
        <w:t xml:space="preserve"> юридической помощи, как адвокатом, участвовавшим в уголовном судопроизводстве в ходе предварительного расследования по назначению, – отнести на счет средств федерального бюджета.</w:t>
      </w:r>
    </w:p>
    <w:p w:rsidR="00F00187" w:rsidP="00F0018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Постановление может быть обжаловано в Балаклавский районный суд города Севастополя через мирового судью судебного</w:t>
      </w:r>
      <w:r w:rsidRPr="004864AE">
        <w:rPr>
          <w:rFonts w:ascii="Times New Roman" w:hAnsi="Times New Roman" w:cs="Times New Roman"/>
          <w:sz w:val="28"/>
          <w:szCs w:val="28"/>
        </w:rPr>
        <w:t xml:space="preserve"> участка № </w:t>
      </w:r>
      <w:r w:rsidR="00AF5570">
        <w:rPr>
          <w:rFonts w:ascii="Times New Roman" w:hAnsi="Times New Roman" w:cs="Times New Roman"/>
          <w:sz w:val="28"/>
          <w:szCs w:val="28"/>
        </w:rPr>
        <w:t>3</w:t>
      </w:r>
      <w:r w:rsidRPr="004864AE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в течение </w:t>
      </w:r>
      <w:r w:rsidR="00345EC2">
        <w:rPr>
          <w:rFonts w:ascii="Times New Roman" w:hAnsi="Times New Roman" w:cs="Times New Roman"/>
          <w:sz w:val="28"/>
          <w:szCs w:val="28"/>
        </w:rPr>
        <w:t>пятнадцати</w:t>
      </w:r>
      <w:r w:rsidRPr="004864AE">
        <w:rPr>
          <w:rFonts w:ascii="Times New Roman" w:hAnsi="Times New Roman" w:cs="Times New Roman"/>
          <w:sz w:val="28"/>
          <w:szCs w:val="28"/>
        </w:rPr>
        <w:t xml:space="preserve"> суток с момента его принятия.</w:t>
      </w: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C67" w:rsidRPr="004864AE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="00345E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А.А.Грицай</w:t>
      </w:r>
    </w:p>
    <w:sectPr w:rsidSect="00F00187">
      <w:footerReference w:type="default" r:id="rId5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930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845641" w:rsidRPr="00F00187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F00187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00187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F00187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556282">
          <w:rPr>
            <w:rFonts w:ascii="Times New Roman" w:hAnsi="Times New Roman" w:cs="Times New Roman"/>
            <w:noProof/>
            <w:sz w:val="18"/>
            <w:szCs w:val="18"/>
          </w:rPr>
          <w:t>5</w:t>
        </w:r>
        <w:r w:rsidRPr="00F00187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84564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9B2E89"/>
    <w:multiLevelType w:val="multilevel"/>
    <w:tmpl w:val="E1F63C4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0FB16E3"/>
    <w:multiLevelType w:val="multilevel"/>
    <w:tmpl w:val="4A504F60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5201837"/>
    <w:multiLevelType w:val="multilevel"/>
    <w:tmpl w:val="583E9D4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BFD678D"/>
    <w:multiLevelType w:val="multilevel"/>
    <w:tmpl w:val="A510E31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E84201D"/>
    <w:multiLevelType w:val="multilevel"/>
    <w:tmpl w:val="42AC4B0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4DC6"/>
    <w:rsid w:val="00006461"/>
    <w:rsid w:val="00015DD6"/>
    <w:rsid w:val="00020134"/>
    <w:rsid w:val="00025CAB"/>
    <w:rsid w:val="0003494C"/>
    <w:rsid w:val="0003780A"/>
    <w:rsid w:val="0004023C"/>
    <w:rsid w:val="00043E4E"/>
    <w:rsid w:val="00044F82"/>
    <w:rsid w:val="00045D16"/>
    <w:rsid w:val="00061494"/>
    <w:rsid w:val="0006176E"/>
    <w:rsid w:val="000617C2"/>
    <w:rsid w:val="000647FD"/>
    <w:rsid w:val="00070109"/>
    <w:rsid w:val="00071916"/>
    <w:rsid w:val="00074893"/>
    <w:rsid w:val="00082905"/>
    <w:rsid w:val="00087976"/>
    <w:rsid w:val="00092A8F"/>
    <w:rsid w:val="00094975"/>
    <w:rsid w:val="000967F4"/>
    <w:rsid w:val="000A01C0"/>
    <w:rsid w:val="000A2650"/>
    <w:rsid w:val="000A3A70"/>
    <w:rsid w:val="000E2C4C"/>
    <w:rsid w:val="000E604A"/>
    <w:rsid w:val="000E688B"/>
    <w:rsid w:val="000F07C4"/>
    <w:rsid w:val="000F3740"/>
    <w:rsid w:val="001026F5"/>
    <w:rsid w:val="00105CCA"/>
    <w:rsid w:val="001078FD"/>
    <w:rsid w:val="001234B3"/>
    <w:rsid w:val="00140AC1"/>
    <w:rsid w:val="0014242C"/>
    <w:rsid w:val="00146502"/>
    <w:rsid w:val="00146A3B"/>
    <w:rsid w:val="0015740E"/>
    <w:rsid w:val="00161F79"/>
    <w:rsid w:val="00173511"/>
    <w:rsid w:val="00174B51"/>
    <w:rsid w:val="0018792C"/>
    <w:rsid w:val="00195E40"/>
    <w:rsid w:val="0019757C"/>
    <w:rsid w:val="001A2D68"/>
    <w:rsid w:val="001A3B3A"/>
    <w:rsid w:val="001B4D6E"/>
    <w:rsid w:val="001C0E6B"/>
    <w:rsid w:val="001C71AC"/>
    <w:rsid w:val="001D31B8"/>
    <w:rsid w:val="001D529F"/>
    <w:rsid w:val="001E518C"/>
    <w:rsid w:val="00210D1B"/>
    <w:rsid w:val="00237B41"/>
    <w:rsid w:val="002421C7"/>
    <w:rsid w:val="00243685"/>
    <w:rsid w:val="002552AD"/>
    <w:rsid w:val="00255D90"/>
    <w:rsid w:val="00264DF9"/>
    <w:rsid w:val="002707A9"/>
    <w:rsid w:val="0027144A"/>
    <w:rsid w:val="00275299"/>
    <w:rsid w:val="00277275"/>
    <w:rsid w:val="002871E2"/>
    <w:rsid w:val="00293CCE"/>
    <w:rsid w:val="0029458E"/>
    <w:rsid w:val="002B696B"/>
    <w:rsid w:val="002B7ECF"/>
    <w:rsid w:val="002C2580"/>
    <w:rsid w:val="002C5684"/>
    <w:rsid w:val="002E2470"/>
    <w:rsid w:val="002E2843"/>
    <w:rsid w:val="002E4625"/>
    <w:rsid w:val="002F4810"/>
    <w:rsid w:val="002F5A72"/>
    <w:rsid w:val="00304A22"/>
    <w:rsid w:val="00311E1D"/>
    <w:rsid w:val="003153C3"/>
    <w:rsid w:val="00320324"/>
    <w:rsid w:val="00323300"/>
    <w:rsid w:val="00330E8F"/>
    <w:rsid w:val="00334B29"/>
    <w:rsid w:val="00345EC2"/>
    <w:rsid w:val="00350010"/>
    <w:rsid w:val="00355317"/>
    <w:rsid w:val="003655FC"/>
    <w:rsid w:val="003665B1"/>
    <w:rsid w:val="003676AE"/>
    <w:rsid w:val="0037269C"/>
    <w:rsid w:val="00381906"/>
    <w:rsid w:val="003A0A7D"/>
    <w:rsid w:val="003C13C3"/>
    <w:rsid w:val="003F7F14"/>
    <w:rsid w:val="0040756F"/>
    <w:rsid w:val="00415333"/>
    <w:rsid w:val="00416744"/>
    <w:rsid w:val="004219DE"/>
    <w:rsid w:val="0042275F"/>
    <w:rsid w:val="00423244"/>
    <w:rsid w:val="0042728C"/>
    <w:rsid w:val="00430FD1"/>
    <w:rsid w:val="00434FBA"/>
    <w:rsid w:val="00450108"/>
    <w:rsid w:val="00461D24"/>
    <w:rsid w:val="00474866"/>
    <w:rsid w:val="00474F27"/>
    <w:rsid w:val="00475A80"/>
    <w:rsid w:val="00475F18"/>
    <w:rsid w:val="00481CB3"/>
    <w:rsid w:val="00482C3A"/>
    <w:rsid w:val="004864AE"/>
    <w:rsid w:val="00491369"/>
    <w:rsid w:val="004B22D4"/>
    <w:rsid w:val="004B38D6"/>
    <w:rsid w:val="004B4A1B"/>
    <w:rsid w:val="004C1749"/>
    <w:rsid w:val="004C4CD7"/>
    <w:rsid w:val="004C79BC"/>
    <w:rsid w:val="004D17C2"/>
    <w:rsid w:val="004E4C4E"/>
    <w:rsid w:val="004F148B"/>
    <w:rsid w:val="004F17E9"/>
    <w:rsid w:val="004F6E57"/>
    <w:rsid w:val="0051467E"/>
    <w:rsid w:val="00514858"/>
    <w:rsid w:val="00514AA0"/>
    <w:rsid w:val="0052452F"/>
    <w:rsid w:val="00526AD5"/>
    <w:rsid w:val="00533826"/>
    <w:rsid w:val="00556282"/>
    <w:rsid w:val="00564FC1"/>
    <w:rsid w:val="005653BF"/>
    <w:rsid w:val="00565D26"/>
    <w:rsid w:val="0056722D"/>
    <w:rsid w:val="00576F0F"/>
    <w:rsid w:val="00581462"/>
    <w:rsid w:val="005825E3"/>
    <w:rsid w:val="00594534"/>
    <w:rsid w:val="0059629E"/>
    <w:rsid w:val="005A0C87"/>
    <w:rsid w:val="005B21CC"/>
    <w:rsid w:val="005B2DBC"/>
    <w:rsid w:val="005C01CD"/>
    <w:rsid w:val="005C0713"/>
    <w:rsid w:val="005C1DF0"/>
    <w:rsid w:val="005D271D"/>
    <w:rsid w:val="005D68F6"/>
    <w:rsid w:val="005D6D4D"/>
    <w:rsid w:val="005E24BC"/>
    <w:rsid w:val="00601921"/>
    <w:rsid w:val="00607797"/>
    <w:rsid w:val="00613D3D"/>
    <w:rsid w:val="00623C52"/>
    <w:rsid w:val="006247F3"/>
    <w:rsid w:val="0063129C"/>
    <w:rsid w:val="006332D1"/>
    <w:rsid w:val="00634CD5"/>
    <w:rsid w:val="006369C2"/>
    <w:rsid w:val="006371F3"/>
    <w:rsid w:val="006505B3"/>
    <w:rsid w:val="00655DCD"/>
    <w:rsid w:val="00656655"/>
    <w:rsid w:val="0065698E"/>
    <w:rsid w:val="006572EE"/>
    <w:rsid w:val="0066052C"/>
    <w:rsid w:val="0066264A"/>
    <w:rsid w:val="00670E72"/>
    <w:rsid w:val="00692C86"/>
    <w:rsid w:val="00692D81"/>
    <w:rsid w:val="006B78A7"/>
    <w:rsid w:val="006B7D82"/>
    <w:rsid w:val="006C1F6E"/>
    <w:rsid w:val="006C70F0"/>
    <w:rsid w:val="006D1A69"/>
    <w:rsid w:val="006E0E6E"/>
    <w:rsid w:val="006F2211"/>
    <w:rsid w:val="006F22FD"/>
    <w:rsid w:val="006F7BB5"/>
    <w:rsid w:val="00702E9F"/>
    <w:rsid w:val="007172AF"/>
    <w:rsid w:val="00723C45"/>
    <w:rsid w:val="00733232"/>
    <w:rsid w:val="00736D12"/>
    <w:rsid w:val="00741233"/>
    <w:rsid w:val="00782A71"/>
    <w:rsid w:val="007913F8"/>
    <w:rsid w:val="00792C7D"/>
    <w:rsid w:val="007B2E81"/>
    <w:rsid w:val="007B78D4"/>
    <w:rsid w:val="007C0A39"/>
    <w:rsid w:val="007C2857"/>
    <w:rsid w:val="007D28DE"/>
    <w:rsid w:val="007D4E40"/>
    <w:rsid w:val="007D6736"/>
    <w:rsid w:val="007E1481"/>
    <w:rsid w:val="007F7134"/>
    <w:rsid w:val="00802C60"/>
    <w:rsid w:val="0080507C"/>
    <w:rsid w:val="00811968"/>
    <w:rsid w:val="0081271C"/>
    <w:rsid w:val="00815025"/>
    <w:rsid w:val="00821E4E"/>
    <w:rsid w:val="00824627"/>
    <w:rsid w:val="00825393"/>
    <w:rsid w:val="00834803"/>
    <w:rsid w:val="00834D6E"/>
    <w:rsid w:val="00834D89"/>
    <w:rsid w:val="00836AAD"/>
    <w:rsid w:val="00836F32"/>
    <w:rsid w:val="00845641"/>
    <w:rsid w:val="0085030C"/>
    <w:rsid w:val="00850C67"/>
    <w:rsid w:val="00854F37"/>
    <w:rsid w:val="008561BB"/>
    <w:rsid w:val="008641D6"/>
    <w:rsid w:val="00870283"/>
    <w:rsid w:val="00871B58"/>
    <w:rsid w:val="00874F88"/>
    <w:rsid w:val="00895750"/>
    <w:rsid w:val="008A19DF"/>
    <w:rsid w:val="008B5DA9"/>
    <w:rsid w:val="008C7C9A"/>
    <w:rsid w:val="008D2BCF"/>
    <w:rsid w:val="008E0C2A"/>
    <w:rsid w:val="008E62BD"/>
    <w:rsid w:val="008F4386"/>
    <w:rsid w:val="008F5FD5"/>
    <w:rsid w:val="00905E84"/>
    <w:rsid w:val="00911536"/>
    <w:rsid w:val="00911DAC"/>
    <w:rsid w:val="0091731C"/>
    <w:rsid w:val="0092586F"/>
    <w:rsid w:val="00937D18"/>
    <w:rsid w:val="00940726"/>
    <w:rsid w:val="00943612"/>
    <w:rsid w:val="00943C79"/>
    <w:rsid w:val="00944208"/>
    <w:rsid w:val="00944369"/>
    <w:rsid w:val="00955B15"/>
    <w:rsid w:val="009561C4"/>
    <w:rsid w:val="0095778C"/>
    <w:rsid w:val="00963038"/>
    <w:rsid w:val="009770C3"/>
    <w:rsid w:val="00981F7C"/>
    <w:rsid w:val="009A26E6"/>
    <w:rsid w:val="009A5611"/>
    <w:rsid w:val="009A5F00"/>
    <w:rsid w:val="009A7634"/>
    <w:rsid w:val="009C0053"/>
    <w:rsid w:val="009D27F3"/>
    <w:rsid w:val="009E01CA"/>
    <w:rsid w:val="009E49F7"/>
    <w:rsid w:val="009F4C96"/>
    <w:rsid w:val="009F58EA"/>
    <w:rsid w:val="009F65DB"/>
    <w:rsid w:val="009F683A"/>
    <w:rsid w:val="009F73EB"/>
    <w:rsid w:val="00A04CF5"/>
    <w:rsid w:val="00A064E8"/>
    <w:rsid w:val="00A16790"/>
    <w:rsid w:val="00A210F3"/>
    <w:rsid w:val="00A25A1A"/>
    <w:rsid w:val="00A3085D"/>
    <w:rsid w:val="00A3539A"/>
    <w:rsid w:val="00A37AD1"/>
    <w:rsid w:val="00A41E01"/>
    <w:rsid w:val="00A45D35"/>
    <w:rsid w:val="00A46E08"/>
    <w:rsid w:val="00A5516A"/>
    <w:rsid w:val="00A64885"/>
    <w:rsid w:val="00A745D8"/>
    <w:rsid w:val="00A776D1"/>
    <w:rsid w:val="00A77C3A"/>
    <w:rsid w:val="00A8260B"/>
    <w:rsid w:val="00A8427D"/>
    <w:rsid w:val="00AA3931"/>
    <w:rsid w:val="00AA516A"/>
    <w:rsid w:val="00AA781E"/>
    <w:rsid w:val="00AB2E12"/>
    <w:rsid w:val="00AB70A5"/>
    <w:rsid w:val="00AB73F4"/>
    <w:rsid w:val="00AC100F"/>
    <w:rsid w:val="00AC7410"/>
    <w:rsid w:val="00AD5968"/>
    <w:rsid w:val="00AD6E7D"/>
    <w:rsid w:val="00AE6996"/>
    <w:rsid w:val="00AF330B"/>
    <w:rsid w:val="00AF5570"/>
    <w:rsid w:val="00B029DB"/>
    <w:rsid w:val="00B0462A"/>
    <w:rsid w:val="00B04822"/>
    <w:rsid w:val="00B155D4"/>
    <w:rsid w:val="00B34228"/>
    <w:rsid w:val="00B3798B"/>
    <w:rsid w:val="00B40D23"/>
    <w:rsid w:val="00B463B7"/>
    <w:rsid w:val="00B47884"/>
    <w:rsid w:val="00B50345"/>
    <w:rsid w:val="00B5197F"/>
    <w:rsid w:val="00B52AC2"/>
    <w:rsid w:val="00B56DA2"/>
    <w:rsid w:val="00B7121A"/>
    <w:rsid w:val="00B73D3D"/>
    <w:rsid w:val="00B811D1"/>
    <w:rsid w:val="00B82763"/>
    <w:rsid w:val="00B86F1C"/>
    <w:rsid w:val="00B87747"/>
    <w:rsid w:val="00B9131E"/>
    <w:rsid w:val="00B95FB6"/>
    <w:rsid w:val="00BA1043"/>
    <w:rsid w:val="00BB79C6"/>
    <w:rsid w:val="00BC0D31"/>
    <w:rsid w:val="00BE1F03"/>
    <w:rsid w:val="00BE5A24"/>
    <w:rsid w:val="00BE7899"/>
    <w:rsid w:val="00BF10A0"/>
    <w:rsid w:val="00C00295"/>
    <w:rsid w:val="00C00348"/>
    <w:rsid w:val="00C0044A"/>
    <w:rsid w:val="00C017A0"/>
    <w:rsid w:val="00C15C3A"/>
    <w:rsid w:val="00C20084"/>
    <w:rsid w:val="00C24A54"/>
    <w:rsid w:val="00C31DBB"/>
    <w:rsid w:val="00C35811"/>
    <w:rsid w:val="00C40F99"/>
    <w:rsid w:val="00C41385"/>
    <w:rsid w:val="00C52AD0"/>
    <w:rsid w:val="00C561FF"/>
    <w:rsid w:val="00C70827"/>
    <w:rsid w:val="00C7612E"/>
    <w:rsid w:val="00C81D18"/>
    <w:rsid w:val="00C8428B"/>
    <w:rsid w:val="00C86666"/>
    <w:rsid w:val="00CA172F"/>
    <w:rsid w:val="00CA2BD5"/>
    <w:rsid w:val="00CA3EF9"/>
    <w:rsid w:val="00CA6755"/>
    <w:rsid w:val="00CB4611"/>
    <w:rsid w:val="00CC4796"/>
    <w:rsid w:val="00CC75EB"/>
    <w:rsid w:val="00CC79D0"/>
    <w:rsid w:val="00CD05FF"/>
    <w:rsid w:val="00CE3515"/>
    <w:rsid w:val="00CE40E6"/>
    <w:rsid w:val="00CF03C1"/>
    <w:rsid w:val="00CF3DF7"/>
    <w:rsid w:val="00CF45D6"/>
    <w:rsid w:val="00CF6076"/>
    <w:rsid w:val="00D020D9"/>
    <w:rsid w:val="00D027A0"/>
    <w:rsid w:val="00D0377A"/>
    <w:rsid w:val="00D24248"/>
    <w:rsid w:val="00D272B7"/>
    <w:rsid w:val="00D3018E"/>
    <w:rsid w:val="00D30C63"/>
    <w:rsid w:val="00D3621B"/>
    <w:rsid w:val="00D41F89"/>
    <w:rsid w:val="00D435A7"/>
    <w:rsid w:val="00D455B8"/>
    <w:rsid w:val="00D5676C"/>
    <w:rsid w:val="00D60B56"/>
    <w:rsid w:val="00D64527"/>
    <w:rsid w:val="00D7116D"/>
    <w:rsid w:val="00D76566"/>
    <w:rsid w:val="00D81AA9"/>
    <w:rsid w:val="00D861C8"/>
    <w:rsid w:val="00D868AE"/>
    <w:rsid w:val="00D86F92"/>
    <w:rsid w:val="00D92AF1"/>
    <w:rsid w:val="00D937B3"/>
    <w:rsid w:val="00D94F62"/>
    <w:rsid w:val="00DA7638"/>
    <w:rsid w:val="00DB5CA9"/>
    <w:rsid w:val="00DD1245"/>
    <w:rsid w:val="00DD360B"/>
    <w:rsid w:val="00DE20D1"/>
    <w:rsid w:val="00DE2700"/>
    <w:rsid w:val="00DE5DE8"/>
    <w:rsid w:val="00DE5EA8"/>
    <w:rsid w:val="00DF61F6"/>
    <w:rsid w:val="00E00BB5"/>
    <w:rsid w:val="00E01A44"/>
    <w:rsid w:val="00E112F8"/>
    <w:rsid w:val="00E12593"/>
    <w:rsid w:val="00E15E35"/>
    <w:rsid w:val="00E2232C"/>
    <w:rsid w:val="00E2241C"/>
    <w:rsid w:val="00E35F70"/>
    <w:rsid w:val="00E46DB9"/>
    <w:rsid w:val="00E501EF"/>
    <w:rsid w:val="00E520CE"/>
    <w:rsid w:val="00E61EBC"/>
    <w:rsid w:val="00E71559"/>
    <w:rsid w:val="00E82DA1"/>
    <w:rsid w:val="00E97D96"/>
    <w:rsid w:val="00EA179E"/>
    <w:rsid w:val="00EB0F4D"/>
    <w:rsid w:val="00EC4D28"/>
    <w:rsid w:val="00ED05EE"/>
    <w:rsid w:val="00ED3867"/>
    <w:rsid w:val="00ED6FE8"/>
    <w:rsid w:val="00EF0AEA"/>
    <w:rsid w:val="00F00187"/>
    <w:rsid w:val="00F00FA9"/>
    <w:rsid w:val="00F07BBC"/>
    <w:rsid w:val="00F115EE"/>
    <w:rsid w:val="00F1269F"/>
    <w:rsid w:val="00F20173"/>
    <w:rsid w:val="00F20828"/>
    <w:rsid w:val="00F36ED4"/>
    <w:rsid w:val="00F42F50"/>
    <w:rsid w:val="00F44F7C"/>
    <w:rsid w:val="00F636A6"/>
    <w:rsid w:val="00F70094"/>
    <w:rsid w:val="00F70630"/>
    <w:rsid w:val="00F70F3E"/>
    <w:rsid w:val="00F74DB5"/>
    <w:rsid w:val="00F82463"/>
    <w:rsid w:val="00F8712C"/>
    <w:rsid w:val="00F91455"/>
    <w:rsid w:val="00F92B2C"/>
    <w:rsid w:val="00F970AD"/>
    <w:rsid w:val="00FA176E"/>
    <w:rsid w:val="00FB3FA0"/>
    <w:rsid w:val="00FC5C13"/>
    <w:rsid w:val="00FC620D"/>
    <w:rsid w:val="00FD2604"/>
    <w:rsid w:val="00FD2ADA"/>
    <w:rsid w:val="00FD61FC"/>
    <w:rsid w:val="00FE5A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45641"/>
  </w:style>
  <w:style w:type="paragraph" w:styleId="Footer">
    <w:name w:val="footer"/>
    <w:basedOn w:val="Normal"/>
    <w:link w:val="a1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9173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91731C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91731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E97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277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fio7">
    <w:name w:val="fio7"/>
    <w:basedOn w:val="DefaultParagraphFont"/>
    <w:rsid w:val="0066264A"/>
  </w:style>
  <w:style w:type="character" w:customStyle="1" w:styleId="fio2">
    <w:name w:val="fio2"/>
    <w:basedOn w:val="DefaultParagraphFont"/>
    <w:rsid w:val="0066264A"/>
  </w:style>
  <w:style w:type="character" w:customStyle="1" w:styleId="fio1">
    <w:name w:val="fio1"/>
    <w:basedOn w:val="DefaultParagraphFont"/>
    <w:rsid w:val="00B4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3EBCF-4859-4C25-94DC-D82CAD15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