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957299">
        <w:rPr>
          <w:rFonts w:ascii="Times New Roman" w:hAnsi="Times New Roman"/>
          <w:sz w:val="28"/>
          <w:szCs w:val="28"/>
        </w:rPr>
        <w:t xml:space="preserve">  </w:t>
      </w:r>
      <w:r w:rsidR="008A7ECE">
        <w:rPr>
          <w:rFonts w:ascii="Times New Roman" w:hAnsi="Times New Roman"/>
          <w:sz w:val="28"/>
          <w:szCs w:val="28"/>
        </w:rPr>
        <w:t xml:space="preserve"> 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005C3B">
        <w:rPr>
          <w:rFonts w:ascii="Times New Roman" w:hAnsi="Times New Roman"/>
          <w:sz w:val="28"/>
          <w:szCs w:val="28"/>
        </w:rPr>
        <w:t>35</w:t>
      </w:r>
      <w:r w:rsidR="00957299">
        <w:rPr>
          <w:rFonts w:ascii="Times New Roman" w:hAnsi="Times New Roman"/>
          <w:sz w:val="28"/>
          <w:szCs w:val="28"/>
        </w:rPr>
        <w:t>/21/2024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августа </w:t>
      </w:r>
      <w:r w:rsidR="00957299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548">
        <w:rPr>
          <w:rFonts w:ascii="Times New Roman" w:hAnsi="Times New Roman"/>
          <w:sz w:val="28"/>
          <w:szCs w:val="28"/>
        </w:rPr>
        <w:t xml:space="preserve"> 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</w:t>
      </w:r>
      <w:r w:rsidRPr="004314F8">
        <w:rPr>
          <w:rFonts w:ascii="Times New Roman" w:hAnsi="Times New Roman"/>
          <w:sz w:val="28"/>
          <w:szCs w:val="28"/>
        </w:rPr>
        <w:t>района  города</w:t>
      </w:r>
      <w:r w:rsidRPr="004314F8">
        <w:rPr>
          <w:rFonts w:ascii="Times New Roman" w:hAnsi="Times New Roman"/>
          <w:sz w:val="28"/>
          <w:szCs w:val="28"/>
        </w:rPr>
        <w:t xml:space="preserve"> Севастополя Лысенко К.А., </w:t>
      </w:r>
    </w:p>
    <w:p w:rsidR="003111DB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Пироженко В.И., </w:t>
      </w:r>
    </w:p>
    <w:p w:rsidR="003111DB" w:rsidP="003111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Pr="007633E4">
        <w:rPr>
          <w:rFonts w:ascii="Times New Roman" w:hAnsi="Times New Roman"/>
          <w:sz w:val="28"/>
          <w:szCs w:val="28"/>
        </w:rPr>
        <w:t xml:space="preserve">помощника прокурора Нахимовского района </w:t>
      </w:r>
      <w:r w:rsidRPr="007633E4">
        <w:rPr>
          <w:rFonts w:ascii="Times New Roman" w:hAnsi="Times New Roman"/>
          <w:sz w:val="28"/>
          <w:szCs w:val="28"/>
        </w:rPr>
        <w:t>г.Севасто</w:t>
      </w:r>
      <w:r w:rsidRPr="007633E4" w:rsidR="006D5F48">
        <w:rPr>
          <w:rFonts w:ascii="Times New Roman" w:hAnsi="Times New Roman"/>
          <w:sz w:val="28"/>
          <w:szCs w:val="28"/>
        </w:rPr>
        <w:t>поля</w:t>
      </w:r>
      <w:r w:rsidRPr="007633E4" w:rsidR="006D5F48">
        <w:rPr>
          <w:rFonts w:ascii="Times New Roman" w:hAnsi="Times New Roman"/>
          <w:sz w:val="28"/>
          <w:szCs w:val="28"/>
        </w:rPr>
        <w:t xml:space="preserve"> –</w:t>
      </w:r>
      <w:r w:rsidR="004C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Кудашкиной</w:t>
      </w:r>
      <w:r>
        <w:rPr>
          <w:rFonts w:ascii="Times New Roman" w:hAnsi="Times New Roman"/>
          <w:sz w:val="28"/>
          <w:szCs w:val="28"/>
        </w:rPr>
        <w:t xml:space="preserve"> С.Н., </w:t>
      </w:r>
    </w:p>
    <w:p w:rsidR="003111DB" w:rsidP="003111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подсудимого -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>
        <w:rPr>
          <w:rFonts w:ascii="Times New Roman" w:hAnsi="Times New Roman"/>
          <w:sz w:val="28"/>
          <w:szCs w:val="28"/>
        </w:rPr>
        <w:t xml:space="preserve"> Новиковой Е.В., представивше</w:t>
      </w:r>
      <w:r w:rsidR="00E7596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ордер №</w:t>
      </w:r>
      <w:r w:rsidR="00DC3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 xml:space="preserve"> от (дата)</w:t>
      </w:r>
      <w:r>
        <w:rPr>
          <w:rFonts w:ascii="Times New Roman" w:hAnsi="Times New Roman"/>
          <w:sz w:val="28"/>
          <w:szCs w:val="28"/>
        </w:rPr>
        <w:t xml:space="preserve">, </w:t>
      </w:r>
      <w:r w:rsidR="00DC36DE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>, выданное Главным управлением Минюста России по Республике Крым и Севастополю (дата)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111DB" w:rsidP="00DC3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– Кобылянского И.В., </w:t>
      </w:r>
    </w:p>
    <w:p w:rsidR="003111DB" w:rsidP="003111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потерпевшей</w:t>
      </w:r>
      <w:r w:rsidR="001E0A9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6D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ФИО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CD63AA" w:rsidP="00F60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111DB" w:rsidP="003111D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Кобылянского И.В.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- </w:t>
      </w:r>
    </w:p>
    <w:p w:rsidR="003111DB" w:rsidP="003111D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957299">
        <w:rPr>
          <w:rFonts w:ascii="Times New Roman" w:hAnsi="Times New Roman"/>
          <w:sz w:val="28"/>
          <w:szCs w:val="28"/>
        </w:rPr>
        <w:t xml:space="preserve">ия, предусмотренного частью 1 статьи 112 </w:t>
      </w:r>
      <w:r w:rsidRPr="00121B1F">
        <w:rPr>
          <w:rFonts w:ascii="Times New Roman" w:hAnsi="Times New Roman"/>
          <w:sz w:val="28"/>
          <w:szCs w:val="28"/>
        </w:rPr>
        <w:t>Уголовного код</w:t>
      </w:r>
      <w:r w:rsidRPr="00121B1F">
        <w:rPr>
          <w:rFonts w:ascii="Times New Roman" w:hAnsi="Times New Roman"/>
          <w:sz w:val="28"/>
          <w:szCs w:val="28"/>
        </w:rPr>
        <w:t>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с 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а н о в и л</w:t>
      </w:r>
      <w:r w:rsidRPr="00057687" w:rsidR="007006ED">
        <w:rPr>
          <w:b w:val="0"/>
          <w:sz w:val="28"/>
          <w:szCs w:val="28"/>
        </w:rPr>
        <w:t>:</w:t>
      </w:r>
    </w:p>
    <w:p w:rsidR="000955C1" w:rsidP="000955C1">
      <w:pPr>
        <w:pStyle w:val="Caption"/>
        <w:jc w:val="both"/>
        <w:rPr>
          <w:b w:val="0"/>
          <w:sz w:val="28"/>
          <w:szCs w:val="28"/>
        </w:rPr>
      </w:pPr>
    </w:p>
    <w:p w:rsidR="00683A79" w:rsidP="001B15CC">
      <w:pPr>
        <w:pStyle w:val="Caption"/>
        <w:ind w:firstLine="620"/>
        <w:jc w:val="both"/>
        <w:rPr>
          <w:b w:val="0"/>
          <w:sz w:val="28"/>
          <w:szCs w:val="28"/>
        </w:rPr>
      </w:pPr>
      <w:r w:rsidRPr="00C91470">
        <w:rPr>
          <w:b w:val="0"/>
          <w:sz w:val="28"/>
          <w:szCs w:val="28"/>
        </w:rPr>
        <w:t>Органами предварительного расследования</w:t>
      </w:r>
      <w:r>
        <w:rPr>
          <w:b w:val="0"/>
          <w:sz w:val="28"/>
          <w:szCs w:val="28"/>
        </w:rPr>
        <w:t xml:space="preserve"> </w:t>
      </w:r>
      <w:r w:rsidR="003111DB">
        <w:rPr>
          <w:b w:val="0"/>
          <w:sz w:val="28"/>
          <w:szCs w:val="28"/>
        </w:rPr>
        <w:t xml:space="preserve">Кобылянский И.В. </w:t>
      </w:r>
      <w:r w:rsidR="00703B5C">
        <w:rPr>
          <w:b w:val="0"/>
          <w:sz w:val="28"/>
          <w:szCs w:val="28"/>
        </w:rPr>
        <w:t>обви</w:t>
      </w:r>
      <w:r w:rsidR="00957299">
        <w:rPr>
          <w:b w:val="0"/>
          <w:sz w:val="28"/>
          <w:szCs w:val="28"/>
        </w:rPr>
        <w:t xml:space="preserve">няется в совершении преступления, предусмотренного ч. 1 ст. 112 </w:t>
      </w:r>
      <w:r w:rsidRPr="00C91470">
        <w:rPr>
          <w:b w:val="0"/>
          <w:sz w:val="28"/>
          <w:szCs w:val="28"/>
        </w:rPr>
        <w:t>Уголовного кодекса Российской Федерации, а именно в</w:t>
      </w:r>
      <w:r w:rsidR="000D522C">
        <w:rPr>
          <w:b w:val="0"/>
          <w:sz w:val="28"/>
          <w:szCs w:val="28"/>
        </w:rPr>
        <w:t xml:space="preserve"> </w:t>
      </w:r>
      <w:r w:rsidR="00957299">
        <w:rPr>
          <w:b w:val="0"/>
          <w:sz w:val="28"/>
          <w:szCs w:val="28"/>
        </w:rPr>
        <w:t xml:space="preserve">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</w:t>
      </w:r>
      <w:r w:rsidR="00957299">
        <w:rPr>
          <w:b w:val="0"/>
          <w:sz w:val="28"/>
          <w:szCs w:val="28"/>
        </w:rPr>
        <w:t>расстройство  здоровья</w:t>
      </w:r>
      <w:r w:rsidR="00957299">
        <w:rPr>
          <w:b w:val="0"/>
          <w:sz w:val="28"/>
          <w:szCs w:val="28"/>
        </w:rPr>
        <w:t xml:space="preserve"> </w:t>
      </w:r>
      <w:r w:rsidR="00703B5C">
        <w:rPr>
          <w:b w:val="0"/>
          <w:sz w:val="28"/>
          <w:szCs w:val="28"/>
        </w:rPr>
        <w:t xml:space="preserve">при следующих обстоятельствах. </w:t>
      </w:r>
    </w:p>
    <w:p w:rsidR="00CF17D5" w:rsidP="00F42494">
      <w:pPr>
        <w:pStyle w:val="Caption"/>
        <w:ind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03.06.2024 в период примерно с 0</w:t>
      </w:r>
      <w:r>
        <w:rPr>
          <w:b w:val="0"/>
          <w:sz w:val="28"/>
          <w:szCs w:val="28"/>
        </w:rPr>
        <w:t>1 часа 00 минут по 06 часов 43 минут Кобылянский И.В., пребывая в состоянии опьянения, вызванного употреблением алкоголя, находясь по месту жительства в доме (адрес)</w:t>
      </w:r>
      <w:r>
        <w:rPr>
          <w:b w:val="0"/>
          <w:sz w:val="28"/>
          <w:szCs w:val="28"/>
        </w:rPr>
        <w:t xml:space="preserve">, в ходе </w:t>
      </w:r>
      <w:r>
        <w:rPr>
          <w:b w:val="0"/>
          <w:sz w:val="28"/>
          <w:szCs w:val="28"/>
        </w:rPr>
        <w:t>внезапно возникших неприязненных отношений к ФИО1</w:t>
      </w:r>
      <w:r>
        <w:rPr>
          <w:b w:val="0"/>
          <w:sz w:val="28"/>
          <w:szCs w:val="28"/>
        </w:rPr>
        <w:t>, действуя умышленно, то есть осознавая общественную опасность своих действий, предвидя возможность наступления общественно-опасных последствий в виде причин</w:t>
      </w:r>
      <w:r w:rsidR="00133908">
        <w:rPr>
          <w:b w:val="0"/>
          <w:sz w:val="28"/>
          <w:szCs w:val="28"/>
        </w:rPr>
        <w:t>ения вреда здоровью потерпевшей</w:t>
      </w:r>
      <w:r>
        <w:rPr>
          <w:b w:val="0"/>
          <w:sz w:val="28"/>
          <w:szCs w:val="28"/>
        </w:rPr>
        <w:t xml:space="preserve"> и желая и</w:t>
      </w:r>
      <w:r>
        <w:rPr>
          <w:b w:val="0"/>
          <w:sz w:val="28"/>
          <w:szCs w:val="28"/>
        </w:rPr>
        <w:t>х наступления, в ходе конфликта умышленно нанёс ФИО1</w:t>
      </w:r>
      <w:r>
        <w:rPr>
          <w:b w:val="0"/>
          <w:sz w:val="28"/>
          <w:szCs w:val="28"/>
        </w:rPr>
        <w:t xml:space="preserve"> правой рукой не менее двух ударов по спине справа, чем причинил последней телесное повреждение в виде закрытого перелома 11-го ребра справа со смещением, которо</w:t>
      </w:r>
      <w:r w:rsidR="00F42494">
        <w:rPr>
          <w:b w:val="0"/>
          <w:sz w:val="28"/>
          <w:szCs w:val="28"/>
        </w:rPr>
        <w:t>е относится к повреждениям, причинившим средне</w:t>
      </w:r>
      <w:r w:rsidR="006E507A">
        <w:rPr>
          <w:b w:val="0"/>
          <w:sz w:val="28"/>
          <w:szCs w:val="28"/>
        </w:rPr>
        <w:t>й тяжести вред здоровью</w:t>
      </w:r>
      <w:r w:rsidR="00F42494">
        <w:rPr>
          <w:b w:val="0"/>
          <w:sz w:val="28"/>
          <w:szCs w:val="28"/>
        </w:rPr>
        <w:t xml:space="preserve"> как повлекшее временное нарушение функций органов и систем (временная нетрудоспособность) продолжительностью свыше трех недель (более 21 дня) (согласно </w:t>
      </w:r>
      <w:r w:rsidRPr="00CF17D5">
        <w:rPr>
          <w:b w:val="0"/>
          <w:sz w:val="28"/>
          <w:szCs w:val="28"/>
        </w:rPr>
        <w:t xml:space="preserve">п. 7.1. </w:t>
      </w:r>
      <w:r w:rsidR="00F42494">
        <w:rPr>
          <w:b w:val="0"/>
          <w:sz w:val="28"/>
          <w:szCs w:val="28"/>
        </w:rPr>
        <w:t>«</w:t>
      </w:r>
      <w:r w:rsidRPr="00CF17D5">
        <w:rPr>
          <w:b w:val="0"/>
          <w:sz w:val="28"/>
          <w:szCs w:val="28"/>
        </w:rPr>
        <w:t>Медицинских критериев определения степени тяжести вреда, пр</w:t>
      </w:r>
      <w:r w:rsidRPr="00CF17D5">
        <w:rPr>
          <w:b w:val="0"/>
          <w:sz w:val="28"/>
          <w:szCs w:val="28"/>
        </w:rPr>
        <w:t>ичиненного здоровью человека</w:t>
      </w:r>
      <w:r w:rsidR="006E507A">
        <w:rPr>
          <w:b w:val="0"/>
          <w:sz w:val="28"/>
          <w:szCs w:val="28"/>
        </w:rPr>
        <w:t>»</w:t>
      </w:r>
      <w:r w:rsidR="00F42494">
        <w:rPr>
          <w:b w:val="0"/>
          <w:sz w:val="28"/>
          <w:szCs w:val="28"/>
        </w:rPr>
        <w:t xml:space="preserve">, утвержденных </w:t>
      </w:r>
      <w:r w:rsidRPr="00CF17D5">
        <w:rPr>
          <w:b w:val="0"/>
          <w:sz w:val="28"/>
          <w:szCs w:val="28"/>
        </w:rPr>
        <w:t xml:space="preserve"> </w:t>
      </w:r>
      <w:r w:rsidR="00F42494">
        <w:rPr>
          <w:b w:val="0"/>
          <w:sz w:val="28"/>
          <w:szCs w:val="28"/>
        </w:rPr>
        <w:t xml:space="preserve">Приказом </w:t>
      </w:r>
      <w:r w:rsidR="00F42494">
        <w:rPr>
          <w:b w:val="0"/>
          <w:sz w:val="28"/>
          <w:szCs w:val="28"/>
        </w:rPr>
        <w:t>Минздравсоцразвития</w:t>
      </w:r>
      <w:r w:rsidR="00F42494">
        <w:rPr>
          <w:b w:val="0"/>
          <w:sz w:val="28"/>
          <w:szCs w:val="28"/>
        </w:rPr>
        <w:t xml:space="preserve"> РФ от 24.04.2008 </w:t>
      </w:r>
      <w:r w:rsidRPr="00CF17D5">
        <w:rPr>
          <w:b w:val="0"/>
          <w:sz w:val="28"/>
          <w:szCs w:val="28"/>
        </w:rPr>
        <w:t>№194н).</w:t>
      </w:r>
    </w:p>
    <w:p w:rsidR="00CF17D5" w:rsidP="00CF17D5">
      <w:pPr>
        <w:pStyle w:val="Caption"/>
        <w:ind w:firstLine="620"/>
        <w:jc w:val="both"/>
        <w:rPr>
          <w:b w:val="0"/>
          <w:sz w:val="28"/>
          <w:szCs w:val="28"/>
        </w:rPr>
      </w:pPr>
      <w:r w:rsidRPr="00CF17D5">
        <w:rPr>
          <w:b w:val="0"/>
          <w:sz w:val="28"/>
          <w:szCs w:val="28"/>
        </w:rPr>
        <w:t>П</w:t>
      </w:r>
      <w:r w:rsidR="00133908">
        <w:rPr>
          <w:b w:val="0"/>
          <w:sz w:val="28"/>
          <w:szCs w:val="28"/>
        </w:rPr>
        <w:t xml:space="preserve">отерпевшая – </w:t>
      </w:r>
      <w:r>
        <w:rPr>
          <w:b w:val="0"/>
          <w:sz w:val="28"/>
          <w:szCs w:val="28"/>
        </w:rPr>
        <w:t>ФИО1</w:t>
      </w:r>
      <w:r w:rsidR="00133908">
        <w:rPr>
          <w:b w:val="0"/>
          <w:sz w:val="28"/>
          <w:szCs w:val="28"/>
        </w:rPr>
        <w:t xml:space="preserve"> </w:t>
      </w:r>
      <w:r w:rsidRPr="00CF17D5">
        <w:rPr>
          <w:b w:val="0"/>
          <w:sz w:val="28"/>
          <w:szCs w:val="28"/>
        </w:rPr>
        <w:t>в судебном заседании заявил</w:t>
      </w:r>
      <w:r w:rsidR="00133908">
        <w:rPr>
          <w:b w:val="0"/>
          <w:sz w:val="28"/>
          <w:szCs w:val="28"/>
        </w:rPr>
        <w:t>а</w:t>
      </w:r>
      <w:r w:rsidRPr="00CF17D5">
        <w:rPr>
          <w:b w:val="0"/>
          <w:sz w:val="28"/>
          <w:szCs w:val="28"/>
        </w:rPr>
        <w:t xml:space="preserve"> ходатайство о прекращении уголовного дела в отношении</w:t>
      </w:r>
      <w:r w:rsidR="00133908">
        <w:rPr>
          <w:b w:val="0"/>
          <w:sz w:val="28"/>
          <w:szCs w:val="28"/>
        </w:rPr>
        <w:t xml:space="preserve"> Кобылянского И.В.</w:t>
      </w:r>
      <w:r w:rsidRPr="00CF17D5" w:rsidR="005E1283">
        <w:rPr>
          <w:b w:val="0"/>
          <w:sz w:val="28"/>
          <w:szCs w:val="28"/>
        </w:rPr>
        <w:t xml:space="preserve">, </w:t>
      </w:r>
      <w:r w:rsidRPr="00CF17D5">
        <w:rPr>
          <w:b w:val="0"/>
          <w:sz w:val="28"/>
          <w:szCs w:val="28"/>
        </w:rPr>
        <w:t>обвиняемого в совершении пре</w:t>
      </w:r>
      <w:r w:rsidRPr="00CF17D5">
        <w:rPr>
          <w:b w:val="0"/>
          <w:sz w:val="28"/>
          <w:szCs w:val="28"/>
        </w:rPr>
        <w:t>ступления, предусмотренного ч. 1 ст. 11</w:t>
      </w:r>
      <w:r w:rsidRPr="00CF17D5" w:rsidR="005E1283">
        <w:rPr>
          <w:b w:val="0"/>
          <w:sz w:val="28"/>
          <w:szCs w:val="28"/>
        </w:rPr>
        <w:t>2</w:t>
      </w:r>
      <w:r w:rsidRPr="00CF17D5">
        <w:rPr>
          <w:b w:val="0"/>
          <w:sz w:val="28"/>
          <w:szCs w:val="28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 путём принесения из</w:t>
      </w:r>
      <w:r w:rsidR="00133908">
        <w:rPr>
          <w:b w:val="0"/>
          <w:sz w:val="28"/>
          <w:szCs w:val="28"/>
        </w:rPr>
        <w:t>винений, которые были приняты ею</w:t>
      </w:r>
      <w:r w:rsidRPr="00CF17D5">
        <w:rPr>
          <w:b w:val="0"/>
          <w:sz w:val="28"/>
          <w:szCs w:val="28"/>
        </w:rPr>
        <w:t>, указав при этом н</w:t>
      </w:r>
      <w:r w:rsidRPr="00CF17D5">
        <w:rPr>
          <w:b w:val="0"/>
          <w:sz w:val="28"/>
          <w:szCs w:val="28"/>
        </w:rPr>
        <w:t xml:space="preserve">а достаточность мер по заглаживанию вреда, причинённого преступлением.  Каких-либо </w:t>
      </w:r>
      <w:r w:rsidRPr="00CF17D5">
        <w:rPr>
          <w:b w:val="0"/>
          <w:sz w:val="28"/>
          <w:szCs w:val="28"/>
        </w:rPr>
        <w:t>претензий  материального</w:t>
      </w:r>
      <w:r w:rsidRPr="00CF17D5">
        <w:rPr>
          <w:b w:val="0"/>
          <w:sz w:val="28"/>
          <w:szCs w:val="28"/>
        </w:rPr>
        <w:t xml:space="preserve"> либо морального характера он</w:t>
      </w:r>
      <w:r w:rsidR="00133908">
        <w:rPr>
          <w:b w:val="0"/>
          <w:sz w:val="28"/>
          <w:szCs w:val="28"/>
        </w:rPr>
        <w:t>а</w:t>
      </w:r>
      <w:r w:rsidRPr="00CF17D5">
        <w:rPr>
          <w:b w:val="0"/>
          <w:sz w:val="28"/>
          <w:szCs w:val="28"/>
        </w:rPr>
        <w:t xml:space="preserve"> к </w:t>
      </w:r>
      <w:r w:rsidR="00133908">
        <w:rPr>
          <w:b w:val="0"/>
          <w:sz w:val="28"/>
          <w:szCs w:val="28"/>
        </w:rPr>
        <w:t>Кобылянскому И.В. не имеет, её</w:t>
      </w:r>
      <w:r w:rsidRPr="00CF17D5">
        <w:rPr>
          <w:b w:val="0"/>
          <w:sz w:val="28"/>
          <w:szCs w:val="28"/>
        </w:rPr>
        <w:t xml:space="preserve"> волеизъявление выражено свободно.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Подсудимый </w:t>
      </w:r>
      <w:r w:rsidR="00133908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Кобылянский И.В.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133908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Новикова Е.В.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>п</w:t>
      </w:r>
      <w:r w:rsidR="00133908">
        <w:rPr>
          <w:rFonts w:ascii="Times New Roman" w:eastAsia="Times New Roman" w:hAnsi="Times New Roman" w:cs="Times New Roman"/>
          <w:sz w:val="28"/>
        </w:rPr>
        <w:t xml:space="preserve">оддержали заявленное потерпевшей </w:t>
      </w:r>
      <w:r>
        <w:rPr>
          <w:rFonts w:ascii="Times New Roman" w:eastAsia="Times New Roman" w:hAnsi="Times New Roman" w:cs="Times New Roman"/>
          <w:sz w:val="28"/>
        </w:rPr>
        <w:t>ФИО</w:t>
      </w:r>
      <w:r>
        <w:rPr>
          <w:rFonts w:ascii="Times New Roman" w:eastAsia="Times New Roman" w:hAnsi="Times New Roman" w:cs="Times New Roman"/>
          <w:sz w:val="28"/>
        </w:rPr>
        <w:t>1</w:t>
      </w:r>
      <w:r w:rsidR="0013390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</w:t>
      </w:r>
      <w:r w:rsidRPr="00236422">
        <w:rPr>
          <w:rFonts w:ascii="Times New Roman" w:eastAsia="Times New Roman" w:hAnsi="Times New Roman" w:cs="Times New Roman"/>
          <w:sz w:val="28"/>
        </w:rPr>
        <w:t xml:space="preserve"> о прекращении уголовного дела по указанному не реабилитирующему основанию.</w:t>
      </w:r>
    </w:p>
    <w:p w:rsidR="005E1283" w:rsidRPr="00742C2B" w:rsidP="00742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в судебном заседании не возражал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в отношении</w:t>
      </w:r>
      <w:r w:rsidR="00742C2B">
        <w:rPr>
          <w:rFonts w:ascii="Times New Roman" w:eastAsia="Times New Roman" w:hAnsi="Times New Roman" w:cs="Times New Roman"/>
          <w:sz w:val="28"/>
          <w:szCs w:val="28"/>
        </w:rPr>
        <w:t xml:space="preserve"> Кобылянского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2C2B">
        <w:rPr>
          <w:rFonts w:ascii="Times New Roman" w:eastAsia="Times New Roman" w:hAnsi="Times New Roman" w:cs="Times New Roman"/>
          <w:sz w:val="28"/>
          <w:szCs w:val="28"/>
        </w:rPr>
        <w:t xml:space="preserve">вязи с примирением с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ФИО1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>ие небольшой т</w:t>
      </w:r>
      <w:r w:rsidR="00742C2B">
        <w:rPr>
          <w:rFonts w:ascii="Times New Roman" w:eastAsia="Times New Roman" w:hAnsi="Times New Roman" w:cs="Times New Roman"/>
          <w:sz w:val="28"/>
          <w:szCs w:val="28"/>
        </w:rPr>
        <w:t>яжести, примирился с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 причиненный 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силу статьи 76 Уголовного кодекса РФ лицо, впервые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 xml:space="preserve">статьи </w:t>
        </w:r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5E1283" w:rsidP="0027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</w:t>
      </w:r>
      <w:r w:rsidRPr="00236422">
        <w:rPr>
          <w:rFonts w:ascii="Times New Roman" w:hAnsi="Times New Roman"/>
          <w:sz w:val="28"/>
          <w:szCs w:val="28"/>
        </w:rPr>
        <w:t xml:space="preserve">дела,  </w:t>
      </w:r>
      <w:r w:rsidR="00705F9C">
        <w:rPr>
          <w:rFonts w:ascii="Times New Roman" w:hAnsi="Times New Roman"/>
          <w:sz w:val="28"/>
          <w:szCs w:val="28"/>
        </w:rPr>
        <w:t>Кобылянский</w:t>
      </w:r>
      <w:r w:rsidR="00705F9C">
        <w:rPr>
          <w:rFonts w:ascii="Times New Roman" w:hAnsi="Times New Roman"/>
          <w:sz w:val="28"/>
          <w:szCs w:val="28"/>
        </w:rPr>
        <w:t xml:space="preserve"> И.В. </w:t>
      </w:r>
      <w:r w:rsidRPr="00236422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</w:t>
      </w:r>
      <w:r w:rsidR="00274855">
        <w:rPr>
          <w:rFonts w:ascii="Times New Roman" w:hAnsi="Times New Roman"/>
          <w:sz w:val="28"/>
          <w:szCs w:val="28"/>
        </w:rPr>
        <w:t xml:space="preserve">ч. 1 ст. 112 </w:t>
      </w:r>
      <w:r w:rsidRPr="00236422"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 которое в соответствии со ст.</w:t>
      </w:r>
      <w:r w:rsidRPr="00236422">
        <w:rPr>
          <w:rFonts w:ascii="Times New Roman" w:hAnsi="Times New Roman"/>
          <w:sz w:val="28"/>
          <w:szCs w:val="28"/>
        </w:rPr>
        <w:t>15 УК РФ относится к категории небольшой тяжести.</w:t>
      </w:r>
    </w:p>
    <w:p w:rsidR="005E1283" w:rsidRPr="00CF17D5" w:rsidP="00CF1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705F9C">
        <w:rPr>
          <w:rFonts w:ascii="Times New Roman" w:hAnsi="Times New Roman"/>
          <w:sz w:val="28"/>
          <w:szCs w:val="28"/>
        </w:rPr>
        <w:t xml:space="preserve">Кобылянский И.В. </w:t>
      </w:r>
      <w:r w:rsidRPr="00236422">
        <w:rPr>
          <w:rFonts w:ascii="Times New Roman" w:hAnsi="Times New Roman"/>
          <w:sz w:val="28"/>
          <w:szCs w:val="28"/>
        </w:rPr>
        <w:t>ранее не судим, впервые совершил прест</w:t>
      </w:r>
      <w:r w:rsidRPr="00236422">
        <w:rPr>
          <w:rFonts w:ascii="Times New Roman" w:hAnsi="Times New Roman"/>
          <w:sz w:val="28"/>
          <w:szCs w:val="28"/>
        </w:rPr>
        <w:t>уплен</w:t>
      </w:r>
      <w:r>
        <w:rPr>
          <w:rFonts w:ascii="Times New Roman" w:hAnsi="Times New Roman"/>
          <w:sz w:val="28"/>
          <w:szCs w:val="28"/>
        </w:rPr>
        <w:t>ие небольшой т</w:t>
      </w:r>
      <w:r w:rsidR="00705F9C">
        <w:rPr>
          <w:rFonts w:ascii="Times New Roman" w:hAnsi="Times New Roman"/>
          <w:sz w:val="28"/>
          <w:szCs w:val="28"/>
        </w:rPr>
        <w:t>яжести, примирился с потерпевшей</w:t>
      </w:r>
      <w:r w:rsidRPr="00236422">
        <w:rPr>
          <w:rFonts w:ascii="Times New Roman" w:hAnsi="Times New Roman"/>
          <w:sz w:val="28"/>
          <w:szCs w:val="28"/>
        </w:rPr>
        <w:t xml:space="preserve"> –</w:t>
      </w:r>
      <w:r w:rsidR="00705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="00705F9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>
        <w:rPr>
          <w:rFonts w:ascii="Times New Roman" w:hAnsi="Times New Roman"/>
          <w:sz w:val="28"/>
          <w:szCs w:val="28"/>
        </w:rPr>
        <w:t xml:space="preserve"> вред, причинённый его</w:t>
      </w:r>
      <w:r w:rsidRPr="00236422">
        <w:rPr>
          <w:rFonts w:ascii="Times New Roman" w:hAnsi="Times New Roman"/>
          <w:sz w:val="28"/>
          <w:szCs w:val="28"/>
        </w:rPr>
        <w:t xml:space="preserve"> действиями, </w:t>
      </w:r>
      <w:r w:rsidRPr="0023642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7D5" w:rsidR="00CF17D5">
        <w:rPr>
          <w:rFonts w:ascii="Times New Roman" w:hAnsi="Times New Roman"/>
          <w:sz w:val="28"/>
          <w:szCs w:val="28"/>
        </w:rPr>
        <w:t>принесения из</w:t>
      </w:r>
      <w:r w:rsidR="00705F9C">
        <w:rPr>
          <w:rFonts w:ascii="Times New Roman" w:hAnsi="Times New Roman"/>
          <w:sz w:val="28"/>
          <w:szCs w:val="28"/>
        </w:rPr>
        <w:t>винений, которые были приняты ею</w:t>
      </w:r>
      <w:r w:rsidRPr="00CF17D5" w:rsidR="00CF17D5">
        <w:rPr>
          <w:rFonts w:ascii="Times New Roman" w:hAnsi="Times New Roman"/>
          <w:sz w:val="28"/>
          <w:szCs w:val="28"/>
        </w:rPr>
        <w:t xml:space="preserve">, указав при этом на достаточность мер по </w:t>
      </w:r>
      <w:r w:rsidRPr="00CF17D5" w:rsidR="00CF17D5">
        <w:rPr>
          <w:rFonts w:ascii="Times New Roman" w:hAnsi="Times New Roman"/>
          <w:sz w:val="28"/>
          <w:szCs w:val="28"/>
        </w:rPr>
        <w:t>заглаживанию вред</w:t>
      </w:r>
      <w:r w:rsidR="00CF17D5">
        <w:rPr>
          <w:rFonts w:ascii="Times New Roman" w:hAnsi="Times New Roman"/>
          <w:sz w:val="28"/>
          <w:szCs w:val="28"/>
        </w:rPr>
        <w:t xml:space="preserve">а, причинённого преступлением,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 w:rsidR="005D2303">
        <w:rPr>
          <w:rFonts w:ascii="Times New Roman" w:hAnsi="Times New Roman"/>
          <w:sz w:val="28"/>
          <w:szCs w:val="28"/>
        </w:rPr>
        <w:t>я между подсудимым и потерпевшей</w:t>
      </w:r>
      <w:r>
        <w:rPr>
          <w:rFonts w:ascii="Times New Roman" w:hAnsi="Times New Roman"/>
          <w:sz w:val="28"/>
          <w:szCs w:val="28"/>
        </w:rPr>
        <w:t>.</w:t>
      </w:r>
      <w:r w:rsidRPr="00236422">
        <w:rPr>
          <w:rFonts w:ascii="Times New Roman" w:hAnsi="Times New Roman"/>
          <w:sz w:val="28"/>
          <w:szCs w:val="28"/>
        </w:rPr>
        <w:t xml:space="preserve"> </w:t>
      </w:r>
    </w:p>
    <w:p w:rsidR="005E1283" w:rsidP="00705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</w:t>
      </w:r>
      <w:r w:rsidRPr="00E545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5F9C">
        <w:rPr>
          <w:rFonts w:ascii="Times New Roman" w:hAnsi="Times New Roman"/>
          <w:sz w:val="28"/>
          <w:szCs w:val="28"/>
        </w:rPr>
        <w:t xml:space="preserve">Кобылянский И.В. </w:t>
      </w:r>
      <w:r>
        <w:rPr>
          <w:rFonts w:ascii="Times New Roman" w:hAnsi="Times New Roman"/>
          <w:sz w:val="28"/>
          <w:szCs w:val="28"/>
        </w:rPr>
        <w:t xml:space="preserve">является гражданином РФ, </w:t>
      </w:r>
      <w:r w:rsidR="00CF17D5">
        <w:rPr>
          <w:rFonts w:ascii="Times New Roman" w:hAnsi="Times New Roman"/>
          <w:sz w:val="28"/>
          <w:szCs w:val="28"/>
        </w:rPr>
        <w:t xml:space="preserve">холост, несовершеннолетних детей или иных лиц на иждивении не имеет, </w:t>
      </w:r>
      <w:r w:rsidR="00705F9C">
        <w:rPr>
          <w:rFonts w:ascii="Times New Roman" w:hAnsi="Times New Roman"/>
          <w:sz w:val="28"/>
          <w:szCs w:val="28"/>
        </w:rPr>
        <w:t xml:space="preserve">является индивидуальным предпринимателем, </w:t>
      </w:r>
      <w:r>
        <w:rPr>
          <w:rFonts w:ascii="Times New Roman" w:hAnsi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/>
          <w:sz w:val="28"/>
          <w:szCs w:val="28"/>
        </w:rPr>
        <w:t xml:space="preserve">характеризуется </w:t>
      </w:r>
      <w:r w:rsidR="007858CB">
        <w:rPr>
          <w:rFonts w:ascii="Times New Roman" w:hAnsi="Times New Roman"/>
          <w:sz w:val="28"/>
          <w:szCs w:val="28"/>
        </w:rPr>
        <w:t xml:space="preserve"> удовлетворительно</w:t>
      </w:r>
      <w:r w:rsidR="007858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учётах у врачей нарколога и психиатра не состоит.</w:t>
      </w:r>
    </w:p>
    <w:p w:rsidR="005E1283" w:rsidP="00705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указанные об</w:t>
      </w:r>
      <w:r w:rsidRPr="00236422">
        <w:rPr>
          <w:rFonts w:ascii="Times New Roman" w:hAnsi="Times New Roman"/>
          <w:sz w:val="28"/>
          <w:szCs w:val="28"/>
        </w:rPr>
        <w:t>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>
        <w:rPr>
          <w:rFonts w:ascii="Times New Roman" w:hAnsi="Times New Roman"/>
          <w:sz w:val="28"/>
          <w:szCs w:val="28"/>
        </w:rPr>
        <w:t>бвинителя, защитника подсудимого</w:t>
      </w:r>
      <w:r w:rsidRPr="0023642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 w:rsidR="00705F9C">
        <w:rPr>
          <w:rFonts w:ascii="Times New Roman" w:hAnsi="Times New Roman"/>
          <w:sz w:val="28"/>
          <w:szCs w:val="28"/>
        </w:rPr>
        <w:t xml:space="preserve">летворить заявленное потерпевшей </w:t>
      </w:r>
      <w:r>
        <w:rPr>
          <w:rFonts w:ascii="Times New Roman" w:hAnsi="Times New Roman"/>
          <w:sz w:val="28"/>
          <w:szCs w:val="28"/>
        </w:rPr>
        <w:t>ФИО1</w:t>
      </w:r>
      <w:r w:rsidR="00705F9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ходатайство и прекратить уголовное дело в отношении  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 w:rsidR="00705F9C">
        <w:rPr>
          <w:rFonts w:ascii="Times New Roman" w:hAnsi="Times New Roman"/>
          <w:sz w:val="28"/>
          <w:szCs w:val="28"/>
        </w:rPr>
        <w:t xml:space="preserve">Кобылянского И.В.,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Меру процессуального принуждени</w:t>
      </w:r>
      <w:r w:rsidRPr="00236422">
        <w:rPr>
          <w:rFonts w:ascii="Times New Roman" w:hAnsi="Times New Roman"/>
          <w:sz w:val="28"/>
          <w:szCs w:val="28"/>
        </w:rPr>
        <w:t xml:space="preserve">я в виде обязательства о явке в отношении </w:t>
      </w:r>
      <w:r w:rsidR="00705F9C">
        <w:rPr>
          <w:rFonts w:ascii="Times New Roman" w:hAnsi="Times New Roman"/>
          <w:sz w:val="28"/>
          <w:szCs w:val="28"/>
        </w:rPr>
        <w:t xml:space="preserve">Кобылянского И.В.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под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судимому, взысканию с последнего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7858CB" w:rsidP="005E1283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Вещественных доказательств по делу не имеется. </w:t>
      </w:r>
    </w:p>
    <w:p w:rsidR="007858CB" w:rsidP="00515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25, 254 Уголовно-процессуального кодекса Российской Федерации, </w:t>
      </w:r>
      <w:r w:rsidRPr="00236422">
        <w:rPr>
          <w:rFonts w:ascii="Times New Roman" w:hAnsi="Times New Roman"/>
          <w:sz w:val="28"/>
          <w:szCs w:val="28"/>
        </w:rPr>
        <w:t>мировой судья</w:t>
      </w:r>
    </w:p>
    <w:p w:rsidR="007858CB" w:rsidRPr="00236422" w:rsidP="00705F9C">
      <w:pPr>
        <w:pStyle w:val="BodyTextIndent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5E1283" w:rsidP="005E1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 </w:t>
      </w:r>
      <w:r>
        <w:rPr>
          <w:rFonts w:ascii="Times New Roman" w:hAnsi="Times New Roman"/>
          <w:sz w:val="28"/>
          <w:szCs w:val="28"/>
        </w:rPr>
        <w:t>потерпевшей 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5E1283" w:rsidRPr="00236422" w:rsidP="00785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Кобылянского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="007858CB">
        <w:rPr>
          <w:rFonts w:ascii="Times New Roman" w:hAnsi="Times New Roman"/>
          <w:sz w:val="28"/>
          <w:szCs w:val="28"/>
        </w:rPr>
        <w:t xml:space="preserve"> частью 1 статьи 112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>
        <w:rPr>
          <w:rFonts w:ascii="Times New Roman" w:hAnsi="Times New Roman"/>
          <w:sz w:val="28"/>
          <w:szCs w:val="28"/>
        </w:rPr>
        <w:t>вязи с примирением с потерпевшей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Меру процессуального принуждения в отношени</w:t>
      </w:r>
      <w:r w:rsidRPr="00236422">
        <w:rPr>
          <w:rFonts w:ascii="Times New Roman" w:hAnsi="Times New Roman"/>
          <w:sz w:val="28"/>
          <w:szCs w:val="28"/>
        </w:rPr>
        <w:t xml:space="preserve">и </w:t>
      </w:r>
      <w:r w:rsidR="00705F9C">
        <w:rPr>
          <w:rFonts w:ascii="Times New Roman" w:hAnsi="Times New Roman"/>
          <w:sz w:val="28"/>
          <w:szCs w:val="28"/>
        </w:rPr>
        <w:t xml:space="preserve">Кобылянского Игоря Владимировича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5E1283" w:rsidRPr="00236422" w:rsidP="005E1283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</w:t>
      </w:r>
      <w:r w:rsidRPr="00236422">
        <w:rPr>
          <w:rFonts w:ascii="Times New Roman" w:hAnsi="Times New Roman"/>
          <w:sz w:val="28"/>
          <w:szCs w:val="28"/>
        </w:rPr>
        <w:t>е в Нахимовский районный суд города Севастополя через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>
        <w:rPr>
          <w:rFonts w:ascii="Times New Roman" w:hAnsi="Times New Roman"/>
          <w:sz w:val="28"/>
          <w:szCs w:val="28"/>
        </w:rPr>
        <w:t xml:space="preserve"> города Севастополя в течение </w:t>
      </w:r>
      <w:r>
        <w:rPr>
          <w:rFonts w:ascii="Times New Roman" w:hAnsi="Times New Roman"/>
          <w:sz w:val="28"/>
          <w:szCs w:val="28"/>
        </w:rPr>
        <w:t xml:space="preserve">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</w:t>
      </w:r>
      <w:r w:rsidRPr="00236422">
        <w:rPr>
          <w:rFonts w:ascii="Times New Roman" w:hAnsi="Times New Roman"/>
          <w:sz w:val="28"/>
          <w:szCs w:val="28"/>
        </w:rPr>
        <w:t xml:space="preserve"> со дня его провозглашения.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06ED" w:rsidRPr="004A0A9D" w:rsidP="001941EF">
      <w:pPr>
        <w:spacing w:after="0" w:line="240" w:lineRule="auto"/>
        <w:jc w:val="both"/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</w:t>
      </w:r>
      <w:r w:rsidRPr="00236422">
        <w:rPr>
          <w:rFonts w:ascii="Times New Roman" w:hAnsi="Times New Roman"/>
          <w:sz w:val="28"/>
          <w:szCs w:val="28"/>
        </w:rPr>
        <w:t>.А. Лысенко</w:t>
      </w:r>
    </w:p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05C3B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905BA"/>
    <w:rsid w:val="000955C1"/>
    <w:rsid w:val="000A7C69"/>
    <w:rsid w:val="000B1824"/>
    <w:rsid w:val="000B43B0"/>
    <w:rsid w:val="000C7A7C"/>
    <w:rsid w:val="000D31B1"/>
    <w:rsid w:val="000D522C"/>
    <w:rsid w:val="000E2189"/>
    <w:rsid w:val="000E3B41"/>
    <w:rsid w:val="0010380F"/>
    <w:rsid w:val="0011121D"/>
    <w:rsid w:val="00116A8C"/>
    <w:rsid w:val="00121B1F"/>
    <w:rsid w:val="00132929"/>
    <w:rsid w:val="00133908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41EF"/>
    <w:rsid w:val="00195E7B"/>
    <w:rsid w:val="001A10B6"/>
    <w:rsid w:val="001B15CC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74855"/>
    <w:rsid w:val="00291436"/>
    <w:rsid w:val="00292A5F"/>
    <w:rsid w:val="00293D3F"/>
    <w:rsid w:val="00294611"/>
    <w:rsid w:val="002A0593"/>
    <w:rsid w:val="002A4AAB"/>
    <w:rsid w:val="002B0565"/>
    <w:rsid w:val="002B2B77"/>
    <w:rsid w:val="002B5FF6"/>
    <w:rsid w:val="002D0B01"/>
    <w:rsid w:val="002D4E2D"/>
    <w:rsid w:val="002E3BFA"/>
    <w:rsid w:val="00301FAA"/>
    <w:rsid w:val="00302DC5"/>
    <w:rsid w:val="0030516F"/>
    <w:rsid w:val="003111DB"/>
    <w:rsid w:val="00312F4D"/>
    <w:rsid w:val="00327F5C"/>
    <w:rsid w:val="003512E3"/>
    <w:rsid w:val="003528CD"/>
    <w:rsid w:val="003609FC"/>
    <w:rsid w:val="003647B8"/>
    <w:rsid w:val="0037197A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C15C9"/>
    <w:rsid w:val="004D3F6B"/>
    <w:rsid w:val="004F0969"/>
    <w:rsid w:val="00505C73"/>
    <w:rsid w:val="00506338"/>
    <w:rsid w:val="00510297"/>
    <w:rsid w:val="00514624"/>
    <w:rsid w:val="00515519"/>
    <w:rsid w:val="00515C7E"/>
    <w:rsid w:val="005266B1"/>
    <w:rsid w:val="00537D33"/>
    <w:rsid w:val="00556049"/>
    <w:rsid w:val="00557530"/>
    <w:rsid w:val="00570D86"/>
    <w:rsid w:val="0057165E"/>
    <w:rsid w:val="00572EBF"/>
    <w:rsid w:val="005912E3"/>
    <w:rsid w:val="005A1208"/>
    <w:rsid w:val="005A2FE6"/>
    <w:rsid w:val="005A6152"/>
    <w:rsid w:val="005A788A"/>
    <w:rsid w:val="005C72C9"/>
    <w:rsid w:val="005D18D7"/>
    <w:rsid w:val="005D2303"/>
    <w:rsid w:val="005E1283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E507A"/>
    <w:rsid w:val="006F18D7"/>
    <w:rsid w:val="006F3E5E"/>
    <w:rsid w:val="006F6E66"/>
    <w:rsid w:val="007006ED"/>
    <w:rsid w:val="00703B5C"/>
    <w:rsid w:val="00705DCB"/>
    <w:rsid w:val="00705F9C"/>
    <w:rsid w:val="00705FEE"/>
    <w:rsid w:val="00723856"/>
    <w:rsid w:val="0072689E"/>
    <w:rsid w:val="00726A6C"/>
    <w:rsid w:val="00726AA1"/>
    <w:rsid w:val="00733175"/>
    <w:rsid w:val="00737415"/>
    <w:rsid w:val="00742C2B"/>
    <w:rsid w:val="00747D8F"/>
    <w:rsid w:val="007633E4"/>
    <w:rsid w:val="007663CA"/>
    <w:rsid w:val="0077214B"/>
    <w:rsid w:val="007858CB"/>
    <w:rsid w:val="00793DB2"/>
    <w:rsid w:val="007A4BD9"/>
    <w:rsid w:val="007B717A"/>
    <w:rsid w:val="007C2B3E"/>
    <w:rsid w:val="007D120F"/>
    <w:rsid w:val="007D50F6"/>
    <w:rsid w:val="007D568A"/>
    <w:rsid w:val="007D6BCB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123"/>
    <w:rsid w:val="008A443A"/>
    <w:rsid w:val="008A7ECE"/>
    <w:rsid w:val="008C0670"/>
    <w:rsid w:val="008C63CB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03DA"/>
    <w:rsid w:val="00AD474A"/>
    <w:rsid w:val="00AF398E"/>
    <w:rsid w:val="00AF713E"/>
    <w:rsid w:val="00B12D71"/>
    <w:rsid w:val="00B2295C"/>
    <w:rsid w:val="00B416C8"/>
    <w:rsid w:val="00B57032"/>
    <w:rsid w:val="00B64B3D"/>
    <w:rsid w:val="00B81D17"/>
    <w:rsid w:val="00B83978"/>
    <w:rsid w:val="00B85B52"/>
    <w:rsid w:val="00B90D2C"/>
    <w:rsid w:val="00B978EA"/>
    <w:rsid w:val="00BA7E8C"/>
    <w:rsid w:val="00BC04F2"/>
    <w:rsid w:val="00BC1AC2"/>
    <w:rsid w:val="00C33CFE"/>
    <w:rsid w:val="00C51E8B"/>
    <w:rsid w:val="00C52174"/>
    <w:rsid w:val="00C5540A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332A"/>
    <w:rsid w:val="00CD63AA"/>
    <w:rsid w:val="00CE581D"/>
    <w:rsid w:val="00CF17D5"/>
    <w:rsid w:val="00CF7B9F"/>
    <w:rsid w:val="00D0135A"/>
    <w:rsid w:val="00D200A0"/>
    <w:rsid w:val="00D23E29"/>
    <w:rsid w:val="00D46E65"/>
    <w:rsid w:val="00D53B2E"/>
    <w:rsid w:val="00D5455B"/>
    <w:rsid w:val="00D635D3"/>
    <w:rsid w:val="00D86ABA"/>
    <w:rsid w:val="00D9471C"/>
    <w:rsid w:val="00DB06E1"/>
    <w:rsid w:val="00DB2724"/>
    <w:rsid w:val="00DC04F3"/>
    <w:rsid w:val="00DC36DE"/>
    <w:rsid w:val="00DC4E20"/>
    <w:rsid w:val="00DE0071"/>
    <w:rsid w:val="00E01A44"/>
    <w:rsid w:val="00E33E0B"/>
    <w:rsid w:val="00E402F4"/>
    <w:rsid w:val="00E41B63"/>
    <w:rsid w:val="00E545FC"/>
    <w:rsid w:val="00E600D5"/>
    <w:rsid w:val="00E75206"/>
    <w:rsid w:val="00E7596F"/>
    <w:rsid w:val="00E81470"/>
    <w:rsid w:val="00E81C6D"/>
    <w:rsid w:val="00EB03EE"/>
    <w:rsid w:val="00EB18AB"/>
    <w:rsid w:val="00EC1942"/>
    <w:rsid w:val="00EC4EFF"/>
    <w:rsid w:val="00ED0845"/>
    <w:rsid w:val="00ED28E7"/>
    <w:rsid w:val="00EF0807"/>
    <w:rsid w:val="00F14834"/>
    <w:rsid w:val="00F15705"/>
    <w:rsid w:val="00F1694F"/>
    <w:rsid w:val="00F332CC"/>
    <w:rsid w:val="00F3359E"/>
    <w:rsid w:val="00F41DB2"/>
    <w:rsid w:val="00F42494"/>
    <w:rsid w:val="00F47828"/>
    <w:rsid w:val="00F60505"/>
    <w:rsid w:val="00F65E54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111DB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3111DB"/>
    <w:pPr>
      <w:spacing w:line="240" w:lineRule="auto"/>
    </w:pPr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311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3111DB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311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051E-EBDB-45E7-87F9-9970F7A3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