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009" w:rsidP="00AA6BF8">
      <w:pPr>
        <w:pStyle w:val="Title"/>
        <w:ind w:firstLine="720"/>
        <w:jc w:val="right"/>
        <w:rPr>
          <w:b w:val="0"/>
          <w:sz w:val="25"/>
          <w:szCs w:val="25"/>
        </w:rPr>
      </w:pPr>
    </w:p>
    <w:p w:rsidR="00AA6BF8" w:rsidRPr="00D36C59" w:rsidP="00AA6BF8">
      <w:pPr>
        <w:pStyle w:val="Title"/>
        <w:ind w:firstLine="720"/>
        <w:jc w:val="right"/>
        <w:rPr>
          <w:b w:val="0"/>
          <w:sz w:val="25"/>
          <w:szCs w:val="25"/>
        </w:rPr>
      </w:pPr>
      <w:r w:rsidRPr="00D36C59">
        <w:rPr>
          <w:b w:val="0"/>
          <w:sz w:val="25"/>
          <w:szCs w:val="25"/>
        </w:rPr>
        <w:t>Дело № 1-</w:t>
      </w:r>
      <w:r w:rsidR="0098439C">
        <w:rPr>
          <w:b w:val="0"/>
          <w:sz w:val="25"/>
          <w:szCs w:val="25"/>
        </w:rPr>
        <w:t>16</w:t>
      </w:r>
      <w:r w:rsidRPr="00D36C59" w:rsidR="003E2E29">
        <w:rPr>
          <w:b w:val="0"/>
          <w:sz w:val="25"/>
          <w:szCs w:val="25"/>
        </w:rPr>
        <w:t>/20</w:t>
      </w:r>
      <w:r w:rsidRPr="00D36C59" w:rsidR="00521268">
        <w:rPr>
          <w:b w:val="0"/>
          <w:sz w:val="25"/>
          <w:szCs w:val="25"/>
        </w:rPr>
        <w:t>/20</w:t>
      </w:r>
      <w:r w:rsidRPr="00D36C59" w:rsidR="00A85BB8">
        <w:rPr>
          <w:b w:val="0"/>
          <w:sz w:val="25"/>
          <w:szCs w:val="25"/>
        </w:rPr>
        <w:t>2</w:t>
      </w:r>
      <w:r w:rsidR="0098439C">
        <w:rPr>
          <w:b w:val="0"/>
          <w:sz w:val="25"/>
          <w:szCs w:val="25"/>
        </w:rPr>
        <w:t>4</w:t>
      </w:r>
    </w:p>
    <w:p w:rsidR="00AA6BF8" w:rsidRPr="00D36C59" w:rsidP="00AA6BF8">
      <w:pPr>
        <w:pStyle w:val="Heading2"/>
        <w:rPr>
          <w:sz w:val="25"/>
          <w:szCs w:val="25"/>
        </w:rPr>
      </w:pPr>
      <w:r w:rsidRPr="00D36C59">
        <w:rPr>
          <w:sz w:val="25"/>
          <w:szCs w:val="25"/>
        </w:rPr>
        <w:t>ПРИГОВОР</w:t>
      </w:r>
    </w:p>
    <w:p w:rsidR="00AA6BF8" w:rsidRPr="00D36C59" w:rsidP="00AA6BF8">
      <w:pPr>
        <w:jc w:val="center"/>
        <w:rPr>
          <w:b/>
          <w:sz w:val="25"/>
          <w:szCs w:val="25"/>
        </w:rPr>
      </w:pPr>
      <w:r w:rsidRPr="00D36C59">
        <w:rPr>
          <w:b/>
          <w:sz w:val="25"/>
          <w:szCs w:val="25"/>
        </w:rPr>
        <w:t>ИМЕНЕМ РОССИЙСКОЙ ФЕДЕРАЦИИ</w:t>
      </w:r>
    </w:p>
    <w:p w:rsidR="00AA6BF8" w:rsidRPr="00D36C59" w:rsidP="00AA6BF8">
      <w:pPr>
        <w:jc w:val="both"/>
        <w:rPr>
          <w:sz w:val="25"/>
          <w:szCs w:val="25"/>
        </w:rPr>
      </w:pPr>
    </w:p>
    <w:p w:rsidR="00AA6BF8" w:rsidRPr="00D36C59" w:rsidP="00FF3D81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>15 февраля 2024</w:t>
      </w:r>
      <w:r w:rsidRPr="00D36C59">
        <w:rPr>
          <w:sz w:val="25"/>
          <w:szCs w:val="25"/>
        </w:rPr>
        <w:t xml:space="preserve"> года </w:t>
      </w:r>
      <w:r w:rsidRPr="00D36C59" w:rsidR="00ED5ACD">
        <w:rPr>
          <w:sz w:val="25"/>
          <w:szCs w:val="25"/>
        </w:rPr>
        <w:tab/>
      </w:r>
      <w:r w:rsidRPr="00D36C59" w:rsidR="00ED5ACD">
        <w:rPr>
          <w:sz w:val="25"/>
          <w:szCs w:val="25"/>
        </w:rPr>
        <w:tab/>
      </w:r>
      <w:r w:rsidRPr="00D36C59" w:rsidR="00ED5ACD">
        <w:rPr>
          <w:sz w:val="25"/>
          <w:szCs w:val="25"/>
        </w:rPr>
        <w:tab/>
      </w:r>
      <w:r w:rsidRPr="00D36C59" w:rsidR="00ED5ACD">
        <w:rPr>
          <w:sz w:val="25"/>
          <w:szCs w:val="25"/>
        </w:rPr>
        <w:tab/>
      </w:r>
      <w:r w:rsidRPr="00D36C59" w:rsidR="00ED5ACD">
        <w:rPr>
          <w:sz w:val="25"/>
          <w:szCs w:val="25"/>
        </w:rPr>
        <w:tab/>
      </w:r>
      <w:r w:rsidRPr="00D36C59" w:rsidR="00841C6A">
        <w:rPr>
          <w:sz w:val="25"/>
          <w:szCs w:val="25"/>
        </w:rPr>
        <w:t xml:space="preserve">           </w:t>
      </w:r>
      <w:r w:rsidRPr="00D36C59" w:rsidR="00F07597">
        <w:rPr>
          <w:sz w:val="25"/>
          <w:szCs w:val="25"/>
        </w:rPr>
        <w:t xml:space="preserve">           </w:t>
      </w:r>
      <w:r w:rsidRPr="00D36C59" w:rsidR="00616F7C">
        <w:rPr>
          <w:sz w:val="25"/>
          <w:szCs w:val="25"/>
        </w:rPr>
        <w:t xml:space="preserve"> </w:t>
      </w:r>
      <w:r w:rsidRPr="00D36C59" w:rsidR="00C42D6D">
        <w:rPr>
          <w:sz w:val="25"/>
          <w:szCs w:val="25"/>
        </w:rPr>
        <w:t xml:space="preserve"> </w:t>
      </w:r>
      <w:r w:rsidR="00D36C59">
        <w:rPr>
          <w:sz w:val="25"/>
          <w:szCs w:val="25"/>
        </w:rPr>
        <w:t xml:space="preserve">       </w:t>
      </w:r>
      <w:r w:rsidR="001C5FDB">
        <w:rPr>
          <w:sz w:val="25"/>
          <w:szCs w:val="25"/>
        </w:rPr>
        <w:t xml:space="preserve"> </w:t>
      </w:r>
      <w:r w:rsidR="00D36C59">
        <w:rPr>
          <w:sz w:val="25"/>
          <w:szCs w:val="25"/>
        </w:rPr>
        <w:t xml:space="preserve"> </w:t>
      </w:r>
      <w:r w:rsidRPr="00D36C59" w:rsidR="00ED5ACD">
        <w:rPr>
          <w:sz w:val="25"/>
          <w:szCs w:val="25"/>
        </w:rPr>
        <w:t>г. Севастополь</w:t>
      </w:r>
    </w:p>
    <w:p w:rsidR="00ED5ACD" w:rsidRPr="00D36C59" w:rsidP="00F07597">
      <w:pPr>
        <w:pStyle w:val="NoSpacing"/>
        <w:ind w:firstLine="709"/>
        <w:jc w:val="both"/>
        <w:rPr>
          <w:sz w:val="25"/>
          <w:szCs w:val="25"/>
        </w:rPr>
      </w:pPr>
    </w:p>
    <w:p w:rsidR="00AA6BF8" w:rsidRPr="00D36C59" w:rsidP="00F0759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Мировой судья судебного участка № </w:t>
      </w:r>
      <w:r w:rsidRPr="00D36C59" w:rsidR="003E2E29">
        <w:rPr>
          <w:sz w:val="25"/>
          <w:szCs w:val="25"/>
        </w:rPr>
        <w:t>20</w:t>
      </w:r>
      <w:r w:rsidRPr="00D36C59" w:rsidR="00B42CB9">
        <w:rPr>
          <w:sz w:val="25"/>
          <w:szCs w:val="25"/>
        </w:rPr>
        <w:t xml:space="preserve"> </w:t>
      </w:r>
      <w:r w:rsidRPr="00D36C59" w:rsidR="003E2E29">
        <w:rPr>
          <w:sz w:val="25"/>
          <w:szCs w:val="25"/>
        </w:rPr>
        <w:t>Нахимовского</w:t>
      </w:r>
      <w:r w:rsidRPr="00D36C59" w:rsidR="00B42CB9">
        <w:rPr>
          <w:sz w:val="25"/>
          <w:szCs w:val="25"/>
        </w:rPr>
        <w:t xml:space="preserve"> судебного района г. Севастополя</w:t>
      </w:r>
      <w:r w:rsidRPr="00D36C59">
        <w:rPr>
          <w:sz w:val="25"/>
          <w:szCs w:val="25"/>
        </w:rPr>
        <w:t xml:space="preserve"> </w:t>
      </w:r>
      <w:r w:rsidR="001C5FDB">
        <w:rPr>
          <w:sz w:val="25"/>
          <w:szCs w:val="25"/>
        </w:rPr>
        <w:t>Босенко Е.А.</w:t>
      </w:r>
      <w:r w:rsidR="0098439C">
        <w:rPr>
          <w:sz w:val="25"/>
          <w:szCs w:val="25"/>
        </w:rPr>
        <w:t xml:space="preserve">, </w:t>
      </w:r>
    </w:p>
    <w:p w:rsidR="00B42CB9" w:rsidRPr="00D36C59" w:rsidP="00F0759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при </w:t>
      </w:r>
      <w:r w:rsidR="001C5FDB">
        <w:rPr>
          <w:sz w:val="25"/>
          <w:szCs w:val="25"/>
        </w:rPr>
        <w:t>секретаре Цеван О.С.</w:t>
      </w:r>
    </w:p>
    <w:p w:rsidR="003E2E29" w:rsidRPr="00D36C59" w:rsidP="00F0759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с участием:</w:t>
      </w:r>
    </w:p>
    <w:p w:rsidR="003E2E29" w:rsidRPr="00D36C59" w:rsidP="003E2E29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государственного обвинителя</w:t>
      </w:r>
      <w:r w:rsidRPr="00D36C59" w:rsidR="00127F22">
        <w:rPr>
          <w:sz w:val="25"/>
          <w:szCs w:val="25"/>
        </w:rPr>
        <w:t xml:space="preserve"> </w:t>
      </w:r>
      <w:r w:rsidR="0098439C">
        <w:rPr>
          <w:sz w:val="25"/>
          <w:szCs w:val="25"/>
        </w:rPr>
        <w:t>Пыжовой А.Я.,</w:t>
      </w:r>
    </w:p>
    <w:p w:rsidR="003E2E29" w:rsidRPr="00D36C59" w:rsidP="003E2E29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потерпевш</w:t>
      </w:r>
      <w:r w:rsidR="008A4FAC">
        <w:rPr>
          <w:sz w:val="25"/>
          <w:szCs w:val="25"/>
        </w:rPr>
        <w:t>е</w:t>
      </w:r>
      <w:r w:rsidR="001C5FDB">
        <w:rPr>
          <w:sz w:val="25"/>
          <w:szCs w:val="25"/>
        </w:rPr>
        <w:t xml:space="preserve">го </w:t>
      </w:r>
      <w:r w:rsidR="0098439C">
        <w:rPr>
          <w:sz w:val="25"/>
          <w:szCs w:val="25"/>
        </w:rPr>
        <w:t>Герасимова С.В.,</w:t>
      </w:r>
    </w:p>
    <w:p w:rsidR="003E2E29" w:rsidRPr="00D36C59" w:rsidP="003E2E29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подсудимого </w:t>
      </w:r>
      <w:r w:rsidR="0098439C">
        <w:rPr>
          <w:sz w:val="25"/>
          <w:szCs w:val="25"/>
        </w:rPr>
        <w:t>Морус Б.А.,</w:t>
      </w:r>
    </w:p>
    <w:p w:rsidR="00616F7C" w:rsidRPr="00D36C59" w:rsidP="0098439C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защитника – адвоката </w:t>
      </w:r>
      <w:r w:rsidR="0098439C">
        <w:rPr>
          <w:sz w:val="25"/>
          <w:szCs w:val="25"/>
        </w:rPr>
        <w:t xml:space="preserve">Пурас А.В., </w:t>
      </w:r>
      <w:r w:rsidRPr="0098439C" w:rsidR="0098439C">
        <w:rPr>
          <w:sz w:val="25"/>
          <w:szCs w:val="25"/>
        </w:rPr>
        <w:t>представивше</w:t>
      </w:r>
      <w:r w:rsidR="0098439C">
        <w:rPr>
          <w:sz w:val="25"/>
          <w:szCs w:val="25"/>
        </w:rPr>
        <w:t>го</w:t>
      </w:r>
      <w:r w:rsidRPr="0098439C" w:rsidR="0098439C">
        <w:rPr>
          <w:sz w:val="25"/>
          <w:szCs w:val="25"/>
        </w:rPr>
        <w:t xml:space="preserve"> ордер №91-01-202</w:t>
      </w:r>
      <w:r w:rsidR="0098439C">
        <w:rPr>
          <w:sz w:val="25"/>
          <w:szCs w:val="25"/>
        </w:rPr>
        <w:t>4</w:t>
      </w:r>
      <w:r w:rsidRPr="0098439C" w:rsidR="0098439C">
        <w:rPr>
          <w:sz w:val="25"/>
          <w:szCs w:val="25"/>
        </w:rPr>
        <w:t>-</w:t>
      </w:r>
      <w:r w:rsidR="0098439C">
        <w:rPr>
          <w:sz w:val="25"/>
          <w:szCs w:val="25"/>
        </w:rPr>
        <w:t>01266873</w:t>
      </w:r>
      <w:r w:rsidRPr="0098439C" w:rsidR="0098439C">
        <w:rPr>
          <w:sz w:val="25"/>
          <w:szCs w:val="25"/>
        </w:rPr>
        <w:t xml:space="preserve"> от </w:t>
      </w:r>
      <w:r w:rsidR="0098439C">
        <w:rPr>
          <w:sz w:val="25"/>
          <w:szCs w:val="25"/>
        </w:rPr>
        <w:t>15.02.2024</w:t>
      </w:r>
      <w:r w:rsidRPr="0098439C" w:rsidR="0098439C">
        <w:rPr>
          <w:sz w:val="25"/>
          <w:szCs w:val="25"/>
        </w:rPr>
        <w:t xml:space="preserve"> г. и удостоверение адвоката №</w:t>
      </w:r>
      <w:r w:rsidR="0098439C">
        <w:rPr>
          <w:sz w:val="25"/>
          <w:szCs w:val="25"/>
        </w:rPr>
        <w:t>510</w:t>
      </w:r>
      <w:r w:rsidRPr="0098439C" w:rsidR="0098439C">
        <w:rPr>
          <w:sz w:val="25"/>
          <w:szCs w:val="25"/>
        </w:rPr>
        <w:t xml:space="preserve">, выданное Главным управлением Минюста России по Республике Крым и Севастополю </w:t>
      </w:r>
      <w:r w:rsidR="0098439C">
        <w:rPr>
          <w:sz w:val="25"/>
          <w:szCs w:val="25"/>
        </w:rPr>
        <w:t>24.11.2015</w:t>
      </w:r>
      <w:r w:rsidRPr="0098439C" w:rsidR="0098439C">
        <w:rPr>
          <w:sz w:val="25"/>
          <w:szCs w:val="25"/>
        </w:rPr>
        <w:t>, регистрационный номер в реестре адвокатов №91/</w:t>
      </w:r>
      <w:r w:rsidR="0098439C">
        <w:rPr>
          <w:sz w:val="25"/>
          <w:szCs w:val="25"/>
        </w:rPr>
        <w:t>184</w:t>
      </w:r>
      <w:r w:rsidRPr="0098439C" w:rsidR="0098439C">
        <w:rPr>
          <w:sz w:val="25"/>
          <w:szCs w:val="25"/>
        </w:rPr>
        <w:t>,</w:t>
      </w:r>
    </w:p>
    <w:p w:rsidR="00AA6BF8" w:rsidP="00F0759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рассмотрев в открытом судебном заседании </w:t>
      </w:r>
      <w:r w:rsidRPr="00D36C59" w:rsidR="00C330D7">
        <w:rPr>
          <w:sz w:val="25"/>
          <w:szCs w:val="25"/>
        </w:rPr>
        <w:t xml:space="preserve">в зале </w:t>
      </w:r>
      <w:r w:rsidRPr="00D36C59" w:rsidR="00E97587">
        <w:rPr>
          <w:sz w:val="25"/>
          <w:szCs w:val="25"/>
        </w:rPr>
        <w:t>суд</w:t>
      </w:r>
      <w:r w:rsidRPr="00D36C59" w:rsidR="00493CA2">
        <w:rPr>
          <w:sz w:val="25"/>
          <w:szCs w:val="25"/>
        </w:rPr>
        <w:t xml:space="preserve">ебного участка </w:t>
      </w:r>
      <w:r w:rsidRPr="00D36C59" w:rsidR="00971CEA">
        <w:rPr>
          <w:sz w:val="25"/>
          <w:szCs w:val="25"/>
        </w:rPr>
        <w:t>Нахимовского</w:t>
      </w:r>
      <w:r w:rsidRPr="00D36C59" w:rsidR="00493CA2">
        <w:rPr>
          <w:sz w:val="25"/>
          <w:szCs w:val="25"/>
        </w:rPr>
        <w:t xml:space="preserve"> судебного района г</w:t>
      </w:r>
      <w:r w:rsidRPr="00D36C59" w:rsidR="00303250">
        <w:rPr>
          <w:sz w:val="25"/>
          <w:szCs w:val="25"/>
        </w:rPr>
        <w:t>.</w:t>
      </w:r>
      <w:r w:rsidRPr="00D36C59" w:rsidR="00493CA2">
        <w:rPr>
          <w:sz w:val="25"/>
          <w:szCs w:val="25"/>
        </w:rPr>
        <w:t xml:space="preserve"> Севастополя </w:t>
      </w:r>
      <w:r w:rsidRPr="00D36C59" w:rsidR="00C330D7">
        <w:rPr>
          <w:sz w:val="25"/>
          <w:szCs w:val="25"/>
        </w:rPr>
        <w:t>уголовное дело в отношении</w:t>
      </w:r>
      <w:r w:rsidRPr="00D36C59" w:rsidR="00E97587">
        <w:rPr>
          <w:sz w:val="25"/>
          <w:szCs w:val="25"/>
        </w:rPr>
        <w:t>:</w:t>
      </w:r>
    </w:p>
    <w:p w:rsidR="0076794B" w:rsidRPr="00D36C59" w:rsidP="00F07597">
      <w:pPr>
        <w:pStyle w:val="NoSpacing"/>
        <w:ind w:firstLine="709"/>
        <w:jc w:val="both"/>
        <w:rPr>
          <w:b/>
          <w:sz w:val="25"/>
          <w:szCs w:val="25"/>
        </w:rPr>
      </w:pPr>
    </w:p>
    <w:p w:rsidR="00E97587" w:rsidP="00083254">
      <w:pPr>
        <w:tabs>
          <w:tab w:val="left" w:pos="567"/>
        </w:tabs>
        <w:ind w:left="2552"/>
        <w:jc w:val="both"/>
        <w:rPr>
          <w:sz w:val="25"/>
          <w:szCs w:val="25"/>
        </w:rPr>
      </w:pPr>
      <w:r>
        <w:rPr>
          <w:sz w:val="25"/>
          <w:szCs w:val="25"/>
        </w:rPr>
        <w:t>Морус</w:t>
      </w:r>
      <w:r>
        <w:rPr>
          <w:sz w:val="25"/>
          <w:szCs w:val="25"/>
        </w:rPr>
        <w:t xml:space="preserve"> Б.А.</w:t>
      </w:r>
      <w:r w:rsidRPr="00D36C59" w:rsidR="00A85BB8">
        <w:rPr>
          <w:sz w:val="25"/>
          <w:szCs w:val="25"/>
        </w:rPr>
        <w:t>,</w:t>
      </w:r>
      <w:r w:rsidRPr="00D36C59" w:rsidR="00A85BB8"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>«дата и место рождения»</w:t>
      </w:r>
      <w:r w:rsidRPr="00D36C59" w:rsidR="00A85BB8">
        <w:rPr>
          <w:sz w:val="25"/>
          <w:szCs w:val="25"/>
        </w:rPr>
        <w:t xml:space="preserve">, </w:t>
      </w:r>
      <w:r w:rsidRPr="00D36C59">
        <w:rPr>
          <w:sz w:val="25"/>
          <w:szCs w:val="25"/>
        </w:rPr>
        <w:t>граждан</w:t>
      </w:r>
      <w:r w:rsidRPr="00D36C59" w:rsidR="00971CEA">
        <w:rPr>
          <w:sz w:val="25"/>
          <w:szCs w:val="25"/>
        </w:rPr>
        <w:t>ина</w:t>
      </w:r>
      <w:r w:rsidRPr="00D36C59" w:rsidR="00521268">
        <w:rPr>
          <w:sz w:val="25"/>
          <w:szCs w:val="25"/>
        </w:rPr>
        <w:t xml:space="preserve"> </w:t>
      </w:r>
      <w:r w:rsidRPr="00D36C59">
        <w:rPr>
          <w:sz w:val="25"/>
          <w:szCs w:val="25"/>
        </w:rPr>
        <w:t xml:space="preserve">Российской Федерации, </w:t>
      </w:r>
      <w:r w:rsidRPr="00D36C59" w:rsidR="00971CEA">
        <w:rPr>
          <w:sz w:val="25"/>
          <w:szCs w:val="25"/>
        </w:rPr>
        <w:t>имеющего</w:t>
      </w:r>
      <w:r>
        <w:rPr>
          <w:sz w:val="25"/>
          <w:szCs w:val="25"/>
        </w:rPr>
        <w:t xml:space="preserve"> неполное</w:t>
      </w:r>
      <w:r w:rsidRPr="00D36C59" w:rsidR="00971CEA">
        <w:rPr>
          <w:sz w:val="25"/>
          <w:szCs w:val="25"/>
        </w:rPr>
        <w:t xml:space="preserve"> среднее образование</w:t>
      </w:r>
      <w:r w:rsidRPr="00D36C59">
        <w:rPr>
          <w:sz w:val="25"/>
          <w:szCs w:val="25"/>
        </w:rPr>
        <w:t>,</w:t>
      </w:r>
      <w:r w:rsidRPr="00D36C59" w:rsidR="000C552B">
        <w:rPr>
          <w:sz w:val="25"/>
          <w:szCs w:val="25"/>
        </w:rPr>
        <w:t xml:space="preserve"> </w:t>
      </w:r>
      <w:r>
        <w:rPr>
          <w:sz w:val="25"/>
          <w:szCs w:val="25"/>
        </w:rPr>
        <w:t>холостого</w:t>
      </w:r>
      <w:r w:rsidRPr="00D36C59" w:rsidR="004F2EAD">
        <w:rPr>
          <w:sz w:val="25"/>
          <w:szCs w:val="25"/>
        </w:rPr>
        <w:t>,</w:t>
      </w:r>
      <w:r w:rsidRPr="00D36C59" w:rsidR="000C552B">
        <w:rPr>
          <w:sz w:val="25"/>
          <w:szCs w:val="25"/>
        </w:rPr>
        <w:t xml:space="preserve"> </w:t>
      </w:r>
      <w:r w:rsidRPr="00D36C59" w:rsidR="00083254">
        <w:rPr>
          <w:sz w:val="25"/>
          <w:szCs w:val="25"/>
        </w:rPr>
        <w:t>официально трудоустроенного</w:t>
      </w:r>
      <w:r>
        <w:rPr>
          <w:sz w:val="25"/>
          <w:szCs w:val="25"/>
        </w:rPr>
        <w:t>: «название»</w:t>
      </w:r>
      <w:r>
        <w:rPr>
          <w:sz w:val="25"/>
          <w:szCs w:val="25"/>
        </w:rPr>
        <w:t xml:space="preserve"> кафе «название</w:t>
      </w:r>
      <w:r>
        <w:rPr>
          <w:sz w:val="25"/>
          <w:szCs w:val="25"/>
        </w:rPr>
        <w:t xml:space="preserve">» в </w:t>
      </w:r>
      <w:r>
        <w:rPr>
          <w:sz w:val="25"/>
          <w:szCs w:val="25"/>
        </w:rPr>
        <w:t>должности «должность»</w:t>
      </w:r>
      <w:r w:rsidRPr="00D36C59" w:rsidR="00083254">
        <w:rPr>
          <w:sz w:val="25"/>
          <w:szCs w:val="25"/>
        </w:rPr>
        <w:t>,</w:t>
      </w:r>
      <w:r>
        <w:rPr>
          <w:sz w:val="25"/>
          <w:szCs w:val="25"/>
        </w:rPr>
        <w:t xml:space="preserve"> военнообязанного,</w:t>
      </w:r>
      <w:r w:rsidRPr="00D36C59" w:rsidR="00083254">
        <w:rPr>
          <w:sz w:val="25"/>
          <w:szCs w:val="25"/>
        </w:rPr>
        <w:t xml:space="preserve"> </w:t>
      </w:r>
      <w:r w:rsidR="0076794B">
        <w:rPr>
          <w:sz w:val="25"/>
          <w:szCs w:val="25"/>
        </w:rPr>
        <w:t>не имеющего места регистрации в Российской Федерации, проживающего</w:t>
      </w:r>
      <w:r w:rsidRPr="00D36C59" w:rsidR="00A85BB8">
        <w:rPr>
          <w:sz w:val="25"/>
          <w:szCs w:val="25"/>
        </w:rPr>
        <w:t xml:space="preserve"> </w:t>
      </w:r>
      <w:r w:rsidRPr="00D36C59" w:rsidR="00521268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«адрес»</w:t>
      </w:r>
      <w:r w:rsidRPr="00D36C59" w:rsidR="00A85BB8">
        <w:rPr>
          <w:color w:val="000000"/>
          <w:sz w:val="25"/>
          <w:szCs w:val="25"/>
          <w:lang w:bidi="ru-RU"/>
        </w:rPr>
        <w:t>,</w:t>
      </w:r>
      <w:r w:rsidRPr="00D36C59" w:rsidR="00A11892">
        <w:rPr>
          <w:sz w:val="25"/>
          <w:szCs w:val="25"/>
        </w:rPr>
        <w:t xml:space="preserve"> </w:t>
      </w:r>
      <w:r w:rsidRPr="00D36C59" w:rsidR="00C42D6D">
        <w:rPr>
          <w:sz w:val="25"/>
          <w:szCs w:val="25"/>
        </w:rPr>
        <w:t xml:space="preserve">ранее </w:t>
      </w:r>
      <w:r>
        <w:rPr>
          <w:sz w:val="25"/>
          <w:szCs w:val="25"/>
        </w:rPr>
        <w:t xml:space="preserve">не </w:t>
      </w:r>
      <w:r w:rsidR="0076794B">
        <w:rPr>
          <w:sz w:val="25"/>
          <w:szCs w:val="25"/>
        </w:rPr>
        <w:t>судимого</w:t>
      </w:r>
      <w:r w:rsidR="00FF0259">
        <w:rPr>
          <w:sz w:val="25"/>
          <w:szCs w:val="25"/>
        </w:rPr>
        <w:t xml:space="preserve">, на учете у врача нарколога и врача психиатра не состоящего, </w:t>
      </w:r>
    </w:p>
    <w:p w:rsidR="005A32B1" w:rsidRPr="005A32B1" w:rsidP="0098439C">
      <w:pPr>
        <w:tabs>
          <w:tab w:val="left" w:pos="567"/>
        </w:tabs>
        <w:jc w:val="both"/>
        <w:rPr>
          <w:sz w:val="25"/>
          <w:szCs w:val="25"/>
        </w:rPr>
      </w:pPr>
    </w:p>
    <w:p w:rsidR="00AA6BF8" w:rsidRPr="00D36C59" w:rsidP="00E9758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обвин</w:t>
      </w:r>
      <w:r w:rsidRPr="00D36C59" w:rsidR="00CC4D3C">
        <w:rPr>
          <w:sz w:val="25"/>
          <w:szCs w:val="25"/>
        </w:rPr>
        <w:t>яем</w:t>
      </w:r>
      <w:r w:rsidRPr="00D36C59" w:rsidR="005C064F">
        <w:rPr>
          <w:sz w:val="25"/>
          <w:szCs w:val="25"/>
        </w:rPr>
        <w:t>ого</w:t>
      </w:r>
      <w:r w:rsidRPr="00D36C59" w:rsidR="00CC4D3C">
        <w:rPr>
          <w:sz w:val="25"/>
          <w:szCs w:val="25"/>
        </w:rPr>
        <w:t xml:space="preserve"> в совершении преступлени</w:t>
      </w:r>
      <w:r w:rsidRPr="00D36C59" w:rsidR="00A85BB8">
        <w:rPr>
          <w:sz w:val="25"/>
          <w:szCs w:val="25"/>
        </w:rPr>
        <w:t>я</w:t>
      </w:r>
      <w:r w:rsidRPr="00D36C59">
        <w:rPr>
          <w:sz w:val="25"/>
          <w:szCs w:val="25"/>
        </w:rPr>
        <w:t xml:space="preserve">, </w:t>
      </w:r>
      <w:r w:rsidRPr="00D36C59" w:rsidR="00E97587">
        <w:rPr>
          <w:sz w:val="25"/>
          <w:szCs w:val="25"/>
        </w:rPr>
        <w:t>предусмотренн</w:t>
      </w:r>
      <w:r w:rsidRPr="00D36C59" w:rsidR="00A85BB8">
        <w:rPr>
          <w:sz w:val="25"/>
          <w:szCs w:val="25"/>
        </w:rPr>
        <w:t>ого</w:t>
      </w:r>
      <w:r w:rsidRPr="00D36C59" w:rsidR="00083254">
        <w:rPr>
          <w:sz w:val="25"/>
          <w:szCs w:val="25"/>
        </w:rPr>
        <w:t xml:space="preserve"> </w:t>
      </w:r>
      <w:r w:rsidR="008A4FAC">
        <w:rPr>
          <w:sz w:val="25"/>
          <w:szCs w:val="25"/>
        </w:rPr>
        <w:t xml:space="preserve">ч. </w:t>
      </w:r>
      <w:r w:rsidR="0098439C">
        <w:rPr>
          <w:sz w:val="25"/>
          <w:szCs w:val="25"/>
        </w:rPr>
        <w:t>1</w:t>
      </w:r>
      <w:r w:rsidR="008A4FAC">
        <w:rPr>
          <w:sz w:val="25"/>
          <w:szCs w:val="25"/>
        </w:rPr>
        <w:t xml:space="preserve"> ст. 1</w:t>
      </w:r>
      <w:r w:rsidR="0098439C">
        <w:rPr>
          <w:sz w:val="25"/>
          <w:szCs w:val="25"/>
        </w:rPr>
        <w:t>12</w:t>
      </w:r>
      <w:r w:rsidRPr="00D36C59" w:rsidR="00E97587">
        <w:rPr>
          <w:sz w:val="25"/>
          <w:szCs w:val="25"/>
        </w:rPr>
        <w:t xml:space="preserve"> УК РФ</w:t>
      </w:r>
      <w:r w:rsidRPr="00D36C59" w:rsidR="000C552B">
        <w:rPr>
          <w:sz w:val="25"/>
          <w:szCs w:val="25"/>
        </w:rPr>
        <w:t>,</w:t>
      </w:r>
    </w:p>
    <w:p w:rsidR="004F2EAD" w:rsidRPr="00D36C59" w:rsidP="00E97587">
      <w:pPr>
        <w:jc w:val="center"/>
        <w:rPr>
          <w:b/>
          <w:sz w:val="25"/>
          <w:szCs w:val="25"/>
        </w:rPr>
      </w:pPr>
    </w:p>
    <w:p w:rsidR="00AA6BF8" w:rsidRPr="00D36C59" w:rsidP="00E97587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установил:</w:t>
      </w:r>
    </w:p>
    <w:p w:rsidR="0098439C" w:rsidRPr="0098439C" w:rsidP="0098439C">
      <w:pPr>
        <w:pStyle w:val="21"/>
        <w:ind w:firstLine="708"/>
        <w:rPr>
          <w:sz w:val="25"/>
          <w:szCs w:val="25"/>
        </w:rPr>
      </w:pPr>
      <w:r>
        <w:rPr>
          <w:sz w:val="25"/>
          <w:szCs w:val="25"/>
        </w:rPr>
        <w:t>Морус Б.А.</w:t>
      </w:r>
      <w:r w:rsidRPr="0098439C">
        <w:rPr>
          <w:sz w:val="25"/>
          <w:szCs w:val="25"/>
        </w:rPr>
        <w:t xml:space="preserve"> умышленно причинил средней тяжести вред здоровью, не опасный для жизни человека и не повлекший последствий, указанных в ст. 111 УК РФ, но вызвавший длительное расстройство здоровья. Преступление им совершено при следующих обстоятельствах.</w:t>
      </w:r>
    </w:p>
    <w:p w:rsidR="0098439C" w:rsidRPr="0098439C" w:rsidP="000B30C3">
      <w:pPr>
        <w:pStyle w:val="21"/>
        <w:ind w:firstLine="708"/>
        <w:rPr>
          <w:sz w:val="25"/>
          <w:szCs w:val="25"/>
        </w:rPr>
      </w:pPr>
      <w:r>
        <w:rPr>
          <w:sz w:val="25"/>
          <w:szCs w:val="25"/>
        </w:rPr>
        <w:t>В</w:t>
      </w:r>
      <w:r w:rsidRPr="0098439C">
        <w:rPr>
          <w:sz w:val="25"/>
          <w:szCs w:val="25"/>
        </w:rPr>
        <w:t xml:space="preserve"> период времени</w:t>
      </w:r>
      <w:r w:rsidRPr="0098439C">
        <w:rPr>
          <w:sz w:val="25"/>
          <w:szCs w:val="25"/>
        </w:rPr>
        <w:t xml:space="preserve"> с</w:t>
      </w:r>
      <w:r>
        <w:rPr>
          <w:sz w:val="25"/>
          <w:szCs w:val="25"/>
        </w:rPr>
        <w:t xml:space="preserve"> 23</w:t>
      </w:r>
      <w:r w:rsidRPr="0098439C">
        <w:rPr>
          <w:sz w:val="25"/>
          <w:szCs w:val="25"/>
        </w:rPr>
        <w:t xml:space="preserve"> час</w:t>
      </w:r>
      <w:r>
        <w:rPr>
          <w:sz w:val="25"/>
          <w:szCs w:val="25"/>
        </w:rPr>
        <w:t>ов</w:t>
      </w:r>
      <w:r w:rsidRPr="0098439C">
        <w:rPr>
          <w:sz w:val="25"/>
          <w:szCs w:val="25"/>
        </w:rPr>
        <w:t xml:space="preserve"> </w:t>
      </w:r>
      <w:r>
        <w:rPr>
          <w:sz w:val="25"/>
          <w:szCs w:val="25"/>
        </w:rPr>
        <w:t>00</w:t>
      </w:r>
      <w:r w:rsidRPr="0098439C">
        <w:rPr>
          <w:sz w:val="25"/>
          <w:szCs w:val="25"/>
        </w:rPr>
        <w:t xml:space="preserve"> минут </w:t>
      </w:r>
      <w:r>
        <w:rPr>
          <w:sz w:val="25"/>
          <w:szCs w:val="25"/>
        </w:rPr>
        <w:t xml:space="preserve">20.11.2023 г. </w:t>
      </w:r>
      <w:r w:rsidRPr="0098439C">
        <w:rPr>
          <w:sz w:val="25"/>
          <w:szCs w:val="25"/>
        </w:rPr>
        <w:t xml:space="preserve">до </w:t>
      </w:r>
      <w:r>
        <w:rPr>
          <w:sz w:val="25"/>
          <w:szCs w:val="25"/>
        </w:rPr>
        <w:t>00</w:t>
      </w:r>
      <w:r w:rsidRPr="0098439C">
        <w:rPr>
          <w:sz w:val="25"/>
          <w:szCs w:val="25"/>
        </w:rPr>
        <w:t xml:space="preserve"> часов 30 минут</w:t>
      </w:r>
      <w:r>
        <w:rPr>
          <w:sz w:val="25"/>
          <w:szCs w:val="25"/>
        </w:rPr>
        <w:t xml:space="preserve"> 21.11.2023 г.</w:t>
      </w:r>
      <w:r w:rsidRPr="0098439C">
        <w:rPr>
          <w:sz w:val="25"/>
          <w:szCs w:val="25"/>
        </w:rPr>
        <w:t xml:space="preserve">, более точное время не установлено, </w:t>
      </w:r>
      <w:r>
        <w:rPr>
          <w:sz w:val="25"/>
          <w:szCs w:val="25"/>
        </w:rPr>
        <w:t>Морус Б.А.</w:t>
      </w:r>
      <w:r w:rsidRPr="0098439C">
        <w:rPr>
          <w:sz w:val="25"/>
          <w:szCs w:val="25"/>
        </w:rPr>
        <w:t xml:space="preserve">, находясь </w:t>
      </w:r>
      <w:r>
        <w:rPr>
          <w:sz w:val="25"/>
          <w:szCs w:val="25"/>
        </w:rPr>
        <w:t>в районе дома «адрес»</w:t>
      </w:r>
      <w:r w:rsidRPr="0098439C">
        <w:rPr>
          <w:sz w:val="25"/>
          <w:szCs w:val="25"/>
        </w:rPr>
        <w:t xml:space="preserve">, </w:t>
      </w:r>
      <w:r>
        <w:rPr>
          <w:sz w:val="25"/>
          <w:szCs w:val="25"/>
        </w:rPr>
        <w:t>действуя умышленно, то есть осознавая общественную опа</w:t>
      </w:r>
      <w:r>
        <w:rPr>
          <w:sz w:val="25"/>
          <w:szCs w:val="25"/>
        </w:rPr>
        <w:t>сность своих действий, предвидя неизбежность наступления общественно опасных последствий в виде причинения вреда здоровью потерпевшего, и желая их наступления, с целью причинения Герасмиову С.В. вреда здоровью, на почве личных неприязненных отношений, в хо</w:t>
      </w:r>
      <w:r>
        <w:rPr>
          <w:sz w:val="25"/>
          <w:szCs w:val="25"/>
        </w:rPr>
        <w:t>де конфликта с последним, нанес не менее одного удара кулаком в область левого уха Герасмиова С.В., причинив телесное повреждение в виде перфорации левой барабанной перепонки с развитием острого левостороннего посттравматического отита, которое по признаку</w:t>
      </w:r>
      <w:r>
        <w:rPr>
          <w:sz w:val="25"/>
          <w:szCs w:val="25"/>
        </w:rPr>
        <w:t xml:space="preserve"> кратковременного расстройства здоровья относится к повреждениям, причинившим легкий вред здоровь</w:t>
      </w:r>
      <w:r w:rsidR="000B30C3">
        <w:rPr>
          <w:sz w:val="25"/>
          <w:szCs w:val="25"/>
        </w:rPr>
        <w:t>ю, далее нанес не менее одного удара ногой по ногам Герасимова С.В. в результате которого последний упал на левый бок,</w:t>
      </w:r>
      <w:r w:rsidR="00FF0259">
        <w:rPr>
          <w:sz w:val="25"/>
          <w:szCs w:val="25"/>
        </w:rPr>
        <w:t xml:space="preserve"> тем самым</w:t>
      </w:r>
      <w:r w:rsidR="000B30C3">
        <w:rPr>
          <w:sz w:val="25"/>
          <w:szCs w:val="25"/>
        </w:rPr>
        <w:t xml:space="preserve"> причинив телесные повреждения в виде закрытого перелома большого бугорка левой плечевой кости без смещения отломков, которое относится к повреждению, причинившему средней тяжести вред здоровью, как повлекшее временное нарушение функций органов и систем (временная нетрудоспособность) продолжительностью свыше трех недель (более двадцати одного </w:t>
      </w:r>
      <w:r w:rsidR="000B30C3">
        <w:rPr>
          <w:sz w:val="25"/>
          <w:szCs w:val="25"/>
        </w:rPr>
        <w:t xml:space="preserve">дня), а затем, в продолжение своего преступного умысла, направленного на причинение вреда здоровью, нанес Герасимову С.В. не менее двух ударов ногой в область ребер справа, причинив телесные повреждения в виде тупой травмы грудной клетки: закрытого перелома 4-5-6-7 ребер справа по переднеподмышечной линии, которые относятся к повреждениям, причинившим средней тяжести вред здоровью, как повлекшее временное нарушение функций органов и систем (временная нетрудоспособность) продолжительностью свыше трех недель (более двадцати одного дня). </w:t>
      </w:r>
    </w:p>
    <w:p w:rsidR="0098439C" w:rsidRPr="0098439C" w:rsidP="0098439C">
      <w:pPr>
        <w:pStyle w:val="21"/>
        <w:ind w:firstLine="708"/>
        <w:rPr>
          <w:sz w:val="25"/>
          <w:szCs w:val="25"/>
        </w:rPr>
      </w:pPr>
      <w:r w:rsidRPr="0098439C">
        <w:rPr>
          <w:sz w:val="25"/>
          <w:szCs w:val="25"/>
        </w:rPr>
        <w:t xml:space="preserve">В результате преступных действий </w:t>
      </w:r>
      <w:r w:rsidR="000B30C3">
        <w:rPr>
          <w:sz w:val="25"/>
          <w:szCs w:val="25"/>
        </w:rPr>
        <w:t>Морус Б.А.</w:t>
      </w:r>
      <w:r w:rsidRPr="0098439C">
        <w:rPr>
          <w:sz w:val="25"/>
          <w:szCs w:val="25"/>
        </w:rPr>
        <w:t xml:space="preserve">, </w:t>
      </w:r>
      <w:r w:rsidR="000B30C3">
        <w:rPr>
          <w:sz w:val="25"/>
          <w:szCs w:val="25"/>
        </w:rPr>
        <w:t xml:space="preserve">Герасимову С.В. </w:t>
      </w:r>
      <w:r w:rsidRPr="0098439C">
        <w:rPr>
          <w:sz w:val="25"/>
          <w:szCs w:val="25"/>
        </w:rPr>
        <w:t>был причинен средней тяжести вред здоровью, не опасный для жизни человека и не повлекший последствий, указа</w:t>
      </w:r>
      <w:r w:rsidRPr="0098439C">
        <w:rPr>
          <w:sz w:val="25"/>
          <w:szCs w:val="25"/>
        </w:rPr>
        <w:t>нных в статье 111 УК РФ, но вызвавший длительное расстройство здоровья</w:t>
      </w:r>
      <w:r w:rsidR="000B30C3">
        <w:rPr>
          <w:sz w:val="25"/>
          <w:szCs w:val="25"/>
        </w:rPr>
        <w:t xml:space="preserve">. </w:t>
      </w:r>
    </w:p>
    <w:p w:rsidR="00BB43CF" w:rsidRPr="00D36C59" w:rsidP="00BB43CF">
      <w:pPr>
        <w:pStyle w:val="21"/>
        <w:ind w:firstLine="708"/>
        <w:rPr>
          <w:color w:val="000000"/>
          <w:sz w:val="25"/>
          <w:szCs w:val="25"/>
          <w:lang w:bidi="ru-RU"/>
        </w:rPr>
      </w:pPr>
      <w:r w:rsidRPr="00D36C59">
        <w:rPr>
          <w:color w:val="000000"/>
          <w:sz w:val="25"/>
          <w:szCs w:val="25"/>
          <w:lang w:bidi="ru-RU"/>
        </w:rPr>
        <w:t xml:space="preserve">Подсудимым </w:t>
      </w:r>
      <w:r w:rsidR="000B30C3">
        <w:rPr>
          <w:color w:val="000000"/>
          <w:sz w:val="25"/>
          <w:szCs w:val="25"/>
          <w:lang w:bidi="ru-RU"/>
        </w:rPr>
        <w:t>Морус Б.А.</w:t>
      </w:r>
      <w:r w:rsidR="00055210">
        <w:rPr>
          <w:color w:val="000000"/>
          <w:sz w:val="25"/>
          <w:szCs w:val="25"/>
          <w:lang w:bidi="ru-RU"/>
        </w:rPr>
        <w:t xml:space="preserve"> </w:t>
      </w:r>
      <w:r w:rsidRPr="00D36C59">
        <w:rPr>
          <w:color w:val="000000"/>
          <w:sz w:val="25"/>
          <w:szCs w:val="25"/>
          <w:lang w:bidi="ru-RU"/>
        </w:rPr>
        <w:t xml:space="preserve">заявлено ходатайство о постановлении приговора без проведения судебного разбирательства в общем порядке. </w:t>
      </w:r>
      <w:r w:rsidRPr="00D36C59">
        <w:rPr>
          <w:color w:val="000000" w:themeColor="text1"/>
          <w:sz w:val="25"/>
          <w:szCs w:val="25"/>
        </w:rPr>
        <w:t>При этом, подсудимый пояснил, что поддерживает данное хо</w:t>
      </w:r>
      <w:r w:rsidRPr="00D36C59">
        <w:rPr>
          <w:color w:val="000000" w:themeColor="text1"/>
          <w:sz w:val="25"/>
          <w:szCs w:val="25"/>
        </w:rPr>
        <w:t>датайство, понимает существо предъявленного обвинения и согласен с ним в полном объеме, ходатайство</w:t>
      </w:r>
      <w:r w:rsidRPr="00D36C59" w:rsidR="00050DED">
        <w:rPr>
          <w:color w:val="000000" w:themeColor="text1"/>
          <w:sz w:val="25"/>
          <w:szCs w:val="25"/>
        </w:rPr>
        <w:t xml:space="preserve"> заявлено</w:t>
      </w:r>
      <w:r w:rsidRPr="00D36C59">
        <w:rPr>
          <w:color w:val="000000" w:themeColor="text1"/>
          <w:sz w:val="25"/>
          <w:szCs w:val="25"/>
        </w:rPr>
        <w:t xml:space="preserve"> в присутствии защитника доброво</w:t>
      </w:r>
      <w:r w:rsidRPr="00D36C59" w:rsidR="00050DED">
        <w:rPr>
          <w:color w:val="000000" w:themeColor="text1"/>
          <w:sz w:val="25"/>
          <w:szCs w:val="25"/>
        </w:rPr>
        <w:t xml:space="preserve">льно и после консультации с ним, </w:t>
      </w:r>
      <w:r w:rsidRPr="00D36C59">
        <w:rPr>
          <w:color w:val="000000" w:themeColor="text1"/>
          <w:sz w:val="25"/>
          <w:szCs w:val="25"/>
        </w:rPr>
        <w:t>осозна</w:t>
      </w:r>
      <w:r w:rsidRPr="00D36C59" w:rsidR="00050DED">
        <w:rPr>
          <w:color w:val="000000" w:themeColor="text1"/>
          <w:sz w:val="25"/>
          <w:szCs w:val="25"/>
        </w:rPr>
        <w:t>ет</w:t>
      </w:r>
      <w:r w:rsidRPr="00D36C59">
        <w:rPr>
          <w:color w:val="000000" w:themeColor="text1"/>
          <w:sz w:val="25"/>
          <w:szCs w:val="25"/>
        </w:rPr>
        <w:t xml:space="preserve"> </w:t>
      </w:r>
      <w:r w:rsidRPr="00D36C59" w:rsidR="00050DED">
        <w:rPr>
          <w:color w:val="000000" w:themeColor="text1"/>
          <w:sz w:val="25"/>
          <w:szCs w:val="25"/>
        </w:rPr>
        <w:t>характер</w:t>
      </w:r>
      <w:r w:rsidRPr="00D36C59">
        <w:rPr>
          <w:color w:val="000000" w:themeColor="text1"/>
          <w:sz w:val="25"/>
          <w:szCs w:val="25"/>
        </w:rPr>
        <w:t xml:space="preserve"> и последстви</w:t>
      </w:r>
      <w:r w:rsidRPr="00D36C59" w:rsidR="00050DED">
        <w:rPr>
          <w:color w:val="000000" w:themeColor="text1"/>
          <w:sz w:val="25"/>
          <w:szCs w:val="25"/>
        </w:rPr>
        <w:t>я заявленного им ходатайства</w:t>
      </w:r>
      <w:r w:rsidRPr="00D36C59">
        <w:rPr>
          <w:color w:val="000000" w:themeColor="text1"/>
          <w:sz w:val="25"/>
          <w:szCs w:val="25"/>
        </w:rPr>
        <w:t>.</w:t>
      </w:r>
    </w:p>
    <w:p w:rsidR="004D0445" w:rsidRPr="00D36C59" w:rsidP="004D0445">
      <w:pPr>
        <w:pStyle w:val="21"/>
        <w:ind w:firstLine="708"/>
        <w:rPr>
          <w:sz w:val="25"/>
          <w:szCs w:val="25"/>
          <w:lang w:eastAsia="ru-RU"/>
        </w:rPr>
      </w:pPr>
      <w:r w:rsidRPr="00D36C59">
        <w:rPr>
          <w:sz w:val="25"/>
          <w:szCs w:val="25"/>
          <w:lang w:eastAsia="ru-RU"/>
        </w:rPr>
        <w:t xml:space="preserve">Государственный </w:t>
      </w:r>
      <w:r w:rsidRPr="00D36C59">
        <w:rPr>
          <w:sz w:val="25"/>
          <w:szCs w:val="25"/>
          <w:lang w:eastAsia="ru-RU"/>
        </w:rPr>
        <w:t>обвинитель, потерпевш</w:t>
      </w:r>
      <w:r w:rsidR="00055210">
        <w:rPr>
          <w:sz w:val="25"/>
          <w:szCs w:val="25"/>
          <w:lang w:eastAsia="ru-RU"/>
        </w:rPr>
        <w:t>ий</w:t>
      </w:r>
      <w:r w:rsidRPr="00D36C59">
        <w:rPr>
          <w:sz w:val="25"/>
          <w:szCs w:val="25"/>
          <w:lang w:eastAsia="ru-RU"/>
        </w:rPr>
        <w:t>, защитник подсудимого не возражали против постановления приговора без судебного разбирательства</w:t>
      </w:r>
      <w:r w:rsidR="00FF0259">
        <w:rPr>
          <w:sz w:val="25"/>
          <w:szCs w:val="25"/>
          <w:lang w:eastAsia="ru-RU"/>
        </w:rPr>
        <w:t>, в особом порядке.</w:t>
      </w:r>
    </w:p>
    <w:p w:rsidR="000B30C3" w:rsidRPr="00D36C59" w:rsidP="005E30B1">
      <w:pPr>
        <w:pStyle w:val="21"/>
        <w:ind w:firstLine="708"/>
        <w:rPr>
          <w:color w:val="000000" w:themeColor="text1"/>
          <w:sz w:val="25"/>
          <w:szCs w:val="25"/>
        </w:rPr>
      </w:pPr>
      <w:r w:rsidRPr="00D36C59">
        <w:rPr>
          <w:sz w:val="25"/>
          <w:szCs w:val="25"/>
        </w:rPr>
        <w:t xml:space="preserve">Исходя из того, что </w:t>
      </w:r>
      <w:r>
        <w:rPr>
          <w:sz w:val="25"/>
          <w:szCs w:val="25"/>
        </w:rPr>
        <w:t>Морус Б.А.</w:t>
      </w:r>
      <w:r w:rsidRPr="00D36C59">
        <w:rPr>
          <w:sz w:val="25"/>
          <w:szCs w:val="25"/>
        </w:rPr>
        <w:t xml:space="preserve"> обвиняется в совершении преступления небольшой тяжести, подсудимому понятно предъявлен</w:t>
      </w:r>
      <w:r w:rsidRPr="00D36C59">
        <w:rPr>
          <w:sz w:val="25"/>
          <w:szCs w:val="25"/>
        </w:rPr>
        <w:t>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</w:t>
      </w:r>
      <w:r w:rsidRPr="00D36C59">
        <w:rPr>
          <w:sz w:val="25"/>
          <w:szCs w:val="25"/>
        </w:rPr>
        <w:t>обровольно и после консультаций с защитником, принимая во внимание, что государственный обвинитель, потерпевш</w:t>
      </w:r>
      <w:r w:rsidR="00055210">
        <w:rPr>
          <w:sz w:val="25"/>
          <w:szCs w:val="25"/>
        </w:rPr>
        <w:t>ий</w:t>
      </w:r>
      <w:r w:rsidRPr="00D36C59">
        <w:rPr>
          <w:sz w:val="25"/>
          <w:szCs w:val="25"/>
        </w:rPr>
        <w:t xml:space="preserve"> и защитник</w:t>
      </w:r>
      <w:r w:rsidR="005E30B1">
        <w:rPr>
          <w:sz w:val="25"/>
          <w:szCs w:val="25"/>
        </w:rPr>
        <w:t xml:space="preserve"> подсудимого</w:t>
      </w:r>
      <w:r w:rsidRPr="00D36C59">
        <w:rPr>
          <w:sz w:val="25"/>
          <w:szCs w:val="25"/>
        </w:rPr>
        <w:t xml:space="preserve"> не возражали против применения </w:t>
      </w:r>
      <w:r w:rsidRPr="00D36C59">
        <w:rPr>
          <w:color w:val="000000" w:themeColor="text1"/>
          <w:sz w:val="25"/>
          <w:szCs w:val="25"/>
        </w:rPr>
        <w:t>указанного порядка рассмотрения дела, а обвинение, с которым согласился подсудимый, обосно</w:t>
      </w:r>
      <w:r w:rsidRPr="00D36C59">
        <w:rPr>
          <w:color w:val="000000" w:themeColor="text1"/>
          <w:sz w:val="25"/>
          <w:szCs w:val="25"/>
        </w:rPr>
        <w:t>ванно и подтверждается доказательствами, собранными по уголовному делу, суд считает возможным</w:t>
      </w:r>
      <w:r w:rsidR="005E30B1">
        <w:rPr>
          <w:color w:val="000000" w:themeColor="text1"/>
          <w:sz w:val="25"/>
          <w:szCs w:val="25"/>
        </w:rPr>
        <w:t xml:space="preserve"> ходатайство подсудимого удовлетворить,</w:t>
      </w:r>
      <w:r w:rsidRPr="00D36C59">
        <w:rPr>
          <w:color w:val="000000" w:themeColor="text1"/>
          <w:sz w:val="25"/>
          <w:szCs w:val="25"/>
        </w:rPr>
        <w:t xml:space="preserve"> постановить </w:t>
      </w:r>
      <w:r w:rsidRPr="00D36C59" w:rsidR="004D0445">
        <w:rPr>
          <w:color w:val="000000" w:themeColor="text1"/>
          <w:sz w:val="25"/>
          <w:szCs w:val="25"/>
        </w:rPr>
        <w:t>судебный</w:t>
      </w:r>
      <w:r w:rsidRPr="00D36C59">
        <w:rPr>
          <w:color w:val="000000" w:themeColor="text1"/>
          <w:sz w:val="25"/>
          <w:szCs w:val="25"/>
        </w:rPr>
        <w:t xml:space="preserve"> приговор без проведения судебного разбирательства</w:t>
      </w:r>
      <w:r w:rsidRPr="00D36C59" w:rsidR="004D0445">
        <w:rPr>
          <w:color w:val="000000" w:themeColor="text1"/>
          <w:sz w:val="25"/>
          <w:szCs w:val="25"/>
        </w:rPr>
        <w:t xml:space="preserve"> в порядке глав</w:t>
      </w:r>
      <w:r w:rsidR="00946EEA">
        <w:rPr>
          <w:color w:val="000000" w:themeColor="text1"/>
          <w:sz w:val="25"/>
          <w:szCs w:val="25"/>
        </w:rPr>
        <w:t>ы</w:t>
      </w:r>
      <w:r w:rsidRPr="00D36C59" w:rsidR="004D0445">
        <w:rPr>
          <w:color w:val="000000" w:themeColor="text1"/>
          <w:sz w:val="25"/>
          <w:szCs w:val="25"/>
        </w:rPr>
        <w:t xml:space="preserve"> 40 УПК РФ</w:t>
      </w:r>
      <w:r w:rsidRPr="00D36C59">
        <w:rPr>
          <w:color w:val="000000" w:themeColor="text1"/>
          <w:sz w:val="25"/>
          <w:szCs w:val="25"/>
        </w:rPr>
        <w:t>.</w:t>
      </w:r>
    </w:p>
    <w:p w:rsidR="005E30B1" w:rsidRPr="005E30B1" w:rsidP="005E30B1">
      <w:pPr>
        <w:pStyle w:val="21"/>
        <w:ind w:firstLine="708"/>
        <w:rPr>
          <w:color w:val="000000" w:themeColor="text1"/>
          <w:sz w:val="25"/>
          <w:szCs w:val="25"/>
        </w:rPr>
      </w:pPr>
      <w:r w:rsidRPr="005E30B1">
        <w:rPr>
          <w:color w:val="000000" w:themeColor="text1"/>
          <w:sz w:val="25"/>
          <w:szCs w:val="25"/>
        </w:rPr>
        <w:t xml:space="preserve">Суд находит полностью установленной вину </w:t>
      </w:r>
      <w:r>
        <w:rPr>
          <w:color w:val="000000" w:themeColor="text1"/>
          <w:sz w:val="25"/>
          <w:szCs w:val="25"/>
        </w:rPr>
        <w:t>Морус Б.А</w:t>
      </w:r>
      <w:r w:rsidRPr="005E30B1">
        <w:rPr>
          <w:color w:val="000000" w:themeColor="text1"/>
          <w:sz w:val="25"/>
          <w:szCs w:val="25"/>
        </w:rPr>
        <w:t xml:space="preserve">. в умышленном причинении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здоровья, его действия </w:t>
      </w:r>
      <w:r w:rsidRPr="005E30B1">
        <w:rPr>
          <w:color w:val="000000" w:themeColor="text1"/>
          <w:sz w:val="25"/>
          <w:szCs w:val="25"/>
        </w:rPr>
        <w:t xml:space="preserve">правильно квалифицированы по ч. 1 ст. 112 УК РФ. </w:t>
      </w:r>
    </w:p>
    <w:p w:rsidR="002736A1" w:rsidRPr="00D36C59" w:rsidP="00EA77D7">
      <w:pPr>
        <w:pStyle w:val="21"/>
        <w:ind w:firstLine="708"/>
        <w:rPr>
          <w:color w:val="000000" w:themeColor="text1"/>
          <w:sz w:val="25"/>
          <w:szCs w:val="25"/>
        </w:rPr>
      </w:pPr>
      <w:r w:rsidRPr="002736A1">
        <w:rPr>
          <w:color w:val="000000" w:themeColor="text1"/>
          <w:sz w:val="25"/>
          <w:szCs w:val="25"/>
        </w:rPr>
        <w:t xml:space="preserve">При исследовании обстоятельств, характеризующих личность подсудимого, судом установлено, что </w:t>
      </w:r>
      <w:r w:rsidR="005E30B1">
        <w:rPr>
          <w:color w:val="000000" w:themeColor="text1"/>
          <w:sz w:val="25"/>
          <w:szCs w:val="25"/>
        </w:rPr>
        <w:t>Морус Б.А.</w:t>
      </w:r>
      <w:r w:rsidRPr="002736A1">
        <w:rPr>
          <w:color w:val="000000" w:themeColor="text1"/>
          <w:sz w:val="25"/>
          <w:szCs w:val="25"/>
        </w:rPr>
        <w:t xml:space="preserve"> является гражданином РФ, </w:t>
      </w:r>
      <w:r>
        <w:rPr>
          <w:color w:val="000000" w:themeColor="text1"/>
          <w:sz w:val="25"/>
          <w:szCs w:val="25"/>
        </w:rPr>
        <w:t xml:space="preserve">не </w:t>
      </w:r>
      <w:r w:rsidRPr="002736A1">
        <w:rPr>
          <w:color w:val="000000" w:themeColor="text1"/>
          <w:sz w:val="25"/>
          <w:szCs w:val="25"/>
        </w:rPr>
        <w:t>имеет регистраци</w:t>
      </w:r>
      <w:r>
        <w:rPr>
          <w:color w:val="000000" w:themeColor="text1"/>
          <w:sz w:val="25"/>
          <w:szCs w:val="25"/>
        </w:rPr>
        <w:t xml:space="preserve">и </w:t>
      </w:r>
      <w:r w:rsidRPr="002736A1">
        <w:rPr>
          <w:color w:val="000000" w:themeColor="text1"/>
          <w:sz w:val="25"/>
          <w:szCs w:val="25"/>
        </w:rPr>
        <w:t xml:space="preserve">на </w:t>
      </w:r>
      <w:r>
        <w:rPr>
          <w:color w:val="000000" w:themeColor="text1"/>
          <w:sz w:val="25"/>
          <w:szCs w:val="25"/>
        </w:rPr>
        <w:t xml:space="preserve">территории Российской Федерации, </w:t>
      </w:r>
      <w:r w:rsidRPr="002736A1">
        <w:rPr>
          <w:color w:val="000000" w:themeColor="text1"/>
          <w:sz w:val="25"/>
          <w:szCs w:val="25"/>
        </w:rPr>
        <w:t xml:space="preserve">постоянно проживает </w:t>
      </w:r>
      <w:r w:rsidRPr="002736A1">
        <w:rPr>
          <w:color w:val="000000" w:themeColor="text1"/>
          <w:sz w:val="25"/>
          <w:szCs w:val="25"/>
        </w:rPr>
        <w:t>без регистрации в го</w:t>
      </w:r>
      <w:r w:rsidR="005E30B1">
        <w:rPr>
          <w:color w:val="000000" w:themeColor="text1"/>
          <w:sz w:val="25"/>
          <w:szCs w:val="25"/>
        </w:rPr>
        <w:t xml:space="preserve">роде Севастополе, официально </w:t>
      </w:r>
      <w:r w:rsidRPr="002736A1">
        <w:rPr>
          <w:color w:val="000000" w:themeColor="text1"/>
          <w:sz w:val="25"/>
          <w:szCs w:val="25"/>
        </w:rPr>
        <w:t>трудоустроен, холост, на учете у врача психиатра и врача нарколога по месту жительства в г. Севастополе не состоит (л.д.</w:t>
      </w:r>
      <w:r w:rsidR="002822BC">
        <w:rPr>
          <w:color w:val="000000" w:themeColor="text1"/>
          <w:sz w:val="25"/>
          <w:szCs w:val="25"/>
        </w:rPr>
        <w:t>56,58,59</w:t>
      </w:r>
      <w:r w:rsidRPr="002736A1">
        <w:rPr>
          <w:color w:val="000000" w:themeColor="text1"/>
          <w:sz w:val="25"/>
          <w:szCs w:val="25"/>
        </w:rPr>
        <w:t>), по месту жительства характеризуется посредственно (л.д.</w:t>
      </w:r>
      <w:r w:rsidR="002822BC">
        <w:rPr>
          <w:color w:val="000000" w:themeColor="text1"/>
          <w:sz w:val="25"/>
          <w:szCs w:val="25"/>
        </w:rPr>
        <w:t>61</w:t>
      </w:r>
      <w:r w:rsidRPr="002736A1">
        <w:rPr>
          <w:color w:val="000000" w:themeColor="text1"/>
          <w:sz w:val="25"/>
          <w:szCs w:val="25"/>
        </w:rPr>
        <w:t xml:space="preserve">), </w:t>
      </w:r>
      <w:r w:rsidR="002822BC">
        <w:rPr>
          <w:color w:val="000000" w:themeColor="text1"/>
          <w:sz w:val="25"/>
          <w:szCs w:val="25"/>
        </w:rPr>
        <w:t>по месту работы характеризуется положительно (л.д.64), по месту прохождения воинской службы характеризуется положительно (л.д.62), ранее не судим</w:t>
      </w:r>
      <w:r w:rsidRPr="002736A1">
        <w:rPr>
          <w:color w:val="000000" w:themeColor="text1"/>
          <w:sz w:val="25"/>
          <w:szCs w:val="25"/>
        </w:rPr>
        <w:t>, тяжёлыми заболеваниями не страдает, инвалидом не является</w:t>
      </w:r>
      <w:r w:rsidR="002822BC">
        <w:rPr>
          <w:color w:val="000000" w:themeColor="text1"/>
          <w:sz w:val="25"/>
          <w:szCs w:val="25"/>
        </w:rPr>
        <w:t xml:space="preserve">. </w:t>
      </w:r>
    </w:p>
    <w:p w:rsidR="00055210" w:rsidP="002822BC">
      <w:pPr>
        <w:pStyle w:val="21"/>
        <w:ind w:firstLine="708"/>
        <w:rPr>
          <w:sz w:val="25"/>
          <w:szCs w:val="25"/>
        </w:rPr>
      </w:pPr>
      <w:r w:rsidRPr="00055210">
        <w:rPr>
          <w:sz w:val="25"/>
          <w:szCs w:val="25"/>
        </w:rPr>
        <w:t>В соответствии с ч. 3 ст. 60 УК РФ, при назначении наказания миро</w:t>
      </w:r>
      <w:r w:rsidRPr="00055210">
        <w:rPr>
          <w:sz w:val="25"/>
          <w:szCs w:val="25"/>
        </w:rPr>
        <w:t xml:space="preserve">вой судья учитывает характер и степень общественной опасности совершенного преступления, а именно тот факт, что в силу положений ст. 25, ч. 2 ст. 15 УК РФ </w:t>
      </w:r>
      <w:r w:rsidR="002822BC">
        <w:rPr>
          <w:sz w:val="25"/>
          <w:szCs w:val="25"/>
        </w:rPr>
        <w:t>Морус Б.А.</w:t>
      </w:r>
      <w:r w:rsidRPr="00055210">
        <w:rPr>
          <w:sz w:val="25"/>
          <w:szCs w:val="25"/>
        </w:rPr>
        <w:t xml:space="preserve"> совершено преступление небольшой тяжести, вместе с тем, преступление совершено умышленно, </w:t>
      </w:r>
      <w:r w:rsidRPr="00055210">
        <w:rPr>
          <w:sz w:val="25"/>
          <w:szCs w:val="25"/>
        </w:rPr>
        <w:t>имущественное поло</w:t>
      </w:r>
      <w:r w:rsidR="002822BC">
        <w:rPr>
          <w:sz w:val="25"/>
          <w:szCs w:val="25"/>
        </w:rPr>
        <w:t xml:space="preserve">жение подсудимого, официальное </w:t>
      </w:r>
      <w:r w:rsidRPr="00055210">
        <w:rPr>
          <w:sz w:val="25"/>
          <w:szCs w:val="25"/>
        </w:rPr>
        <w:t>трудоуст</w:t>
      </w:r>
      <w:r w:rsidR="002822BC">
        <w:rPr>
          <w:sz w:val="25"/>
          <w:szCs w:val="25"/>
        </w:rPr>
        <w:t xml:space="preserve">ройство, </w:t>
      </w:r>
      <w:r w:rsidRPr="00055210">
        <w:rPr>
          <w:sz w:val="25"/>
          <w:szCs w:val="25"/>
        </w:rPr>
        <w:t xml:space="preserve">данные о его личности, который </w:t>
      </w:r>
      <w:r w:rsidR="0072671C">
        <w:rPr>
          <w:sz w:val="25"/>
          <w:szCs w:val="25"/>
        </w:rPr>
        <w:t xml:space="preserve">ранее судим, </w:t>
      </w:r>
      <w:r w:rsidRPr="00055210">
        <w:rPr>
          <w:sz w:val="25"/>
          <w:szCs w:val="25"/>
        </w:rPr>
        <w:t>у врачей психиатра и нарколога на учетах не состоит, по месту жительства</w:t>
      </w:r>
      <w:r w:rsidR="002822BC">
        <w:rPr>
          <w:sz w:val="25"/>
          <w:szCs w:val="25"/>
        </w:rPr>
        <w:t xml:space="preserve"> характеризуется посредственно, </w:t>
      </w:r>
      <w:r w:rsidRPr="002822BC" w:rsidR="002822BC">
        <w:rPr>
          <w:sz w:val="25"/>
          <w:szCs w:val="25"/>
        </w:rPr>
        <w:t>по месту рабо</w:t>
      </w:r>
      <w:r w:rsidR="002822BC">
        <w:rPr>
          <w:sz w:val="25"/>
          <w:szCs w:val="25"/>
        </w:rPr>
        <w:t xml:space="preserve">ты характеризуется </w:t>
      </w:r>
      <w:r w:rsidR="002822BC">
        <w:rPr>
          <w:sz w:val="25"/>
          <w:szCs w:val="25"/>
        </w:rPr>
        <w:t xml:space="preserve">положительно, </w:t>
      </w:r>
      <w:r w:rsidRPr="002822BC" w:rsidR="002822BC">
        <w:rPr>
          <w:sz w:val="25"/>
          <w:szCs w:val="25"/>
        </w:rPr>
        <w:t>по месту прохождения воинской службы хара</w:t>
      </w:r>
      <w:r w:rsidR="002822BC">
        <w:rPr>
          <w:sz w:val="25"/>
          <w:szCs w:val="25"/>
        </w:rPr>
        <w:t xml:space="preserve">ктеризуется положительно. </w:t>
      </w:r>
      <w:r w:rsidRPr="00055210">
        <w:rPr>
          <w:sz w:val="25"/>
          <w:szCs w:val="25"/>
        </w:rPr>
        <w:t>Признание подсудимым сво</w:t>
      </w:r>
      <w:r w:rsidR="002822BC">
        <w:rPr>
          <w:sz w:val="25"/>
          <w:szCs w:val="25"/>
        </w:rPr>
        <w:t>ей вины, раскаяние в содеянном</w:t>
      </w:r>
      <w:r w:rsidRPr="002822BC" w:rsidR="002822BC">
        <w:rPr>
          <w:sz w:val="25"/>
          <w:szCs w:val="25"/>
        </w:rPr>
        <w:t>, принесение извинений потерпевше</w:t>
      </w:r>
      <w:r w:rsidR="002822BC">
        <w:rPr>
          <w:sz w:val="25"/>
          <w:szCs w:val="25"/>
        </w:rPr>
        <w:t xml:space="preserve">му, </w:t>
      </w:r>
      <w:r w:rsidRPr="00055210">
        <w:rPr>
          <w:sz w:val="25"/>
          <w:szCs w:val="25"/>
          <w:lang w:bidi="ru-RU"/>
        </w:rPr>
        <w:t xml:space="preserve">активное способствование расследованию преступления, поскольку </w:t>
      </w:r>
      <w:r w:rsidR="002822BC">
        <w:rPr>
          <w:sz w:val="25"/>
          <w:szCs w:val="25"/>
          <w:lang w:bidi="ru-RU"/>
        </w:rPr>
        <w:t>Морус Б.А.</w:t>
      </w:r>
      <w:r w:rsidRPr="00055210">
        <w:rPr>
          <w:sz w:val="25"/>
          <w:szCs w:val="25"/>
          <w:lang w:bidi="ru-RU"/>
        </w:rPr>
        <w:t xml:space="preserve"> давал правдивые и полные показания, способствующие расследованию совершенного им преступления, предусмотренного </w:t>
      </w:r>
      <w:r w:rsidR="002822BC">
        <w:rPr>
          <w:sz w:val="25"/>
          <w:szCs w:val="25"/>
          <w:lang w:bidi="ru-RU"/>
        </w:rPr>
        <w:t>ч.1</w:t>
      </w:r>
      <w:r w:rsidRPr="00055210">
        <w:rPr>
          <w:sz w:val="25"/>
          <w:szCs w:val="25"/>
          <w:lang w:bidi="ru-RU"/>
        </w:rPr>
        <w:t xml:space="preserve"> статьи 1</w:t>
      </w:r>
      <w:r w:rsidR="002822BC">
        <w:rPr>
          <w:sz w:val="25"/>
          <w:szCs w:val="25"/>
          <w:lang w:bidi="ru-RU"/>
        </w:rPr>
        <w:t>12</w:t>
      </w:r>
      <w:r w:rsidRPr="00055210">
        <w:rPr>
          <w:sz w:val="25"/>
          <w:szCs w:val="25"/>
          <w:lang w:bidi="ru-RU"/>
        </w:rPr>
        <w:t xml:space="preserve"> УК РФ, </w:t>
      </w:r>
      <w:r w:rsidRPr="00055210">
        <w:rPr>
          <w:sz w:val="25"/>
          <w:szCs w:val="25"/>
        </w:rPr>
        <w:t xml:space="preserve">суд признает обстоятельствами, смягчающими его наказание. </w:t>
      </w:r>
    </w:p>
    <w:p w:rsidR="00055210" w:rsidP="00055210">
      <w:pPr>
        <w:pStyle w:val="21"/>
        <w:ind w:firstLine="708"/>
        <w:rPr>
          <w:sz w:val="25"/>
          <w:szCs w:val="25"/>
          <w:lang w:bidi="ru-RU"/>
        </w:rPr>
      </w:pPr>
      <w:r w:rsidRPr="002822BC">
        <w:rPr>
          <w:sz w:val="25"/>
          <w:szCs w:val="25"/>
          <w:lang w:bidi="ru-RU"/>
        </w:rPr>
        <w:t>Принимая во внимание характер и степень общественной опасности</w:t>
      </w:r>
      <w:r w:rsidRPr="002822BC">
        <w:rPr>
          <w:sz w:val="25"/>
          <w:szCs w:val="25"/>
          <w:lang w:bidi="ru-RU"/>
        </w:rPr>
        <w:t xml:space="preserve"> преступления, обстоятельств его совершения и личность </w:t>
      </w:r>
      <w:r>
        <w:rPr>
          <w:sz w:val="25"/>
          <w:szCs w:val="25"/>
          <w:lang w:bidi="ru-RU"/>
        </w:rPr>
        <w:t>Морус Б.А.</w:t>
      </w:r>
      <w:r w:rsidRPr="002822BC">
        <w:rPr>
          <w:sz w:val="25"/>
          <w:szCs w:val="25"/>
          <w:lang w:bidi="ru-RU"/>
        </w:rPr>
        <w:t>, в соответствии с ч. 1.1 ст. 63 УК РФ суд считает необходимым признать обстоятельством, отягчающим наказание подсудимому, совершение преступления в состоянии опьянения, вызванном употреблени</w:t>
      </w:r>
      <w:r w:rsidRPr="002822BC">
        <w:rPr>
          <w:sz w:val="25"/>
          <w:szCs w:val="25"/>
          <w:lang w:bidi="ru-RU"/>
        </w:rPr>
        <w:t xml:space="preserve">ем алкоголя, поскольку, как пояснил суду подсудимый, что именно такое состояние сняло внутренний контроль </w:t>
      </w:r>
      <w:r>
        <w:rPr>
          <w:sz w:val="25"/>
          <w:szCs w:val="25"/>
          <w:lang w:bidi="ru-RU"/>
        </w:rPr>
        <w:t>Морус Б.А.</w:t>
      </w:r>
      <w:r w:rsidRPr="002822BC">
        <w:rPr>
          <w:sz w:val="25"/>
          <w:szCs w:val="25"/>
          <w:lang w:bidi="ru-RU"/>
        </w:rPr>
        <w:t xml:space="preserve"> за его поведением и явилось одним из факторов, обусловивших совершение им преступления. Указал, что, будучи он трезвым, он бы не совершил д</w:t>
      </w:r>
      <w:r w:rsidRPr="002822BC">
        <w:rPr>
          <w:sz w:val="25"/>
          <w:szCs w:val="25"/>
          <w:lang w:bidi="ru-RU"/>
        </w:rPr>
        <w:t xml:space="preserve">анных преступных действий. </w:t>
      </w:r>
      <w:r>
        <w:rPr>
          <w:sz w:val="25"/>
          <w:szCs w:val="25"/>
          <w:lang w:bidi="ru-RU"/>
        </w:rPr>
        <w:t xml:space="preserve"> </w:t>
      </w:r>
    </w:p>
    <w:p w:rsidR="002822BC" w:rsidRPr="002822BC" w:rsidP="002822BC">
      <w:pPr>
        <w:pStyle w:val="21"/>
        <w:ind w:firstLine="708"/>
        <w:rPr>
          <w:sz w:val="25"/>
          <w:szCs w:val="25"/>
          <w:lang w:bidi="ru-RU"/>
        </w:rPr>
      </w:pPr>
      <w:r w:rsidRPr="002822BC">
        <w:rPr>
          <w:sz w:val="25"/>
          <w:szCs w:val="25"/>
          <w:lang w:bidi="ru-RU"/>
        </w:rPr>
        <w:t xml:space="preserve">Также суд учитывает ходатайство подсудимого об особом порядке принятия судебного решения, которое является обстоятельством, существенно уменьшающим общественную опасность его личности, свидетельствующим о полном признании вины </w:t>
      </w:r>
      <w:r w:rsidRPr="002822BC">
        <w:rPr>
          <w:sz w:val="25"/>
          <w:szCs w:val="25"/>
          <w:lang w:bidi="ru-RU"/>
        </w:rPr>
        <w:t xml:space="preserve">в совершенном преступлении. Принимая во внимание указанные факты, личность подсудимого, суд считает возможным назначить </w:t>
      </w:r>
      <w:r>
        <w:rPr>
          <w:sz w:val="25"/>
          <w:szCs w:val="25"/>
          <w:lang w:bidi="ru-RU"/>
        </w:rPr>
        <w:t xml:space="preserve">Морус Б.А. </w:t>
      </w:r>
      <w:r w:rsidRPr="002822BC">
        <w:rPr>
          <w:sz w:val="25"/>
          <w:szCs w:val="25"/>
          <w:lang w:bidi="ru-RU"/>
        </w:rPr>
        <w:t xml:space="preserve">наказание в виде ограничения свободы, что предусмотрено санкцией ч. 1 ст. 112 УК РФ. </w:t>
      </w:r>
    </w:p>
    <w:p w:rsidR="002822BC" w:rsidRPr="002822BC" w:rsidP="002822BC">
      <w:pPr>
        <w:pStyle w:val="21"/>
        <w:ind w:firstLine="708"/>
        <w:rPr>
          <w:sz w:val="25"/>
          <w:szCs w:val="25"/>
          <w:lang w:bidi="ru-RU"/>
        </w:rPr>
      </w:pPr>
      <w:r w:rsidRPr="002822BC">
        <w:rPr>
          <w:sz w:val="25"/>
          <w:szCs w:val="25"/>
          <w:lang w:bidi="ru-RU"/>
        </w:rPr>
        <w:t>Оснований, указанных в ч. 6 ст. 53 УК Р</w:t>
      </w:r>
      <w:r w:rsidRPr="002822BC">
        <w:rPr>
          <w:sz w:val="25"/>
          <w:szCs w:val="25"/>
          <w:lang w:bidi="ru-RU"/>
        </w:rPr>
        <w:t xml:space="preserve">Ф и препятствующих назначению данного вида наказания, не имеется. Исключительных обстоятельств, связанных с целью и мотивами совершения </w:t>
      </w:r>
      <w:r w:rsidR="004A2A84">
        <w:rPr>
          <w:sz w:val="25"/>
          <w:szCs w:val="25"/>
          <w:lang w:bidi="ru-RU"/>
        </w:rPr>
        <w:t>Морус Б.А.</w:t>
      </w:r>
      <w:r w:rsidRPr="002822BC">
        <w:rPr>
          <w:sz w:val="25"/>
          <w:szCs w:val="25"/>
          <w:lang w:bidi="ru-RU"/>
        </w:rPr>
        <w:t xml:space="preserve"> преступления, его поведением до и после его совершения, других обстоятельств, которые бы существенно уменьшал</w:t>
      </w:r>
      <w:r w:rsidRPr="002822BC">
        <w:rPr>
          <w:sz w:val="25"/>
          <w:szCs w:val="25"/>
          <w:lang w:bidi="ru-RU"/>
        </w:rPr>
        <w:t xml:space="preserve">и степень общественной опасности совершенного преступления, в судебном заседании не установлено, в связи с чем, оснований для назначения наказания с применением положения ст. 64 УК РФ, не имеется. </w:t>
      </w:r>
    </w:p>
    <w:p w:rsidR="002822BC" w:rsidRPr="002822BC" w:rsidP="002822BC">
      <w:pPr>
        <w:pStyle w:val="21"/>
        <w:ind w:firstLine="708"/>
        <w:rPr>
          <w:sz w:val="25"/>
          <w:szCs w:val="25"/>
          <w:lang w:bidi="ru-RU"/>
        </w:rPr>
      </w:pPr>
      <w:r w:rsidRPr="002822BC">
        <w:rPr>
          <w:sz w:val="25"/>
          <w:szCs w:val="25"/>
          <w:lang w:bidi="ru-RU"/>
        </w:rPr>
        <w:t xml:space="preserve">Гражданский иск по делу не заявлен. </w:t>
      </w:r>
    </w:p>
    <w:p w:rsidR="002822BC" w:rsidRPr="002822BC" w:rsidP="002822BC">
      <w:pPr>
        <w:pStyle w:val="21"/>
        <w:ind w:firstLine="708"/>
        <w:rPr>
          <w:sz w:val="25"/>
          <w:szCs w:val="25"/>
          <w:lang w:bidi="ru-RU"/>
        </w:rPr>
      </w:pPr>
      <w:r w:rsidRPr="002822BC">
        <w:rPr>
          <w:sz w:val="25"/>
          <w:szCs w:val="25"/>
          <w:lang w:bidi="ru-RU"/>
        </w:rPr>
        <w:t>Вещественные доказате</w:t>
      </w:r>
      <w:r w:rsidRPr="002822BC">
        <w:rPr>
          <w:sz w:val="25"/>
          <w:szCs w:val="25"/>
          <w:lang w:bidi="ru-RU"/>
        </w:rPr>
        <w:t>льства отсутствуют.</w:t>
      </w:r>
    </w:p>
    <w:p w:rsidR="002822BC" w:rsidP="002822BC">
      <w:pPr>
        <w:pStyle w:val="21"/>
        <w:ind w:firstLine="708"/>
        <w:rPr>
          <w:sz w:val="25"/>
          <w:szCs w:val="25"/>
          <w:lang w:bidi="ru-RU"/>
        </w:rPr>
      </w:pPr>
      <w:r w:rsidRPr="002822BC">
        <w:rPr>
          <w:sz w:val="25"/>
          <w:szCs w:val="25"/>
          <w:lang w:bidi="ru-RU"/>
        </w:rPr>
        <w:t>Процессуальные издержки подлежат возмещению из средств федерального бюджета согласно ч. 1 ст. 132 УПК РФ.</w:t>
      </w:r>
    </w:p>
    <w:p w:rsidR="004A2A84" w:rsidP="002822BC">
      <w:pPr>
        <w:pStyle w:val="21"/>
        <w:ind w:firstLine="708"/>
        <w:rPr>
          <w:sz w:val="25"/>
          <w:szCs w:val="25"/>
          <w:lang w:bidi="ru-RU"/>
        </w:rPr>
      </w:pPr>
      <w:r w:rsidRPr="004A2A84">
        <w:rPr>
          <w:sz w:val="25"/>
          <w:szCs w:val="25"/>
          <w:lang w:bidi="ru-RU"/>
        </w:rPr>
        <w:t xml:space="preserve">В порядке ст. 91 УПК РФ </w:t>
      </w:r>
      <w:r>
        <w:rPr>
          <w:sz w:val="25"/>
          <w:szCs w:val="25"/>
          <w:lang w:bidi="ru-RU"/>
        </w:rPr>
        <w:t>Морус Б.А.</w:t>
      </w:r>
      <w:r w:rsidRPr="004A2A84">
        <w:rPr>
          <w:sz w:val="25"/>
          <w:szCs w:val="25"/>
          <w:lang w:bidi="ru-RU"/>
        </w:rPr>
        <w:t xml:space="preserve"> по данному уголовному делу не задерживался, под стражей не содержался.</w:t>
      </w:r>
    </w:p>
    <w:p w:rsidR="004A2A84" w:rsidRPr="002822BC" w:rsidP="004A2A84">
      <w:pPr>
        <w:pStyle w:val="21"/>
        <w:ind w:firstLine="708"/>
        <w:rPr>
          <w:sz w:val="25"/>
          <w:szCs w:val="25"/>
          <w:lang w:bidi="ru-RU"/>
        </w:rPr>
      </w:pPr>
      <w:r w:rsidRPr="004A2A84">
        <w:rPr>
          <w:sz w:val="25"/>
          <w:szCs w:val="25"/>
          <w:lang w:bidi="ru-RU"/>
        </w:rPr>
        <w:t xml:space="preserve">Меру процессуального принуждения в отношении </w:t>
      </w:r>
      <w:r>
        <w:rPr>
          <w:sz w:val="25"/>
          <w:szCs w:val="25"/>
          <w:lang w:bidi="ru-RU"/>
        </w:rPr>
        <w:t>Морус Б.А.</w:t>
      </w:r>
      <w:r w:rsidRPr="004A2A84">
        <w:rPr>
          <w:sz w:val="25"/>
          <w:szCs w:val="25"/>
          <w:lang w:bidi="ru-RU"/>
        </w:rPr>
        <w:t xml:space="preserve"> в виде обязательства о явке необходимо оставить без изменений, отменив её после вступления приговора в законную силу.</w:t>
      </w:r>
    </w:p>
    <w:p w:rsidR="002822BC" w:rsidRPr="002822BC" w:rsidP="002822BC">
      <w:pPr>
        <w:pStyle w:val="21"/>
        <w:ind w:firstLine="708"/>
        <w:rPr>
          <w:sz w:val="25"/>
          <w:szCs w:val="25"/>
          <w:lang w:bidi="ru-RU"/>
        </w:rPr>
      </w:pPr>
      <w:r w:rsidRPr="002822BC">
        <w:rPr>
          <w:sz w:val="25"/>
          <w:szCs w:val="25"/>
          <w:lang w:bidi="ru-RU"/>
        </w:rPr>
        <w:t>На основании изложенного и руководствуясь ст. ст. 307 - 309, 316 Уголовно-процессу</w:t>
      </w:r>
      <w:r w:rsidRPr="002822BC">
        <w:rPr>
          <w:sz w:val="25"/>
          <w:szCs w:val="25"/>
          <w:lang w:bidi="ru-RU"/>
        </w:rPr>
        <w:t xml:space="preserve">ального кодекса Российской Федерации, мировой судья </w:t>
      </w:r>
    </w:p>
    <w:p w:rsidR="00D72D37" w:rsidRPr="00D36C59" w:rsidP="004A2A84">
      <w:pPr>
        <w:pStyle w:val="21"/>
        <w:rPr>
          <w:b/>
          <w:sz w:val="25"/>
          <w:szCs w:val="25"/>
        </w:rPr>
      </w:pPr>
    </w:p>
    <w:p w:rsidR="00AA6BF8" w:rsidP="00E97587">
      <w:pPr>
        <w:pStyle w:val="BodyText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приговорил</w:t>
      </w:r>
      <w:r w:rsidRPr="00D36C59">
        <w:rPr>
          <w:b/>
          <w:sz w:val="25"/>
          <w:szCs w:val="25"/>
        </w:rPr>
        <w:t>:</w:t>
      </w:r>
    </w:p>
    <w:p w:rsidR="004A2A84" w:rsidP="00E97587">
      <w:pPr>
        <w:pStyle w:val="BodyText"/>
        <w:jc w:val="center"/>
        <w:rPr>
          <w:b/>
          <w:sz w:val="25"/>
          <w:szCs w:val="25"/>
        </w:rPr>
      </w:pPr>
    </w:p>
    <w:p w:rsidR="004A2A84" w:rsidRPr="004A2A84" w:rsidP="004A2A84">
      <w:pPr>
        <w:ind w:right="-1" w:firstLine="567"/>
        <w:jc w:val="both"/>
        <w:rPr>
          <w:sz w:val="25"/>
          <w:szCs w:val="25"/>
        </w:rPr>
      </w:pPr>
      <w:r w:rsidRPr="004A2A84">
        <w:rPr>
          <w:sz w:val="25"/>
          <w:szCs w:val="25"/>
          <w:shd w:val="clear" w:color="auto" w:fill="FFFFFF"/>
        </w:rPr>
        <w:t>Морус</w:t>
      </w:r>
      <w:r w:rsidRPr="004A2A84">
        <w:rPr>
          <w:sz w:val="25"/>
          <w:szCs w:val="25"/>
          <w:shd w:val="clear" w:color="auto" w:fill="FFFFFF"/>
        </w:rPr>
        <w:t xml:space="preserve"> </w:t>
      </w:r>
      <w:r>
        <w:rPr>
          <w:sz w:val="25"/>
          <w:szCs w:val="25"/>
          <w:shd w:val="clear" w:color="auto" w:fill="FFFFFF"/>
        </w:rPr>
        <w:t>Б.А.</w:t>
      </w:r>
      <w:r>
        <w:rPr>
          <w:sz w:val="25"/>
          <w:szCs w:val="25"/>
          <w:shd w:val="clear" w:color="auto" w:fill="FFFFFF"/>
        </w:rPr>
        <w:t>, «дата рождения»</w:t>
      </w:r>
      <w:r w:rsidRPr="004A2A84">
        <w:rPr>
          <w:sz w:val="25"/>
          <w:szCs w:val="25"/>
          <w:shd w:val="clear" w:color="auto" w:fill="FFFFFF"/>
        </w:rPr>
        <w:t xml:space="preserve"> признать виновным в совершении преступления, предусмотренного ч. 1 ст.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2. Умышленное причинение средней тяжести вреда здоровью" w:history="1">
        <w:r w:rsidRPr="004A2A84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112 УК РФ</w:t>
        </w:r>
      </w:hyperlink>
      <w:r w:rsidRPr="004A2A84">
        <w:rPr>
          <w:sz w:val="25"/>
          <w:szCs w:val="25"/>
          <w:shd w:val="clear" w:color="auto" w:fill="FFFFFF"/>
        </w:rPr>
        <w:t xml:space="preserve">, и </w:t>
      </w:r>
      <w:r w:rsidRPr="004A2A84">
        <w:rPr>
          <w:sz w:val="25"/>
          <w:szCs w:val="25"/>
        </w:rPr>
        <w:t xml:space="preserve">назначить наказание в виде ограничения свободы сроком на 10 (десять)месяцев. </w:t>
      </w:r>
    </w:p>
    <w:p w:rsidR="004A2A84" w:rsidRPr="004A2A84" w:rsidP="004A2A84">
      <w:pPr>
        <w:tabs>
          <w:tab w:val="left" w:pos="709"/>
        </w:tabs>
        <w:ind w:right="-1" w:firstLine="567"/>
        <w:jc w:val="both"/>
        <w:rPr>
          <w:sz w:val="25"/>
          <w:szCs w:val="25"/>
        </w:rPr>
      </w:pPr>
      <w:r w:rsidRPr="004A2A84">
        <w:rPr>
          <w:sz w:val="25"/>
          <w:szCs w:val="25"/>
        </w:rPr>
        <w:t xml:space="preserve">На основании ст. 53 Уголовного кодекса Российской Федерации установить </w:t>
      </w:r>
      <w:r w:rsidRPr="004A2A84">
        <w:rPr>
          <w:sz w:val="25"/>
          <w:szCs w:val="25"/>
        </w:rPr>
        <w:t>Морус</w:t>
      </w:r>
      <w:r w:rsidRPr="004A2A84">
        <w:rPr>
          <w:sz w:val="25"/>
          <w:szCs w:val="25"/>
        </w:rPr>
        <w:t xml:space="preserve"> </w:t>
      </w:r>
      <w:r>
        <w:rPr>
          <w:sz w:val="25"/>
          <w:szCs w:val="25"/>
        </w:rPr>
        <w:t>Б.А.</w:t>
      </w:r>
      <w:r w:rsidRPr="004A2A84">
        <w:rPr>
          <w:sz w:val="25"/>
          <w:szCs w:val="25"/>
        </w:rPr>
        <w:t xml:space="preserve"> следующие ограничения: </w:t>
      </w:r>
    </w:p>
    <w:p w:rsidR="004A2A84" w:rsidRPr="004A2A84" w:rsidP="004A2A84">
      <w:pPr>
        <w:tabs>
          <w:tab w:val="left" w:pos="709"/>
        </w:tabs>
        <w:ind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4A2A84">
        <w:rPr>
          <w:sz w:val="25"/>
          <w:szCs w:val="25"/>
        </w:rPr>
        <w:t>не вые</w:t>
      </w:r>
      <w:r w:rsidRPr="004A2A84">
        <w:rPr>
          <w:sz w:val="25"/>
          <w:szCs w:val="25"/>
        </w:rPr>
        <w:t>зжать за пределы территории города Севастополя; не изменять место жительства или места пребывания, место работы без согласия специализированного государственного органа, осуществляющего надзор за отбыванием осужденными наказания в виде ограничения свободы,</w:t>
      </w:r>
      <w:r w:rsidRPr="004A2A84">
        <w:rPr>
          <w:sz w:val="25"/>
          <w:szCs w:val="25"/>
        </w:rPr>
        <w:t xml:space="preserve"> возложить на Морус Б.А.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месяц.</w:t>
      </w:r>
    </w:p>
    <w:p w:rsidR="004A2A84" w:rsidRPr="004A2A84" w:rsidP="004A2A84">
      <w:pPr>
        <w:tabs>
          <w:tab w:val="left" w:pos="709"/>
        </w:tabs>
        <w:ind w:right="-1" w:firstLine="567"/>
        <w:jc w:val="both"/>
        <w:rPr>
          <w:sz w:val="25"/>
          <w:szCs w:val="25"/>
        </w:rPr>
      </w:pPr>
      <w:r w:rsidRPr="004A2A84">
        <w:rPr>
          <w:sz w:val="25"/>
          <w:szCs w:val="25"/>
        </w:rPr>
        <w:t>Меру пресечения Морус Б.А. в виде обязательстве о явке и надле</w:t>
      </w:r>
      <w:r w:rsidRPr="004A2A84">
        <w:rPr>
          <w:sz w:val="25"/>
          <w:szCs w:val="25"/>
        </w:rPr>
        <w:t xml:space="preserve">жащем поведении оставить прежней до вступления приговора в законную силу, после чего отменить. </w:t>
      </w:r>
    </w:p>
    <w:p w:rsidR="004453C8" w:rsidRPr="004A2A84" w:rsidP="004A2A84">
      <w:pPr>
        <w:tabs>
          <w:tab w:val="left" w:pos="709"/>
        </w:tabs>
        <w:ind w:right="-1" w:firstLine="567"/>
        <w:jc w:val="both"/>
        <w:rPr>
          <w:sz w:val="25"/>
          <w:szCs w:val="25"/>
        </w:rPr>
      </w:pPr>
      <w:r w:rsidRPr="004A2A84">
        <w:rPr>
          <w:sz w:val="25"/>
          <w:szCs w:val="25"/>
        </w:rPr>
        <w:t>Процессуальные издержки в виде выплаты вознаграждения адвокату подлежат возмещению за счет средств федерального бюджета.</w:t>
      </w:r>
    </w:p>
    <w:p w:rsidR="004453C8" w:rsidRPr="004A2A84" w:rsidP="004453C8">
      <w:pPr>
        <w:pStyle w:val="NoSpacing"/>
        <w:ind w:firstLine="708"/>
        <w:jc w:val="both"/>
        <w:rPr>
          <w:sz w:val="25"/>
          <w:szCs w:val="25"/>
        </w:rPr>
      </w:pPr>
      <w:r w:rsidRPr="004A2A84">
        <w:rPr>
          <w:sz w:val="25"/>
          <w:szCs w:val="25"/>
        </w:rPr>
        <w:t>Приговор может быть обжалован в Нахимов</w:t>
      </w:r>
      <w:r w:rsidRPr="004A2A84">
        <w:rPr>
          <w:sz w:val="25"/>
          <w:szCs w:val="25"/>
        </w:rPr>
        <w:t>ский районный суд города Севастополя в течение 15 суток со дня его постановления, а осужденным, содержащимся под стражей, - в тот же срок со дня вручения ему копии приговора путем подачи апелляционной жалобы, представления мировому судье, с соблюдением тре</w:t>
      </w:r>
      <w:r w:rsidRPr="004A2A84">
        <w:rPr>
          <w:sz w:val="25"/>
          <w:szCs w:val="25"/>
        </w:rPr>
        <w:t>бований статьи 317 УПК РФ, согласно которой 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FD3ADD" w:rsidRPr="00D36C59" w:rsidP="007333C1">
      <w:pPr>
        <w:pStyle w:val="ConsPlusNormal"/>
        <w:ind w:firstLine="709"/>
        <w:jc w:val="both"/>
        <w:rPr>
          <w:color w:val="000000" w:themeColor="text1"/>
          <w:sz w:val="25"/>
          <w:szCs w:val="25"/>
        </w:rPr>
      </w:pPr>
      <w:r w:rsidRPr="004A2A84">
        <w:rPr>
          <w:rFonts w:eastAsia="Times New Roman"/>
          <w:color w:val="000000" w:themeColor="text1"/>
          <w:sz w:val="25"/>
          <w:szCs w:val="25"/>
          <w:lang w:eastAsia="ru-RU"/>
        </w:rPr>
        <w:t>Разъяс</w:t>
      </w:r>
      <w:r w:rsidRPr="004A2A84">
        <w:rPr>
          <w:rFonts w:eastAsia="Times New Roman"/>
          <w:color w:val="000000" w:themeColor="text1"/>
          <w:sz w:val="25"/>
          <w:szCs w:val="25"/>
          <w:lang w:eastAsia="ru-RU"/>
        </w:rPr>
        <w:t xml:space="preserve">нить </w:t>
      </w:r>
      <w:r w:rsidR="004A2A84">
        <w:rPr>
          <w:rFonts w:eastAsia="Times New Roman"/>
          <w:color w:val="000000" w:themeColor="text1"/>
          <w:sz w:val="25"/>
          <w:szCs w:val="25"/>
          <w:lang w:eastAsia="ru-RU"/>
        </w:rPr>
        <w:t>Морус Б.А.</w:t>
      </w:r>
      <w:r w:rsidRPr="004A2A84">
        <w:rPr>
          <w:rFonts w:eastAsia="Times New Roman"/>
          <w:color w:val="000000" w:themeColor="text1"/>
          <w:sz w:val="25"/>
          <w:szCs w:val="25"/>
          <w:lang w:eastAsia="ru-RU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</w:t>
      </w: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>, осужденный вправе в течение 1</w:t>
      </w:r>
      <w:r w:rsidR="004A2A84">
        <w:rPr>
          <w:rFonts w:eastAsia="Times New Roman"/>
          <w:color w:val="000000" w:themeColor="text1"/>
          <w:sz w:val="25"/>
          <w:szCs w:val="25"/>
          <w:lang w:eastAsia="ru-RU"/>
        </w:rPr>
        <w:t>5</w:t>
      </w: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>-ти дней со дня вручения ему копи</w:t>
      </w: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>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 быть ука</w:t>
      </w: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>зано в апелляционной жалобе или подано соответствующее заявление.</w:t>
      </w:r>
      <w:r w:rsidRPr="00D36C59">
        <w:rPr>
          <w:color w:val="000000" w:themeColor="text1"/>
          <w:sz w:val="25"/>
          <w:szCs w:val="25"/>
        </w:rPr>
        <w:t xml:space="preserve"> </w:t>
      </w:r>
    </w:p>
    <w:p w:rsidR="00563BDD" w:rsidRPr="00D36C59" w:rsidP="00E97587">
      <w:pPr>
        <w:pStyle w:val="NoSpacing"/>
        <w:ind w:firstLine="709"/>
        <w:jc w:val="both"/>
        <w:rPr>
          <w:sz w:val="25"/>
          <w:szCs w:val="25"/>
        </w:rPr>
      </w:pPr>
    </w:p>
    <w:p w:rsidR="00E97587" w:rsidRPr="00D36C59" w:rsidP="00127F22">
      <w:pPr>
        <w:pStyle w:val="NoSpacing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Мировой судья </w:t>
      </w:r>
      <w:r w:rsidRPr="00D36C59" w:rsidR="00563BDD">
        <w:rPr>
          <w:sz w:val="25"/>
          <w:szCs w:val="25"/>
        </w:rPr>
        <w:t>–</w:t>
      </w:r>
      <w:r w:rsidRPr="00D36C59">
        <w:rPr>
          <w:sz w:val="25"/>
          <w:szCs w:val="25"/>
        </w:rPr>
        <w:t xml:space="preserve"> </w:t>
      </w:r>
      <w:r w:rsidRPr="00D36C59" w:rsidR="00563BDD">
        <w:rPr>
          <w:sz w:val="25"/>
          <w:szCs w:val="25"/>
        </w:rPr>
        <w:t>подпись</w:t>
      </w:r>
    </w:p>
    <w:p w:rsidR="00563BDD" w:rsidRPr="00D36C59" w:rsidP="00E97587">
      <w:pPr>
        <w:pStyle w:val="NoSpacing"/>
        <w:ind w:firstLine="709"/>
        <w:jc w:val="both"/>
        <w:rPr>
          <w:sz w:val="25"/>
          <w:szCs w:val="25"/>
        </w:rPr>
      </w:pPr>
    </w:p>
    <w:p w:rsidR="00563BDD" w:rsidRPr="00D36C59" w:rsidP="00127F22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>СОГЛАСОВАНО</w:t>
      </w:r>
    </w:p>
    <w:p w:rsidR="00563BDD" w:rsidRPr="00D36C59" w:rsidP="00127F22">
      <w:pPr>
        <w:pStyle w:val="NoSpacing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Мировой судья</w:t>
      </w:r>
      <w:r w:rsidRPr="00D36C59" w:rsidR="00A9269E">
        <w:rPr>
          <w:sz w:val="25"/>
          <w:szCs w:val="25"/>
        </w:rPr>
        <w:t xml:space="preserve"> судебного участка № </w:t>
      </w:r>
      <w:r w:rsidRPr="00D36C59" w:rsidR="0085591B">
        <w:rPr>
          <w:sz w:val="25"/>
          <w:szCs w:val="25"/>
        </w:rPr>
        <w:t>20</w:t>
      </w:r>
    </w:p>
    <w:p w:rsidR="00152534" w:rsidRPr="00D36C59" w:rsidP="00127F22">
      <w:pPr>
        <w:pStyle w:val="NoSpacing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Нахимовского судебного района</w:t>
      </w:r>
      <w:r w:rsidRPr="00D36C59" w:rsidR="00A9269E">
        <w:rPr>
          <w:sz w:val="25"/>
          <w:szCs w:val="25"/>
        </w:rPr>
        <w:t xml:space="preserve"> </w:t>
      </w:r>
      <w:r w:rsidRPr="00D36C59">
        <w:rPr>
          <w:sz w:val="25"/>
          <w:szCs w:val="25"/>
        </w:rPr>
        <w:t>г. Севастополя</w:t>
      </w:r>
      <w:r w:rsidRPr="00D36C59">
        <w:rPr>
          <w:sz w:val="25"/>
          <w:szCs w:val="25"/>
        </w:rPr>
        <w:tab/>
      </w:r>
      <w:r w:rsidRPr="00D36C59">
        <w:rPr>
          <w:sz w:val="25"/>
          <w:szCs w:val="25"/>
        </w:rPr>
        <w:tab/>
      </w:r>
      <w:r w:rsidRPr="00D36C59">
        <w:rPr>
          <w:sz w:val="25"/>
          <w:szCs w:val="25"/>
        </w:rPr>
        <w:tab/>
      </w:r>
      <w:r w:rsidR="00D36C59">
        <w:rPr>
          <w:sz w:val="25"/>
          <w:szCs w:val="25"/>
        </w:rPr>
        <w:t xml:space="preserve">         </w:t>
      </w:r>
      <w:r w:rsidR="004453C8">
        <w:rPr>
          <w:sz w:val="25"/>
          <w:szCs w:val="25"/>
        </w:rPr>
        <w:t xml:space="preserve">    </w:t>
      </w:r>
      <w:r w:rsidRPr="00D36C59" w:rsidR="00127F22">
        <w:rPr>
          <w:sz w:val="25"/>
          <w:szCs w:val="25"/>
        </w:rPr>
        <w:t xml:space="preserve"> </w:t>
      </w:r>
      <w:r w:rsidR="004453C8">
        <w:rPr>
          <w:sz w:val="25"/>
          <w:szCs w:val="25"/>
        </w:rPr>
        <w:t xml:space="preserve">Е.А. Босенко </w:t>
      </w:r>
    </w:p>
    <w:p w:rsidR="008632BA" w:rsidRPr="00D36C59" w:rsidP="00E97587">
      <w:pPr>
        <w:pStyle w:val="NoSpacing"/>
        <w:ind w:firstLine="709"/>
        <w:jc w:val="both"/>
        <w:rPr>
          <w:sz w:val="25"/>
          <w:szCs w:val="25"/>
        </w:rPr>
      </w:pPr>
    </w:p>
    <w:p w:rsidR="00050DED" w:rsidRPr="00D36C59">
      <w:pPr>
        <w:pStyle w:val="NoSpacing"/>
        <w:ind w:firstLine="709"/>
        <w:jc w:val="both"/>
        <w:rPr>
          <w:sz w:val="25"/>
          <w:szCs w:val="25"/>
        </w:rPr>
      </w:pPr>
    </w:p>
    <w:sectPr w:rsidSect="00D36C59">
      <w:headerReference w:type="even" r:id="rId6"/>
      <w:headerReference w:type="default" r:id="rId7"/>
      <w:footerReference w:type="default" r:id="rId8"/>
      <w:headerReference w:type="first" r:id="rId9"/>
      <w:pgSz w:w="11909" w:h="16834"/>
      <w:pgMar w:top="709" w:right="851" w:bottom="567" w:left="1701" w:header="720" w:footer="266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E2B">
    <w:pPr>
      <w:pStyle w:val="Footer"/>
      <w:jc w:val="right"/>
    </w:pPr>
  </w:p>
  <w:p w:rsidR="00443E2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E2B" w:rsidP="008601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43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661355"/>
      <w:docPartObj>
        <w:docPartGallery w:val="Page Numbers (Top of Page)"/>
        <w:docPartUnique/>
      </w:docPartObj>
    </w:sdtPr>
    <w:sdtContent>
      <w:p w:rsidR="00D36C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36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C59">
    <w:pPr>
      <w:pStyle w:val="Header"/>
      <w:jc w:val="center"/>
    </w:pPr>
  </w:p>
  <w:p w:rsidR="00D36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2563C42"/>
    <w:multiLevelType w:val="multilevel"/>
    <w:tmpl w:val="F28CA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46064F9"/>
    <w:multiLevelType w:val="multilevel"/>
    <w:tmpl w:val="06E26E2A"/>
    <w:lvl w:ilvl="0">
      <w:start w:val="2020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028A5"/>
    <w:rsid w:val="00002D5D"/>
    <w:rsid w:val="0001748B"/>
    <w:rsid w:val="00023811"/>
    <w:rsid w:val="0003422A"/>
    <w:rsid w:val="00050DED"/>
    <w:rsid w:val="00055210"/>
    <w:rsid w:val="00061267"/>
    <w:rsid w:val="000621EB"/>
    <w:rsid w:val="00062D84"/>
    <w:rsid w:val="00077390"/>
    <w:rsid w:val="00080D4D"/>
    <w:rsid w:val="00082ACE"/>
    <w:rsid w:val="00083254"/>
    <w:rsid w:val="00084D18"/>
    <w:rsid w:val="000A0205"/>
    <w:rsid w:val="000A615E"/>
    <w:rsid w:val="000B30C3"/>
    <w:rsid w:val="000C51B6"/>
    <w:rsid w:val="000C552B"/>
    <w:rsid w:val="000C715D"/>
    <w:rsid w:val="000F202C"/>
    <w:rsid w:val="0011136A"/>
    <w:rsid w:val="00111CD5"/>
    <w:rsid w:val="00112D70"/>
    <w:rsid w:val="00113D9C"/>
    <w:rsid w:val="001256E0"/>
    <w:rsid w:val="00127319"/>
    <w:rsid w:val="00127F22"/>
    <w:rsid w:val="00131C93"/>
    <w:rsid w:val="00132C3F"/>
    <w:rsid w:val="00152534"/>
    <w:rsid w:val="0015653F"/>
    <w:rsid w:val="0016087B"/>
    <w:rsid w:val="00160971"/>
    <w:rsid w:val="001665F0"/>
    <w:rsid w:val="00177C8B"/>
    <w:rsid w:val="00181E3D"/>
    <w:rsid w:val="0018632B"/>
    <w:rsid w:val="0019468F"/>
    <w:rsid w:val="001B1481"/>
    <w:rsid w:val="001B4FD5"/>
    <w:rsid w:val="001C5FDB"/>
    <w:rsid w:val="001E22A6"/>
    <w:rsid w:val="0020239C"/>
    <w:rsid w:val="0021275F"/>
    <w:rsid w:val="00213032"/>
    <w:rsid w:val="0022155F"/>
    <w:rsid w:val="00236432"/>
    <w:rsid w:val="002412D7"/>
    <w:rsid w:val="00256177"/>
    <w:rsid w:val="002714E3"/>
    <w:rsid w:val="002736A1"/>
    <w:rsid w:val="002822BC"/>
    <w:rsid w:val="0029783C"/>
    <w:rsid w:val="002A6A3D"/>
    <w:rsid w:val="002B1340"/>
    <w:rsid w:val="002B1A13"/>
    <w:rsid w:val="002B33E5"/>
    <w:rsid w:val="002C2977"/>
    <w:rsid w:val="002C6EC1"/>
    <w:rsid w:val="002D5D7E"/>
    <w:rsid w:val="002E6FF7"/>
    <w:rsid w:val="002F53CD"/>
    <w:rsid w:val="00303250"/>
    <w:rsid w:val="003050DD"/>
    <w:rsid w:val="00305838"/>
    <w:rsid w:val="003070BE"/>
    <w:rsid w:val="003119D3"/>
    <w:rsid w:val="00316BF7"/>
    <w:rsid w:val="00326C12"/>
    <w:rsid w:val="00326E01"/>
    <w:rsid w:val="00380034"/>
    <w:rsid w:val="003A33DC"/>
    <w:rsid w:val="003A6AC0"/>
    <w:rsid w:val="003C6162"/>
    <w:rsid w:val="003D1239"/>
    <w:rsid w:val="003E2399"/>
    <w:rsid w:val="003E2E29"/>
    <w:rsid w:val="004038F1"/>
    <w:rsid w:val="00407941"/>
    <w:rsid w:val="00413169"/>
    <w:rsid w:val="00413A22"/>
    <w:rsid w:val="004171C0"/>
    <w:rsid w:val="004377E0"/>
    <w:rsid w:val="004422D2"/>
    <w:rsid w:val="00443E2B"/>
    <w:rsid w:val="004453C8"/>
    <w:rsid w:val="00455537"/>
    <w:rsid w:val="0046752F"/>
    <w:rsid w:val="0047259A"/>
    <w:rsid w:val="00493506"/>
    <w:rsid w:val="00493CA2"/>
    <w:rsid w:val="004970C4"/>
    <w:rsid w:val="004A2A84"/>
    <w:rsid w:val="004C61E1"/>
    <w:rsid w:val="004D0445"/>
    <w:rsid w:val="004E4CC5"/>
    <w:rsid w:val="004F2EAD"/>
    <w:rsid w:val="00500C46"/>
    <w:rsid w:val="00521268"/>
    <w:rsid w:val="00533AB2"/>
    <w:rsid w:val="00551E02"/>
    <w:rsid w:val="00552C22"/>
    <w:rsid w:val="00560479"/>
    <w:rsid w:val="00562A18"/>
    <w:rsid w:val="00563BDD"/>
    <w:rsid w:val="00575A31"/>
    <w:rsid w:val="00587DC3"/>
    <w:rsid w:val="00593036"/>
    <w:rsid w:val="005A32B1"/>
    <w:rsid w:val="005B4569"/>
    <w:rsid w:val="005B46AF"/>
    <w:rsid w:val="005C064F"/>
    <w:rsid w:val="005C52AA"/>
    <w:rsid w:val="005D329A"/>
    <w:rsid w:val="005E24BF"/>
    <w:rsid w:val="005E30B1"/>
    <w:rsid w:val="005E5DD6"/>
    <w:rsid w:val="005F1CDD"/>
    <w:rsid w:val="0060131B"/>
    <w:rsid w:val="006129C1"/>
    <w:rsid w:val="00616F7C"/>
    <w:rsid w:val="00625CBB"/>
    <w:rsid w:val="00626D0A"/>
    <w:rsid w:val="00632766"/>
    <w:rsid w:val="00644F79"/>
    <w:rsid w:val="00651A87"/>
    <w:rsid w:val="006532E7"/>
    <w:rsid w:val="006B336F"/>
    <w:rsid w:val="006E488A"/>
    <w:rsid w:val="006E5DC5"/>
    <w:rsid w:val="006F2D4A"/>
    <w:rsid w:val="006F52DC"/>
    <w:rsid w:val="00702FAB"/>
    <w:rsid w:val="00713EA0"/>
    <w:rsid w:val="00717332"/>
    <w:rsid w:val="00721999"/>
    <w:rsid w:val="00725BB4"/>
    <w:rsid w:val="0072671C"/>
    <w:rsid w:val="007333C1"/>
    <w:rsid w:val="00734C6B"/>
    <w:rsid w:val="007379BF"/>
    <w:rsid w:val="007446AA"/>
    <w:rsid w:val="00744A7D"/>
    <w:rsid w:val="0076794B"/>
    <w:rsid w:val="00772951"/>
    <w:rsid w:val="007A2388"/>
    <w:rsid w:val="007D578B"/>
    <w:rsid w:val="007E5BF9"/>
    <w:rsid w:val="007F14BF"/>
    <w:rsid w:val="007F4081"/>
    <w:rsid w:val="00802AB6"/>
    <w:rsid w:val="0081107A"/>
    <w:rsid w:val="00834FB0"/>
    <w:rsid w:val="00840E2F"/>
    <w:rsid w:val="00841291"/>
    <w:rsid w:val="00841C6A"/>
    <w:rsid w:val="00852170"/>
    <w:rsid w:val="00853FD2"/>
    <w:rsid w:val="0085591B"/>
    <w:rsid w:val="0086010E"/>
    <w:rsid w:val="008619CD"/>
    <w:rsid w:val="008632BA"/>
    <w:rsid w:val="00880434"/>
    <w:rsid w:val="00880BF2"/>
    <w:rsid w:val="0088357E"/>
    <w:rsid w:val="008878A4"/>
    <w:rsid w:val="0089135A"/>
    <w:rsid w:val="008A48D5"/>
    <w:rsid w:val="008A4FAC"/>
    <w:rsid w:val="008B6720"/>
    <w:rsid w:val="008C0A46"/>
    <w:rsid w:val="008C20FB"/>
    <w:rsid w:val="008C648E"/>
    <w:rsid w:val="008C6C03"/>
    <w:rsid w:val="008D342B"/>
    <w:rsid w:val="008E22A6"/>
    <w:rsid w:val="008E2439"/>
    <w:rsid w:val="00903C41"/>
    <w:rsid w:val="0090427A"/>
    <w:rsid w:val="00904F9E"/>
    <w:rsid w:val="00905743"/>
    <w:rsid w:val="00911AA8"/>
    <w:rsid w:val="009172BA"/>
    <w:rsid w:val="00927E25"/>
    <w:rsid w:val="009307CC"/>
    <w:rsid w:val="00946EEA"/>
    <w:rsid w:val="00962593"/>
    <w:rsid w:val="00964C8E"/>
    <w:rsid w:val="00966A4D"/>
    <w:rsid w:val="00971CEA"/>
    <w:rsid w:val="009834F3"/>
    <w:rsid w:val="0098439C"/>
    <w:rsid w:val="0099224D"/>
    <w:rsid w:val="009937FB"/>
    <w:rsid w:val="00994573"/>
    <w:rsid w:val="009B11D4"/>
    <w:rsid w:val="009B2893"/>
    <w:rsid w:val="009B5EA5"/>
    <w:rsid w:val="009D0735"/>
    <w:rsid w:val="009E3E21"/>
    <w:rsid w:val="009F354B"/>
    <w:rsid w:val="00A11892"/>
    <w:rsid w:val="00A133FF"/>
    <w:rsid w:val="00A2397E"/>
    <w:rsid w:val="00A34EDA"/>
    <w:rsid w:val="00A44C17"/>
    <w:rsid w:val="00A5525E"/>
    <w:rsid w:val="00A7069A"/>
    <w:rsid w:val="00A85BB8"/>
    <w:rsid w:val="00A9269E"/>
    <w:rsid w:val="00AA36B5"/>
    <w:rsid w:val="00AA6BF8"/>
    <w:rsid w:val="00AB5A13"/>
    <w:rsid w:val="00AE7D07"/>
    <w:rsid w:val="00B054AF"/>
    <w:rsid w:val="00B116E5"/>
    <w:rsid w:val="00B11D1F"/>
    <w:rsid w:val="00B12819"/>
    <w:rsid w:val="00B14435"/>
    <w:rsid w:val="00B42CB9"/>
    <w:rsid w:val="00B44E95"/>
    <w:rsid w:val="00B61169"/>
    <w:rsid w:val="00B75606"/>
    <w:rsid w:val="00B76A0D"/>
    <w:rsid w:val="00B876F1"/>
    <w:rsid w:val="00B91E0B"/>
    <w:rsid w:val="00BA5C0F"/>
    <w:rsid w:val="00BA7921"/>
    <w:rsid w:val="00BB43CF"/>
    <w:rsid w:val="00BB7C88"/>
    <w:rsid w:val="00BD14BF"/>
    <w:rsid w:val="00BD16C7"/>
    <w:rsid w:val="00BD2A8E"/>
    <w:rsid w:val="00BD3245"/>
    <w:rsid w:val="00BE3B18"/>
    <w:rsid w:val="00BF5D73"/>
    <w:rsid w:val="00C056B6"/>
    <w:rsid w:val="00C10386"/>
    <w:rsid w:val="00C330D7"/>
    <w:rsid w:val="00C37702"/>
    <w:rsid w:val="00C42D6D"/>
    <w:rsid w:val="00C5620A"/>
    <w:rsid w:val="00C80932"/>
    <w:rsid w:val="00C824C9"/>
    <w:rsid w:val="00CB217D"/>
    <w:rsid w:val="00CC4D3C"/>
    <w:rsid w:val="00CC6501"/>
    <w:rsid w:val="00CC66BD"/>
    <w:rsid w:val="00CD1A55"/>
    <w:rsid w:val="00CD2446"/>
    <w:rsid w:val="00CD492D"/>
    <w:rsid w:val="00CD69D9"/>
    <w:rsid w:val="00CF49CE"/>
    <w:rsid w:val="00D03A51"/>
    <w:rsid w:val="00D065C1"/>
    <w:rsid w:val="00D2279F"/>
    <w:rsid w:val="00D32C3D"/>
    <w:rsid w:val="00D352DB"/>
    <w:rsid w:val="00D36C59"/>
    <w:rsid w:val="00D4537B"/>
    <w:rsid w:val="00D54AFC"/>
    <w:rsid w:val="00D72D37"/>
    <w:rsid w:val="00D77701"/>
    <w:rsid w:val="00D8367C"/>
    <w:rsid w:val="00DA475A"/>
    <w:rsid w:val="00DD4B59"/>
    <w:rsid w:val="00DE0009"/>
    <w:rsid w:val="00DE3687"/>
    <w:rsid w:val="00DE69BA"/>
    <w:rsid w:val="00DF117C"/>
    <w:rsid w:val="00DF58C9"/>
    <w:rsid w:val="00E14110"/>
    <w:rsid w:val="00E27E46"/>
    <w:rsid w:val="00E418D9"/>
    <w:rsid w:val="00E55E1A"/>
    <w:rsid w:val="00E63A21"/>
    <w:rsid w:val="00E63E90"/>
    <w:rsid w:val="00E70173"/>
    <w:rsid w:val="00E710B0"/>
    <w:rsid w:val="00E81E43"/>
    <w:rsid w:val="00E96E7E"/>
    <w:rsid w:val="00E97587"/>
    <w:rsid w:val="00E97E69"/>
    <w:rsid w:val="00EA77D7"/>
    <w:rsid w:val="00EC2B38"/>
    <w:rsid w:val="00ED0762"/>
    <w:rsid w:val="00ED5ACD"/>
    <w:rsid w:val="00ED76B5"/>
    <w:rsid w:val="00EF5A44"/>
    <w:rsid w:val="00F0695F"/>
    <w:rsid w:val="00F07597"/>
    <w:rsid w:val="00F13D34"/>
    <w:rsid w:val="00F20DED"/>
    <w:rsid w:val="00F34181"/>
    <w:rsid w:val="00F37955"/>
    <w:rsid w:val="00F43069"/>
    <w:rsid w:val="00F65B39"/>
    <w:rsid w:val="00F712C8"/>
    <w:rsid w:val="00F75A67"/>
    <w:rsid w:val="00FB1019"/>
    <w:rsid w:val="00FB17BD"/>
    <w:rsid w:val="00FC5493"/>
    <w:rsid w:val="00FD3ADD"/>
    <w:rsid w:val="00FD410B"/>
    <w:rsid w:val="00FD4148"/>
    <w:rsid w:val="00FE02DB"/>
    <w:rsid w:val="00FE1CC1"/>
    <w:rsid w:val="00FE5821"/>
    <w:rsid w:val="00FF0259"/>
    <w:rsid w:val="00FF0563"/>
    <w:rsid w:val="00FF3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uiPriority w:val="99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pt">
    <w:name w:val="Основной текст (2) + Интервал 1 pt"/>
    <w:basedOn w:val="20"/>
    <w:rsid w:val="006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5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86010E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40">
    <w:name w:val="Основной текст (4)"/>
    <w:basedOn w:val="Normal"/>
    <w:link w:val="4"/>
    <w:rsid w:val="0086010E"/>
    <w:pPr>
      <w:widowControl w:val="0"/>
      <w:shd w:val="clear" w:color="auto" w:fill="FFFFFF"/>
      <w:spacing w:before="300" w:after="60" w:line="0" w:lineRule="atLeast"/>
    </w:pPr>
    <w:rPr>
      <w:b/>
      <w:bCs/>
      <w:sz w:val="22"/>
      <w:szCs w:val="22"/>
      <w:lang w:val="en-US" w:eastAsia="en-US" w:bidi="en-US"/>
    </w:rPr>
  </w:style>
  <w:style w:type="character" w:customStyle="1" w:styleId="22">
    <w:name w:val="Основной текст (2) + Полужирный"/>
    <w:basedOn w:val="20"/>
    <w:rsid w:val="00734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rsid w:val="00734C6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B43CF"/>
    <w:rPr>
      <w:color w:val="0000FF" w:themeColor="hyperlink"/>
      <w:u w:val="single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BD2A8E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BD2A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k-rf/osobennaia-chast/razdel-vii/glava-16/statia-112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D2545-9486-4775-B422-0F09630D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