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F6BC3" w:rsidRPr="00B42F5E" w:rsidP="00DF6BC3">
      <w:pPr>
        <w:jc w:val="right"/>
        <w:rPr>
          <w:b/>
          <w:sz w:val="28"/>
          <w:szCs w:val="28"/>
        </w:rPr>
      </w:pPr>
      <w:r w:rsidRPr="00B42F5E">
        <w:rPr>
          <w:b/>
          <w:sz w:val="28"/>
          <w:szCs w:val="28"/>
        </w:rPr>
        <w:t>Дело № 1-9/2018-20</w:t>
      </w:r>
    </w:p>
    <w:p w:rsidR="00DF6BC3" w:rsidRPr="00E02B51" w:rsidP="00DF6BC3">
      <w:pPr>
        <w:rPr>
          <w:sz w:val="28"/>
          <w:szCs w:val="28"/>
        </w:rPr>
      </w:pPr>
    </w:p>
    <w:p w:rsidR="00DF6BC3" w:rsidRPr="00B42F5E" w:rsidP="00DF6BC3">
      <w:pPr>
        <w:shd w:val="clear" w:color="auto" w:fill="FFFFFF"/>
        <w:jc w:val="center"/>
        <w:rPr>
          <w:b/>
          <w:sz w:val="28"/>
          <w:szCs w:val="28"/>
        </w:rPr>
      </w:pPr>
      <w:r w:rsidRPr="00B42F5E">
        <w:rPr>
          <w:b/>
          <w:sz w:val="28"/>
          <w:szCs w:val="28"/>
        </w:rPr>
        <w:t>ПРИГОВОР</w:t>
      </w:r>
    </w:p>
    <w:p w:rsidR="00DF6BC3" w:rsidRPr="00B42F5E" w:rsidP="00DF6BC3">
      <w:pPr>
        <w:shd w:val="clear" w:color="auto" w:fill="FFFFFF"/>
        <w:jc w:val="center"/>
        <w:rPr>
          <w:b/>
          <w:sz w:val="28"/>
          <w:szCs w:val="28"/>
        </w:rPr>
      </w:pPr>
      <w:r w:rsidRPr="00B42F5E">
        <w:rPr>
          <w:b/>
          <w:sz w:val="28"/>
          <w:szCs w:val="28"/>
        </w:rPr>
        <w:t>ИМЕНЕМ РОССИЙСКОЙ ФЕДЕРАЦИИ</w:t>
      </w:r>
    </w:p>
    <w:p w:rsidR="00DF6BC3" w:rsidRPr="00B42F5E" w:rsidP="00DF6BC3">
      <w:pPr>
        <w:shd w:val="clear" w:color="auto" w:fill="FFFFFF"/>
        <w:jc w:val="center"/>
        <w:rPr>
          <w:b/>
          <w:sz w:val="28"/>
          <w:szCs w:val="28"/>
        </w:rPr>
      </w:pPr>
    </w:p>
    <w:p w:rsidR="00DF6BC3" w:rsidRPr="00E02B51" w:rsidP="00DF6BC3">
      <w:pPr>
        <w:rPr>
          <w:sz w:val="28"/>
          <w:szCs w:val="28"/>
        </w:rPr>
      </w:pPr>
      <w:r w:rsidRPr="00E02B51">
        <w:rPr>
          <w:sz w:val="28"/>
          <w:szCs w:val="28"/>
        </w:rPr>
        <w:t xml:space="preserve"> 6 марта 2018 года                                                             город Севастополь</w:t>
      </w:r>
    </w:p>
    <w:p w:rsidR="00DF6BC3" w:rsidRPr="00E02B51" w:rsidP="00DF6BC3">
      <w:pPr>
        <w:rPr>
          <w:sz w:val="28"/>
          <w:szCs w:val="28"/>
        </w:rPr>
      </w:pPr>
    </w:p>
    <w:p w:rsidR="00DF6BC3" w:rsidRPr="00E02B51" w:rsidP="00DF6BC3">
      <w:pPr>
        <w:shd w:val="clear" w:color="auto" w:fill="FFFFFF"/>
        <w:jc w:val="both"/>
        <w:rPr>
          <w:sz w:val="28"/>
          <w:szCs w:val="28"/>
        </w:rPr>
      </w:pPr>
      <w:r w:rsidRPr="00E02B51">
        <w:rPr>
          <w:sz w:val="28"/>
          <w:szCs w:val="28"/>
        </w:rPr>
        <w:t xml:space="preserve">           Мировой судья судебного участка №20 Нахимовского судебного района                         г. Севастополя Т.А.Кравченко,                                                                                                                                                                                                    </w:t>
      </w:r>
    </w:p>
    <w:p w:rsidR="00DF6BC3" w:rsidRPr="00E02B51" w:rsidP="00DF6BC3">
      <w:pPr>
        <w:shd w:val="clear" w:color="auto" w:fill="FFFFFF"/>
        <w:ind w:firstLine="708"/>
        <w:jc w:val="both"/>
        <w:rPr>
          <w:sz w:val="28"/>
          <w:szCs w:val="28"/>
        </w:rPr>
      </w:pPr>
      <w:r w:rsidRPr="00E02B51">
        <w:rPr>
          <w:sz w:val="28"/>
          <w:szCs w:val="28"/>
        </w:rPr>
        <w:t>при секретаре О.</w:t>
      </w:r>
      <w:r w:rsidR="00180EC0">
        <w:rPr>
          <w:sz w:val="28"/>
          <w:szCs w:val="28"/>
        </w:rPr>
        <w:t xml:space="preserve">В. </w:t>
      </w:r>
      <w:r w:rsidRPr="00E02B51">
        <w:rPr>
          <w:sz w:val="28"/>
          <w:szCs w:val="28"/>
        </w:rPr>
        <w:t>Баяндиной</w:t>
      </w:r>
    </w:p>
    <w:p w:rsidR="00DF6BC3" w:rsidRPr="00E02B51" w:rsidP="00DF6BC3">
      <w:pPr>
        <w:shd w:val="clear" w:color="auto" w:fill="FFFFFF"/>
        <w:ind w:firstLine="708"/>
        <w:jc w:val="both"/>
        <w:rPr>
          <w:sz w:val="28"/>
          <w:szCs w:val="28"/>
        </w:rPr>
      </w:pPr>
      <w:r w:rsidRPr="00E02B51">
        <w:rPr>
          <w:sz w:val="28"/>
          <w:szCs w:val="28"/>
        </w:rPr>
        <w:t xml:space="preserve">с участием государственного обвинителя – помощника прокурора Нахимовского района г. Севастополя  </w:t>
      </w:r>
      <w:r w:rsidR="00B813B0">
        <w:rPr>
          <w:sz w:val="28"/>
          <w:szCs w:val="28"/>
        </w:rPr>
        <w:t>«ФИО»</w:t>
      </w:r>
      <w:r w:rsidRPr="00E02B51">
        <w:rPr>
          <w:sz w:val="28"/>
          <w:szCs w:val="28"/>
        </w:rPr>
        <w:t xml:space="preserve">,   </w:t>
      </w:r>
    </w:p>
    <w:p w:rsidR="00DF6BC3" w:rsidRPr="00E02B51" w:rsidP="00DF6BC3">
      <w:pPr>
        <w:shd w:val="clear" w:color="auto" w:fill="FFFFFF"/>
        <w:ind w:firstLine="708"/>
        <w:jc w:val="both"/>
        <w:rPr>
          <w:sz w:val="28"/>
          <w:szCs w:val="28"/>
        </w:rPr>
      </w:pPr>
      <w:r w:rsidRPr="00E02B51">
        <w:rPr>
          <w:sz w:val="28"/>
          <w:szCs w:val="28"/>
        </w:rPr>
        <w:t xml:space="preserve"> подсудимого </w:t>
      </w:r>
      <w:r w:rsidR="00B813B0">
        <w:rPr>
          <w:sz w:val="28"/>
          <w:szCs w:val="28"/>
        </w:rPr>
        <w:t>«ФИО»</w:t>
      </w:r>
      <w:r w:rsidRPr="00E02B51">
        <w:rPr>
          <w:sz w:val="28"/>
          <w:szCs w:val="28"/>
        </w:rPr>
        <w:t>,</w:t>
      </w:r>
    </w:p>
    <w:p w:rsidR="00AA303C" w:rsidRPr="00E02B51" w:rsidP="00DF6BC3">
      <w:pPr>
        <w:shd w:val="clear" w:color="auto" w:fill="FFFFFF"/>
        <w:ind w:firstLine="708"/>
        <w:rPr>
          <w:sz w:val="28"/>
          <w:szCs w:val="28"/>
        </w:rPr>
      </w:pPr>
      <w:r w:rsidRPr="00E02B51">
        <w:rPr>
          <w:sz w:val="28"/>
          <w:szCs w:val="28"/>
        </w:rPr>
        <w:t xml:space="preserve"> защитника – адвока</w:t>
      </w:r>
      <w:r w:rsidR="00F71AF1">
        <w:rPr>
          <w:sz w:val="28"/>
          <w:szCs w:val="28"/>
        </w:rPr>
        <w:t xml:space="preserve">та  </w:t>
      </w:r>
      <w:r w:rsidR="00B813B0">
        <w:rPr>
          <w:sz w:val="28"/>
          <w:szCs w:val="28"/>
        </w:rPr>
        <w:t>«ФИО»</w:t>
      </w:r>
      <w:r w:rsidRPr="00E02B51">
        <w:rPr>
          <w:sz w:val="28"/>
          <w:szCs w:val="28"/>
        </w:rPr>
        <w:t>, представившего ордер №</w:t>
      </w:r>
      <w:r w:rsidR="00B813B0">
        <w:rPr>
          <w:sz w:val="28"/>
          <w:szCs w:val="28"/>
        </w:rPr>
        <w:t xml:space="preserve"> «номер»</w:t>
      </w:r>
      <w:r w:rsidRPr="00E02B51">
        <w:rPr>
          <w:sz w:val="28"/>
          <w:szCs w:val="28"/>
        </w:rPr>
        <w:t xml:space="preserve"> от </w:t>
      </w:r>
      <w:r w:rsidR="00B813B0">
        <w:rPr>
          <w:sz w:val="28"/>
          <w:szCs w:val="28"/>
        </w:rPr>
        <w:t>«дата»</w:t>
      </w:r>
      <w:r w:rsidRPr="00E02B51">
        <w:rPr>
          <w:sz w:val="28"/>
          <w:szCs w:val="28"/>
        </w:rPr>
        <w:t xml:space="preserve"> и </w:t>
      </w:r>
      <w:r w:rsidRPr="00E02B51">
        <w:rPr>
          <w:sz w:val="28"/>
          <w:szCs w:val="28"/>
        </w:rPr>
        <w:t xml:space="preserve">удостоверение № </w:t>
      </w:r>
      <w:r w:rsidR="00B813B0">
        <w:rPr>
          <w:sz w:val="28"/>
          <w:szCs w:val="28"/>
        </w:rPr>
        <w:t>«номер»</w:t>
      </w:r>
      <w:r w:rsidRPr="00E02B51">
        <w:rPr>
          <w:sz w:val="28"/>
          <w:szCs w:val="28"/>
        </w:rPr>
        <w:t>,</w:t>
      </w:r>
      <w:r w:rsidRPr="00E02B51">
        <w:rPr>
          <w:sz w:val="28"/>
          <w:szCs w:val="28"/>
        </w:rPr>
        <w:t>вынное</w:t>
      </w:r>
      <w:r w:rsidRPr="00E02B51">
        <w:rPr>
          <w:sz w:val="28"/>
          <w:szCs w:val="28"/>
        </w:rPr>
        <w:t xml:space="preserve"> Главным управлением  Минюста России по Республике Крым и Севастополю, </w:t>
      </w:r>
    </w:p>
    <w:p w:rsidR="00DF6BC3" w:rsidRPr="00E02B51" w:rsidP="00DF6BC3">
      <w:pPr>
        <w:shd w:val="clear" w:color="auto" w:fill="FFFFFF"/>
        <w:ind w:firstLine="708"/>
        <w:rPr>
          <w:sz w:val="28"/>
          <w:szCs w:val="28"/>
        </w:rPr>
      </w:pPr>
      <w:r w:rsidRPr="00E02B51">
        <w:rPr>
          <w:sz w:val="28"/>
          <w:szCs w:val="28"/>
        </w:rPr>
        <w:t xml:space="preserve">рассмотрев в открытом судебном заседании  </w:t>
      </w:r>
      <w:r w:rsidRPr="00E02B51" w:rsidR="00AA303C">
        <w:rPr>
          <w:sz w:val="28"/>
          <w:szCs w:val="28"/>
        </w:rPr>
        <w:t xml:space="preserve">в особом порядке </w:t>
      </w:r>
      <w:r w:rsidRPr="00E02B51">
        <w:rPr>
          <w:sz w:val="28"/>
          <w:szCs w:val="28"/>
        </w:rPr>
        <w:t xml:space="preserve">уголовное дело в отношении   </w:t>
      </w:r>
    </w:p>
    <w:p w:rsidR="00DF6BC3" w:rsidRPr="00E02B51" w:rsidP="00B42F5E">
      <w:pPr>
        <w:ind w:left="2552"/>
        <w:jc w:val="both"/>
        <w:rPr>
          <w:sz w:val="28"/>
          <w:szCs w:val="28"/>
        </w:rPr>
      </w:pPr>
      <w:r>
        <w:rPr>
          <w:sz w:val="28"/>
          <w:szCs w:val="28"/>
        </w:rPr>
        <w:t>«ФИО»</w:t>
      </w:r>
      <w:r w:rsidRPr="00E02B51">
        <w:rPr>
          <w:sz w:val="28"/>
          <w:szCs w:val="28"/>
        </w:rPr>
        <w:t xml:space="preserve">, </w:t>
      </w:r>
      <w:r>
        <w:rPr>
          <w:sz w:val="28"/>
          <w:szCs w:val="28"/>
        </w:rPr>
        <w:t>«дата и место рождения»</w:t>
      </w:r>
      <w:r w:rsidRPr="00E02B51">
        <w:rPr>
          <w:sz w:val="28"/>
          <w:szCs w:val="28"/>
        </w:rPr>
        <w:t xml:space="preserve">, , гражданина  РФ, имеющего среднее </w:t>
      </w:r>
      <w:r w:rsidR="00180EC0">
        <w:rPr>
          <w:sz w:val="28"/>
          <w:szCs w:val="28"/>
        </w:rPr>
        <w:t xml:space="preserve">специальное </w:t>
      </w:r>
      <w:r w:rsidRPr="00E02B51">
        <w:rPr>
          <w:sz w:val="28"/>
          <w:szCs w:val="28"/>
        </w:rPr>
        <w:t xml:space="preserve">образование, </w:t>
      </w:r>
      <w:r w:rsidRPr="00E02B51" w:rsidR="00AA303C">
        <w:rPr>
          <w:sz w:val="28"/>
          <w:szCs w:val="28"/>
        </w:rPr>
        <w:t>холос</w:t>
      </w:r>
      <w:r w:rsidRPr="00E02B51">
        <w:rPr>
          <w:sz w:val="28"/>
          <w:szCs w:val="28"/>
        </w:rPr>
        <w:t xml:space="preserve">того, официально не  трудоустроенного, зарегистрированного </w:t>
      </w:r>
      <w:r w:rsidRPr="00E02B51" w:rsidR="00AA303C">
        <w:rPr>
          <w:sz w:val="28"/>
          <w:szCs w:val="28"/>
        </w:rPr>
        <w:t xml:space="preserve"> и проживающего</w:t>
      </w:r>
      <w:r w:rsidRPr="00E02B51">
        <w:rPr>
          <w:sz w:val="28"/>
          <w:szCs w:val="28"/>
        </w:rPr>
        <w:t xml:space="preserve">   по адресу:  </w:t>
      </w:r>
      <w:r>
        <w:rPr>
          <w:sz w:val="28"/>
          <w:szCs w:val="28"/>
        </w:rPr>
        <w:t>«адрес»</w:t>
      </w:r>
      <w:r w:rsidRPr="00E02B51">
        <w:rPr>
          <w:sz w:val="28"/>
          <w:szCs w:val="28"/>
        </w:rPr>
        <w:t>,  на учете у нарколога и психиатра не состоящего,</w:t>
      </w:r>
      <w:r w:rsidRPr="00E02B51" w:rsidR="003D507F">
        <w:rPr>
          <w:sz w:val="28"/>
          <w:szCs w:val="28"/>
        </w:rPr>
        <w:t>военнообязанного,</w:t>
      </w:r>
      <w:r w:rsidRPr="00E02B51">
        <w:rPr>
          <w:sz w:val="28"/>
          <w:szCs w:val="28"/>
        </w:rPr>
        <w:t xml:space="preserve"> ранее осужденного приговором Нахимовского районного суда города Севастополя от </w:t>
      </w:r>
      <w:r>
        <w:rPr>
          <w:sz w:val="28"/>
          <w:szCs w:val="28"/>
        </w:rPr>
        <w:t>«дата»</w:t>
      </w:r>
      <w:r w:rsidRPr="00E02B51">
        <w:rPr>
          <w:sz w:val="28"/>
          <w:szCs w:val="28"/>
        </w:rPr>
        <w:t xml:space="preserve"> по части </w:t>
      </w:r>
      <w:r w:rsidRPr="00E02B51" w:rsidR="00AA303C">
        <w:rPr>
          <w:sz w:val="28"/>
          <w:szCs w:val="28"/>
        </w:rPr>
        <w:t>1 статьи 121, части 1 статьи 122</w:t>
      </w:r>
      <w:r w:rsidRPr="00E02B51">
        <w:rPr>
          <w:sz w:val="28"/>
          <w:szCs w:val="28"/>
        </w:rPr>
        <w:t xml:space="preserve">, </w:t>
      </w:r>
      <w:r w:rsidRPr="00E02B51" w:rsidR="00AA303C">
        <w:rPr>
          <w:sz w:val="28"/>
          <w:szCs w:val="28"/>
        </w:rPr>
        <w:t xml:space="preserve">части 1 статьи 122,   </w:t>
      </w:r>
      <w:r w:rsidRPr="00E02B51">
        <w:rPr>
          <w:sz w:val="28"/>
          <w:szCs w:val="28"/>
        </w:rPr>
        <w:t xml:space="preserve">части 1 статьи </w:t>
      </w:r>
      <w:r w:rsidRPr="00E02B51" w:rsidR="00AA303C">
        <w:rPr>
          <w:sz w:val="28"/>
          <w:szCs w:val="28"/>
        </w:rPr>
        <w:t>2</w:t>
      </w:r>
      <w:r w:rsidRPr="00E02B51">
        <w:rPr>
          <w:sz w:val="28"/>
          <w:szCs w:val="28"/>
        </w:rPr>
        <w:t xml:space="preserve">96 Уголовного кодекса Украины к 5 годам лишения свободы, освободившегося </w:t>
      </w:r>
      <w:r w:rsidRPr="00E02B51" w:rsidR="00AA303C">
        <w:rPr>
          <w:sz w:val="28"/>
          <w:szCs w:val="28"/>
        </w:rPr>
        <w:t xml:space="preserve"> в </w:t>
      </w:r>
      <w:r w:rsidR="00655973">
        <w:rPr>
          <w:sz w:val="28"/>
          <w:szCs w:val="28"/>
        </w:rPr>
        <w:t xml:space="preserve"> </w:t>
      </w:r>
      <w:r>
        <w:rPr>
          <w:sz w:val="28"/>
          <w:szCs w:val="28"/>
        </w:rPr>
        <w:t>«дата»</w:t>
      </w:r>
      <w:r w:rsidRPr="00E02B51">
        <w:rPr>
          <w:sz w:val="28"/>
          <w:szCs w:val="28"/>
        </w:rPr>
        <w:t>, по обвинению в совершении преступления, предусмотренного  стать</w:t>
      </w:r>
      <w:r w:rsidRPr="00E02B51" w:rsidR="00AA303C">
        <w:rPr>
          <w:sz w:val="28"/>
          <w:szCs w:val="28"/>
        </w:rPr>
        <w:t xml:space="preserve">ёй319 </w:t>
      </w:r>
      <w:r w:rsidRPr="00E02B51">
        <w:rPr>
          <w:sz w:val="28"/>
          <w:szCs w:val="28"/>
        </w:rPr>
        <w:t>Уголовного кодекса Российской Федерации,</w:t>
      </w:r>
    </w:p>
    <w:p w:rsidR="00DF6BC3" w:rsidRPr="00E02B51" w:rsidP="00E02B51">
      <w:pPr>
        <w:ind w:left="2552"/>
        <w:rPr>
          <w:sz w:val="28"/>
          <w:szCs w:val="28"/>
        </w:rPr>
      </w:pPr>
    </w:p>
    <w:p w:rsidR="00DF6BC3" w:rsidRPr="00B42F5E" w:rsidP="003D3D3F">
      <w:pPr>
        <w:jc w:val="center"/>
        <w:rPr>
          <w:b/>
          <w:sz w:val="28"/>
          <w:szCs w:val="28"/>
        </w:rPr>
      </w:pPr>
      <w:r w:rsidRPr="00B42F5E">
        <w:rPr>
          <w:b/>
          <w:sz w:val="28"/>
          <w:szCs w:val="28"/>
        </w:rPr>
        <w:t>УСТАНОВИЛ:</w:t>
      </w:r>
    </w:p>
    <w:p w:rsidR="00E02B51" w:rsidRPr="00E02B51" w:rsidP="00DF6BC3">
      <w:pPr>
        <w:rPr>
          <w:sz w:val="28"/>
          <w:szCs w:val="28"/>
        </w:rPr>
      </w:pPr>
    </w:p>
    <w:p w:rsidR="00DF6BC3" w:rsidP="003D3D3F">
      <w:pPr>
        <w:ind w:firstLine="567"/>
        <w:rPr>
          <w:sz w:val="28"/>
          <w:szCs w:val="28"/>
        </w:rPr>
      </w:pPr>
      <w:r>
        <w:rPr>
          <w:sz w:val="28"/>
          <w:szCs w:val="28"/>
        </w:rPr>
        <w:t>«ФИО»</w:t>
      </w:r>
      <w:r w:rsidRPr="00E02B51" w:rsidR="00AA303C">
        <w:rPr>
          <w:sz w:val="28"/>
          <w:szCs w:val="28"/>
        </w:rPr>
        <w:t xml:space="preserve">совершил преступление против порядка управления при следующих обстоятельствах: </w:t>
      </w:r>
    </w:p>
    <w:p w:rsidR="003C1FAC" w:rsidRPr="00C014B2" w:rsidP="003C1FAC">
      <w:pPr>
        <w:suppressAutoHyphens/>
        <w:autoSpaceDE w:val="0"/>
        <w:ind w:firstLine="539"/>
        <w:jc w:val="both"/>
        <w:rPr>
          <w:sz w:val="28"/>
          <w:szCs w:val="28"/>
          <w:lang w:eastAsia="ar-SA"/>
        </w:rPr>
      </w:pPr>
      <w:r w:rsidRPr="00C014B2">
        <w:rPr>
          <w:sz w:val="28"/>
          <w:szCs w:val="28"/>
          <w:lang w:eastAsia="ar-SA"/>
        </w:rPr>
        <w:t xml:space="preserve">01.12.2017, в период с 22 часов 15 минут до 23 часов 30 минут,   </w:t>
      </w:r>
      <w:r w:rsidR="00B813B0">
        <w:rPr>
          <w:sz w:val="28"/>
          <w:szCs w:val="28"/>
        </w:rPr>
        <w:t>«ФИО»</w:t>
      </w:r>
      <w:r w:rsidRPr="00C014B2">
        <w:rPr>
          <w:sz w:val="28"/>
          <w:szCs w:val="28"/>
          <w:lang w:eastAsia="ar-SA"/>
        </w:rPr>
        <w:t xml:space="preserve">, будучи в состоянии алкогольного опьянения, находился в квартире по адресу: </w:t>
      </w:r>
      <w:r w:rsidR="00B813B0">
        <w:rPr>
          <w:sz w:val="28"/>
          <w:szCs w:val="28"/>
          <w:lang w:eastAsia="ar-SA"/>
        </w:rPr>
        <w:t>«адрес»</w:t>
      </w:r>
      <w:r w:rsidRPr="00C014B2">
        <w:rPr>
          <w:sz w:val="28"/>
          <w:szCs w:val="28"/>
          <w:lang w:eastAsia="ar-SA"/>
        </w:rPr>
        <w:t>, куда, по сообще</w:t>
      </w:r>
      <w:r w:rsidR="00DC7DAF">
        <w:rPr>
          <w:sz w:val="28"/>
          <w:szCs w:val="28"/>
          <w:lang w:eastAsia="ar-SA"/>
        </w:rPr>
        <w:t xml:space="preserve">нию о совершаемом </w:t>
      </w:r>
      <w:r w:rsidR="00B813B0">
        <w:rPr>
          <w:sz w:val="28"/>
          <w:szCs w:val="28"/>
        </w:rPr>
        <w:t>«ФИО»</w:t>
      </w:r>
      <w:r w:rsidRPr="00C014B2">
        <w:rPr>
          <w:sz w:val="28"/>
          <w:szCs w:val="28"/>
          <w:lang w:eastAsia="ar-SA"/>
        </w:rPr>
        <w:t xml:space="preserve">правонарушении, прибыл инспектор (патрульно-постовой службы) 1-го взвода (мобильного) отдельной роты патрульно-постовой службы полиции ОМВД России по Нахимовскому району </w:t>
      </w:r>
      <w:r w:rsidR="00B813B0">
        <w:rPr>
          <w:sz w:val="28"/>
          <w:szCs w:val="28"/>
        </w:rPr>
        <w:t>«ФИО»</w:t>
      </w:r>
      <w:r>
        <w:rPr>
          <w:sz w:val="28"/>
          <w:szCs w:val="28"/>
          <w:lang w:eastAsia="ar-SA"/>
        </w:rPr>
        <w:t>.</w:t>
      </w:r>
    </w:p>
    <w:p w:rsidR="003C1FAC" w:rsidRPr="00C014B2" w:rsidP="003C1FAC">
      <w:pPr>
        <w:suppressAutoHyphens/>
        <w:autoSpaceDE w:val="0"/>
        <w:ind w:firstLine="539"/>
        <w:jc w:val="both"/>
        <w:rPr>
          <w:sz w:val="28"/>
          <w:szCs w:val="28"/>
          <w:lang w:eastAsia="ar-SA"/>
        </w:rPr>
      </w:pPr>
      <w:r w:rsidRPr="00C014B2">
        <w:rPr>
          <w:sz w:val="28"/>
          <w:szCs w:val="28"/>
          <w:lang w:eastAsia="ar-SA"/>
        </w:rPr>
        <w:t xml:space="preserve">В указанное время и в указанном месте </w:t>
      </w:r>
      <w:r w:rsidR="00B813B0">
        <w:rPr>
          <w:sz w:val="28"/>
          <w:szCs w:val="28"/>
        </w:rPr>
        <w:t>«ФИО»</w:t>
      </w:r>
      <w:r w:rsidRPr="00C014B2">
        <w:rPr>
          <w:sz w:val="28"/>
          <w:szCs w:val="28"/>
          <w:lang w:eastAsia="ar-SA"/>
        </w:rPr>
        <w:t xml:space="preserve">, с целью публичного оскорбления представителя власти при исполнении им своих должностных обязанностей и в связи с их исполнением,осознавая, что находящийся перед ним в форменном обмундировании сотрудника полиции со знаками отличия </w:t>
      </w:r>
      <w:r w:rsidRPr="00C014B2">
        <w:rPr>
          <w:sz w:val="28"/>
          <w:szCs w:val="28"/>
          <w:lang w:eastAsia="ar-SA"/>
        </w:rPr>
        <w:t>инспектор (патрульно-постовой службы) 1-го взвода (мобильного) отдельной роты па</w:t>
      </w:r>
      <w:r w:rsidR="00B813B0">
        <w:rPr>
          <w:sz w:val="28"/>
          <w:szCs w:val="28"/>
          <w:lang w:eastAsia="ar-SA"/>
        </w:rPr>
        <w:t xml:space="preserve"> </w:t>
      </w:r>
      <w:r w:rsidRPr="00C014B2">
        <w:rPr>
          <w:sz w:val="28"/>
          <w:szCs w:val="28"/>
          <w:lang w:eastAsia="ar-SA"/>
        </w:rPr>
        <w:t>трульно-постовой</w:t>
      </w:r>
      <w:r w:rsidRPr="00C014B2">
        <w:rPr>
          <w:sz w:val="28"/>
          <w:szCs w:val="28"/>
          <w:lang w:eastAsia="ar-SA"/>
        </w:rPr>
        <w:t xml:space="preserve"> службы полиции ОМВД России по Нахимовскому району </w:t>
      </w:r>
      <w:r w:rsidR="00B813B0">
        <w:rPr>
          <w:sz w:val="28"/>
          <w:szCs w:val="28"/>
        </w:rPr>
        <w:t>«ФИО»</w:t>
      </w:r>
      <w:r w:rsidRPr="00C014B2">
        <w:rPr>
          <w:sz w:val="28"/>
          <w:szCs w:val="28"/>
          <w:lang w:eastAsia="ar-SA"/>
        </w:rPr>
        <w:t xml:space="preserve">, назначенный </w:t>
      </w:r>
      <w:r w:rsidRPr="00C014B2">
        <w:rPr>
          <w:sz w:val="28"/>
          <w:szCs w:val="28"/>
          <w:lang w:eastAsia="ar-SA"/>
        </w:rPr>
        <w:t>н</w:t>
      </w:r>
      <w:r w:rsidR="00B813B0">
        <w:rPr>
          <w:sz w:val="28"/>
          <w:szCs w:val="28"/>
          <w:lang w:eastAsia="ar-SA"/>
        </w:rPr>
        <w:t xml:space="preserve"> </w:t>
      </w:r>
      <w:r w:rsidRPr="00C014B2">
        <w:rPr>
          <w:sz w:val="28"/>
          <w:szCs w:val="28"/>
          <w:lang w:eastAsia="ar-SA"/>
        </w:rPr>
        <w:t>а должность приказом УМВД России по г. Севастополю за №</w:t>
      </w:r>
      <w:r w:rsidR="00B813B0">
        <w:rPr>
          <w:sz w:val="28"/>
          <w:szCs w:val="28"/>
          <w:lang w:eastAsia="ar-SA"/>
        </w:rPr>
        <w:t>»номер»</w:t>
      </w:r>
      <w:r w:rsidRPr="00C014B2">
        <w:rPr>
          <w:sz w:val="28"/>
          <w:szCs w:val="28"/>
          <w:lang w:eastAsia="ar-SA"/>
        </w:rPr>
        <w:t xml:space="preserve"> от </w:t>
      </w:r>
      <w:r w:rsidR="00B813B0">
        <w:rPr>
          <w:sz w:val="28"/>
          <w:szCs w:val="28"/>
          <w:lang w:eastAsia="ar-SA"/>
        </w:rPr>
        <w:t>«дата»</w:t>
      </w:r>
      <w:r w:rsidRPr="00C014B2">
        <w:rPr>
          <w:sz w:val="28"/>
          <w:szCs w:val="28"/>
          <w:lang w:eastAsia="ar-SA"/>
        </w:rPr>
        <w:t xml:space="preserve">, является лицом, которое постоянно осуществляет функции представителя власти, а также является должностным лицом правоохранительного органа, наделенным в установленном законом порядке распорядительными полномочиями в отношении лиц, не находящихся от него в служебной зависимости, в соответствии с должностным регламентом по названной должности, а так же в соответствии со ст. 12 Федерального закона от 07.02.2011 №3-ФЗ «О полиции», в пределах своей компетенции исполняет возложенные на него обязанности по пресечению преступлений и административных правонарушений, в ответ на законные требования </w:t>
      </w:r>
      <w:r w:rsidR="00B813B0">
        <w:rPr>
          <w:sz w:val="28"/>
          <w:szCs w:val="28"/>
        </w:rPr>
        <w:t>«ФИО»</w:t>
      </w:r>
      <w:r w:rsidRPr="00C014B2">
        <w:rPr>
          <w:sz w:val="28"/>
          <w:szCs w:val="28"/>
          <w:lang w:eastAsia="ar-SA"/>
        </w:rPr>
        <w:t xml:space="preserve">прекратить свои противоправные действия, а именно прекратить нарушать общественный порядок и проследовать в ОМВД России по Нахимовскому району, умышленно, осознавая противоправность своих действий и достоверно зная, что </w:t>
      </w:r>
      <w:r w:rsidR="00B813B0">
        <w:rPr>
          <w:sz w:val="28"/>
          <w:szCs w:val="28"/>
        </w:rPr>
        <w:t>«ФИО»</w:t>
      </w:r>
      <w:r w:rsidRPr="00C014B2">
        <w:rPr>
          <w:sz w:val="28"/>
          <w:szCs w:val="28"/>
          <w:lang w:eastAsia="ar-SA"/>
        </w:rPr>
        <w:t>является сотрудником полиции – должностным лицом правоохранительного органа, а, следовательно, представителем власти, в присутствии граждан, высказал в его адрес грубую нецензурную брань, тем самым публично оскорбив его честь и достоинство, подорвав авторитет сотрудников органов внутренних дел, как представителей власти, при исполнении им своих должностных обязанностей и в связи с их исполнением.</w:t>
      </w:r>
    </w:p>
    <w:p w:rsidR="00E02B51" w:rsidP="003C1FAC">
      <w:pPr>
        <w:suppressAutoHyphens/>
        <w:autoSpaceDE w:val="0"/>
        <w:ind w:firstLine="539"/>
        <w:jc w:val="both"/>
        <w:rPr>
          <w:sz w:val="28"/>
          <w:szCs w:val="28"/>
        </w:rPr>
      </w:pPr>
      <w:r w:rsidRPr="00C014B2">
        <w:rPr>
          <w:sz w:val="28"/>
          <w:szCs w:val="28"/>
          <w:lang w:eastAsia="ar-SA"/>
        </w:rPr>
        <w:t xml:space="preserve"> </w:t>
      </w:r>
      <w:r w:rsidR="00B813B0">
        <w:rPr>
          <w:sz w:val="28"/>
          <w:szCs w:val="28"/>
        </w:rPr>
        <w:t>«ФИО»</w:t>
      </w:r>
      <w:r w:rsidRPr="00C014B2">
        <w:rPr>
          <w:sz w:val="28"/>
          <w:szCs w:val="28"/>
          <w:lang w:eastAsia="ar-SA"/>
        </w:rPr>
        <w:t xml:space="preserve">своими умышленными, преступными действиями совершил публичное оскорбление представителей власти – инспектора (патрульно-постовой службы) 1-го взвода (мобильного) отдельной роты патрульно-постовой службы полиции ОМВД России по Нахимовскому </w:t>
      </w:r>
      <w:r w:rsidR="00B813B0">
        <w:rPr>
          <w:sz w:val="28"/>
          <w:szCs w:val="28"/>
        </w:rPr>
        <w:t>«ФИО»</w:t>
      </w:r>
      <w:r w:rsidRPr="00C014B2">
        <w:rPr>
          <w:sz w:val="28"/>
          <w:szCs w:val="28"/>
          <w:lang w:eastAsia="ar-SA"/>
        </w:rPr>
        <w:t xml:space="preserve"> при исполнении им своих должностных обязанностей и в связи с их исполнением</w:t>
      </w:r>
      <w:r>
        <w:rPr>
          <w:sz w:val="28"/>
          <w:szCs w:val="28"/>
          <w:lang w:eastAsia="ar-SA"/>
        </w:rPr>
        <w:t>.</w:t>
      </w:r>
    </w:p>
    <w:p w:rsidR="00DF6BC3" w:rsidRPr="003D507F" w:rsidP="00DF6BC3">
      <w:pPr>
        <w:tabs>
          <w:tab w:val="left" w:pos="810"/>
        </w:tabs>
        <w:ind w:right="-1"/>
        <w:jc w:val="both"/>
        <w:rPr>
          <w:sz w:val="28"/>
          <w:szCs w:val="28"/>
        </w:rPr>
      </w:pPr>
      <w:r w:rsidRPr="003D507F">
        <w:rPr>
          <w:sz w:val="28"/>
          <w:szCs w:val="28"/>
        </w:rPr>
        <w:t xml:space="preserve">          Подсудимый </w:t>
      </w:r>
      <w:r w:rsidR="00B813B0">
        <w:rPr>
          <w:sz w:val="28"/>
          <w:szCs w:val="28"/>
        </w:rPr>
        <w:t xml:space="preserve">«ФИО» с </w:t>
      </w:r>
      <w:r w:rsidRPr="003D507F">
        <w:rPr>
          <w:sz w:val="28"/>
          <w:szCs w:val="28"/>
        </w:rPr>
        <w:t xml:space="preserve">предъявленным обвинением согласился полностью, вину в совершении преступления признал,  в содеянном раскаялся.  Свое ходатайство, заявленное добровольно и после консультации с защитником о постановлении приговора без проведения судебного разбирательства поддерживает, и осознает последствия постановления приговора в указанном порядке.          </w:t>
      </w:r>
    </w:p>
    <w:p w:rsidR="00D51D0E" w:rsidRPr="002432B1" w:rsidP="00D51D0E">
      <w:pPr>
        <w:pStyle w:val="15"/>
        <w:ind w:firstLine="708"/>
        <w:rPr>
          <w:bCs/>
          <w:kern w:val="2"/>
          <w:sz w:val="28"/>
          <w:szCs w:val="28"/>
        </w:rPr>
      </w:pPr>
      <w:r w:rsidRPr="002432B1">
        <w:rPr>
          <w:bCs/>
          <w:kern w:val="2"/>
          <w:sz w:val="28"/>
          <w:szCs w:val="28"/>
        </w:rPr>
        <w:t>Защитник подсудимого поддержал ходатайство своего подзащитного о рассмотрении  дела в особом порядке.</w:t>
      </w:r>
    </w:p>
    <w:p w:rsidR="00D51D0E" w:rsidRPr="002432B1" w:rsidP="00D51D0E">
      <w:pPr>
        <w:pStyle w:val="15"/>
        <w:ind w:firstLine="708"/>
        <w:rPr>
          <w:bCs/>
          <w:kern w:val="2"/>
          <w:sz w:val="28"/>
          <w:szCs w:val="28"/>
        </w:rPr>
      </w:pPr>
      <w:r w:rsidRPr="002432B1">
        <w:rPr>
          <w:bCs/>
          <w:kern w:val="2"/>
          <w:sz w:val="28"/>
          <w:szCs w:val="28"/>
        </w:rPr>
        <w:t>Государственный обвинитель</w:t>
      </w:r>
      <w:r>
        <w:rPr>
          <w:bCs/>
          <w:kern w:val="2"/>
          <w:sz w:val="28"/>
          <w:szCs w:val="28"/>
        </w:rPr>
        <w:t>, потерпевший</w:t>
      </w:r>
      <w:r w:rsidRPr="002432B1">
        <w:rPr>
          <w:bCs/>
          <w:kern w:val="2"/>
          <w:sz w:val="28"/>
          <w:szCs w:val="28"/>
        </w:rPr>
        <w:t xml:space="preserve"> против рассмотрения дела в особом порядке не возражал</w:t>
      </w:r>
      <w:r>
        <w:rPr>
          <w:bCs/>
          <w:kern w:val="2"/>
          <w:sz w:val="28"/>
          <w:szCs w:val="28"/>
        </w:rPr>
        <w:t>и</w:t>
      </w:r>
      <w:r w:rsidRPr="002432B1">
        <w:rPr>
          <w:bCs/>
          <w:kern w:val="2"/>
          <w:sz w:val="28"/>
          <w:szCs w:val="28"/>
        </w:rPr>
        <w:t>, соглас</w:t>
      </w:r>
      <w:r>
        <w:rPr>
          <w:bCs/>
          <w:kern w:val="2"/>
          <w:sz w:val="28"/>
          <w:szCs w:val="28"/>
        </w:rPr>
        <w:t>ны</w:t>
      </w:r>
      <w:r w:rsidRPr="002432B1">
        <w:rPr>
          <w:bCs/>
          <w:kern w:val="2"/>
          <w:sz w:val="28"/>
          <w:szCs w:val="28"/>
        </w:rPr>
        <w:t xml:space="preserve"> на постановление приговора без исследования и оценки доказательств, собранных по уголовному делу.</w:t>
      </w:r>
    </w:p>
    <w:p w:rsidR="00D51D0E" w:rsidRPr="002432B1" w:rsidP="00D51D0E">
      <w:pPr>
        <w:pStyle w:val="15"/>
        <w:ind w:firstLine="708"/>
        <w:rPr>
          <w:bCs/>
          <w:kern w:val="2"/>
          <w:sz w:val="28"/>
          <w:szCs w:val="28"/>
        </w:rPr>
      </w:pPr>
      <w:r w:rsidRPr="002432B1">
        <w:rPr>
          <w:bCs/>
          <w:kern w:val="2"/>
          <w:sz w:val="28"/>
          <w:szCs w:val="28"/>
        </w:rPr>
        <w:t xml:space="preserve">Учитывая, что сторонами уголовного судопроизводства не заявлено возражений против применения особого порядка судебного разбирательства и соблюдены требования статей 314-316 </w:t>
      </w:r>
      <w:r w:rsidRPr="002432B1">
        <w:rPr>
          <w:sz w:val="28"/>
          <w:szCs w:val="28"/>
        </w:rPr>
        <w:t>Уголовно-процессуального Кодекса Российской Федерации</w:t>
      </w:r>
      <w:r w:rsidRPr="002432B1">
        <w:rPr>
          <w:bCs/>
          <w:kern w:val="2"/>
          <w:sz w:val="28"/>
          <w:szCs w:val="28"/>
        </w:rPr>
        <w:t xml:space="preserve">, суд считает возможным постановить судебный приговор без проведения судебного разбирательства по делу в порядке главы 40 </w:t>
      </w:r>
      <w:r w:rsidRPr="002432B1">
        <w:rPr>
          <w:sz w:val="28"/>
          <w:szCs w:val="28"/>
        </w:rPr>
        <w:t>Уголовно-процессуального Кодекса Российской Федерации</w:t>
      </w:r>
      <w:r w:rsidRPr="002432B1">
        <w:rPr>
          <w:bCs/>
          <w:kern w:val="2"/>
          <w:sz w:val="28"/>
          <w:szCs w:val="28"/>
        </w:rPr>
        <w:t xml:space="preserve">. </w:t>
      </w:r>
    </w:p>
    <w:p w:rsidR="00DF6BC3" w:rsidRPr="003D507F" w:rsidP="00DF6BC3">
      <w:pPr>
        <w:shd w:val="clear" w:color="auto" w:fill="FFFFFF"/>
        <w:ind w:firstLine="567"/>
        <w:jc w:val="both"/>
        <w:rPr>
          <w:sz w:val="28"/>
          <w:szCs w:val="28"/>
        </w:rPr>
      </w:pPr>
      <w:r w:rsidRPr="003D507F">
        <w:rPr>
          <w:sz w:val="28"/>
          <w:szCs w:val="28"/>
        </w:rPr>
        <w:t xml:space="preserve">Изучив материалы дела, мировой судья приходит к выводу, что обвинение, предъявленное подсудимому, является обоснованным, подтверждается всей совокупностью собранных по уголовному делу доказательств, допустимость и достоверность которых не вызывает сомнения. </w:t>
      </w:r>
    </w:p>
    <w:p w:rsidR="00D51D0E" w:rsidRPr="003D507F" w:rsidP="00F71AF1">
      <w:pPr>
        <w:shd w:val="clear" w:color="auto" w:fill="FFFFFF"/>
        <w:ind w:firstLine="539"/>
        <w:jc w:val="both"/>
        <w:rPr>
          <w:sz w:val="28"/>
          <w:szCs w:val="28"/>
        </w:rPr>
      </w:pPr>
      <w:r w:rsidRPr="003D507F">
        <w:rPr>
          <w:sz w:val="28"/>
          <w:szCs w:val="28"/>
        </w:rPr>
        <w:t xml:space="preserve">Действия </w:t>
      </w:r>
      <w:r w:rsidR="00B813B0">
        <w:rPr>
          <w:sz w:val="28"/>
          <w:szCs w:val="28"/>
        </w:rPr>
        <w:t>«ФИО»</w:t>
      </w:r>
      <w:r w:rsidRPr="003D507F">
        <w:rPr>
          <w:sz w:val="28"/>
          <w:szCs w:val="28"/>
        </w:rPr>
        <w:t>квалифицируются мировым судьей по  статье 319 УК РФ как  публичное оскорбление представителя власти при исполнении им своих должностных обязанностей и в связи с их исполнением.</w:t>
      </w:r>
    </w:p>
    <w:p w:rsidR="00D51D0E" w:rsidRPr="003D507F" w:rsidP="00F71AF1">
      <w:pPr>
        <w:jc w:val="both"/>
        <w:rPr>
          <w:sz w:val="28"/>
          <w:szCs w:val="28"/>
        </w:rPr>
      </w:pPr>
      <w:r w:rsidRPr="003D507F">
        <w:rPr>
          <w:sz w:val="28"/>
          <w:szCs w:val="28"/>
        </w:rPr>
        <w:t>При исследовании личности установлено:</w:t>
      </w:r>
    </w:p>
    <w:p w:rsidR="00DF6BC3" w:rsidRPr="003D507F" w:rsidP="00F71AF1">
      <w:pPr>
        <w:jc w:val="both"/>
        <w:rPr>
          <w:sz w:val="28"/>
          <w:szCs w:val="28"/>
        </w:rPr>
      </w:pPr>
      <w:r>
        <w:rPr>
          <w:sz w:val="28"/>
          <w:szCs w:val="28"/>
        </w:rPr>
        <w:t>«ФИО»</w:t>
      </w:r>
      <w:r w:rsidRPr="003D507F">
        <w:rPr>
          <w:sz w:val="28"/>
          <w:szCs w:val="28"/>
        </w:rPr>
        <w:t xml:space="preserve">по месту жительства характеризуется </w:t>
      </w:r>
      <w:r w:rsidRPr="003D507F" w:rsidR="00D51D0E">
        <w:rPr>
          <w:sz w:val="28"/>
          <w:szCs w:val="28"/>
        </w:rPr>
        <w:t xml:space="preserve">отрицательно как лицо, неоднократно привлекавшееся к административной ответственности за правонарушения </w:t>
      </w:r>
      <w:r w:rsidR="00C33878">
        <w:rPr>
          <w:sz w:val="28"/>
          <w:szCs w:val="28"/>
        </w:rPr>
        <w:t>,</w:t>
      </w:r>
      <w:r w:rsidRPr="003D507F" w:rsidR="00D51D0E">
        <w:rPr>
          <w:sz w:val="28"/>
          <w:szCs w:val="28"/>
        </w:rPr>
        <w:t xml:space="preserve"> посягающие на общественный порядок и общественную безопасность.</w:t>
      </w:r>
    </w:p>
    <w:p w:rsidR="00DF6BC3" w:rsidRPr="003D507F" w:rsidP="00F71AF1">
      <w:pPr>
        <w:ind w:firstLine="425"/>
        <w:jc w:val="both"/>
        <w:rPr>
          <w:sz w:val="28"/>
          <w:szCs w:val="28"/>
        </w:rPr>
      </w:pPr>
      <w:r w:rsidRPr="003D507F">
        <w:rPr>
          <w:sz w:val="28"/>
          <w:szCs w:val="28"/>
        </w:rPr>
        <w:t>Согласно данным наркологического и психоневро</w:t>
      </w:r>
      <w:r w:rsidR="00C33878">
        <w:rPr>
          <w:sz w:val="28"/>
          <w:szCs w:val="28"/>
        </w:rPr>
        <w:t xml:space="preserve">логического диспансеров </w:t>
      </w:r>
      <w:r w:rsidRPr="003D507F">
        <w:rPr>
          <w:sz w:val="28"/>
          <w:szCs w:val="28"/>
        </w:rPr>
        <w:t xml:space="preserve"> г. Севастополя на учете у врачей нарколога и психиатра </w:t>
      </w:r>
      <w:r w:rsidR="00B813B0">
        <w:rPr>
          <w:sz w:val="28"/>
          <w:szCs w:val="28"/>
        </w:rPr>
        <w:t>«ФИО»</w:t>
      </w:r>
      <w:r w:rsidRPr="003D507F">
        <w:rPr>
          <w:sz w:val="28"/>
          <w:szCs w:val="28"/>
        </w:rPr>
        <w:t xml:space="preserve">не состоит.  </w:t>
      </w:r>
    </w:p>
    <w:p w:rsidR="00DF6BC3" w:rsidRPr="003D507F" w:rsidP="00F71AF1">
      <w:pPr>
        <w:ind w:firstLine="425"/>
        <w:jc w:val="both"/>
        <w:rPr>
          <w:sz w:val="28"/>
          <w:szCs w:val="28"/>
        </w:rPr>
      </w:pPr>
      <w:r>
        <w:rPr>
          <w:sz w:val="28"/>
          <w:szCs w:val="28"/>
        </w:rPr>
        <w:t>«ФИО»</w:t>
      </w:r>
      <w:r w:rsidRPr="003D507F">
        <w:rPr>
          <w:sz w:val="28"/>
          <w:szCs w:val="28"/>
        </w:rPr>
        <w:t xml:space="preserve">имеет судимость: </w:t>
      </w:r>
      <w:r>
        <w:rPr>
          <w:sz w:val="28"/>
          <w:szCs w:val="28"/>
        </w:rPr>
        <w:t>«дата»</w:t>
      </w:r>
      <w:r w:rsidRPr="003D507F" w:rsidR="00D51D0E">
        <w:rPr>
          <w:sz w:val="28"/>
          <w:szCs w:val="28"/>
        </w:rPr>
        <w:t xml:space="preserve"> осужден приговором Нахимовского районного суда города Севастополя по части 1 статьи 121, части 1 статьи 122,   части 1 статьи 122,   части 1 статьи 296 Уголовного кодекса Украины к 5 годам лишения свободы, освободился  </w:t>
      </w:r>
      <w:r>
        <w:rPr>
          <w:sz w:val="28"/>
          <w:szCs w:val="28"/>
        </w:rPr>
        <w:t>«дата»</w:t>
      </w:r>
      <w:r w:rsidRPr="003D507F" w:rsidR="00D51D0E">
        <w:rPr>
          <w:sz w:val="28"/>
          <w:szCs w:val="28"/>
        </w:rPr>
        <w:t xml:space="preserve"> .</w:t>
      </w:r>
      <w:r w:rsidRPr="003D507F">
        <w:rPr>
          <w:b/>
          <w:sz w:val="28"/>
          <w:szCs w:val="28"/>
        </w:rPr>
        <w:tab/>
      </w:r>
    </w:p>
    <w:p w:rsidR="00D51D0E" w:rsidRPr="003D507F" w:rsidP="00F71AF1">
      <w:pPr>
        <w:pStyle w:val="NormalWeb"/>
        <w:jc w:val="both"/>
        <w:rPr>
          <w:sz w:val="28"/>
          <w:szCs w:val="28"/>
        </w:rPr>
      </w:pPr>
      <w:r w:rsidRPr="003D507F">
        <w:rPr>
          <w:sz w:val="28"/>
          <w:szCs w:val="28"/>
        </w:rPr>
        <w:t>В силу части 2 статьи 61 Уголовного Кодекса Российской Федерации суд признает в качестве обстоятельства</w:t>
      </w:r>
      <w:r w:rsidRPr="003D507F">
        <w:rPr>
          <w:bCs/>
          <w:kern w:val="2"/>
          <w:sz w:val="28"/>
          <w:szCs w:val="28"/>
        </w:rPr>
        <w:t xml:space="preserve">, смягчающего наказание подсудимому   - признание им вины и чистосердечное раскаяние в содеянном,  </w:t>
      </w:r>
    </w:p>
    <w:p w:rsidR="00D51D0E" w:rsidRPr="003D507F" w:rsidP="00F71AF1">
      <w:pPr>
        <w:tabs>
          <w:tab w:val="left" w:pos="1843"/>
        </w:tabs>
        <w:jc w:val="both"/>
        <w:rPr>
          <w:sz w:val="28"/>
          <w:szCs w:val="28"/>
        </w:rPr>
      </w:pPr>
      <w:r w:rsidRPr="003D507F">
        <w:rPr>
          <w:sz w:val="28"/>
          <w:szCs w:val="28"/>
        </w:rPr>
        <w:t xml:space="preserve">        Обстоятельством, отягчающим  наказание</w:t>
      </w:r>
      <w:r w:rsidR="00DC7DAF">
        <w:rPr>
          <w:sz w:val="28"/>
          <w:szCs w:val="28"/>
        </w:rPr>
        <w:t xml:space="preserve"> </w:t>
      </w:r>
      <w:r w:rsidR="00B813B0">
        <w:rPr>
          <w:sz w:val="28"/>
          <w:szCs w:val="28"/>
        </w:rPr>
        <w:t>«ФИО»</w:t>
      </w:r>
      <w:r w:rsidRPr="003D507F">
        <w:rPr>
          <w:sz w:val="28"/>
          <w:szCs w:val="28"/>
        </w:rPr>
        <w:t>, в соответствии  с пунктом «а» части 1 статьи 63 Уголовного ко</w:t>
      </w:r>
      <w:r w:rsidRPr="003D507F" w:rsidR="003D507F">
        <w:rPr>
          <w:sz w:val="28"/>
          <w:szCs w:val="28"/>
        </w:rPr>
        <w:t xml:space="preserve">декса Российской Федерации судпризнает </w:t>
      </w:r>
      <w:r w:rsidRPr="003D507F">
        <w:rPr>
          <w:sz w:val="28"/>
          <w:szCs w:val="28"/>
        </w:rPr>
        <w:t>рецидив преступлений., а также в силу части 1.1 указанной нормы-совершение преступления в состоянии опьянения, в</w:t>
      </w:r>
      <w:r w:rsidR="00C33878">
        <w:rPr>
          <w:sz w:val="28"/>
          <w:szCs w:val="28"/>
        </w:rPr>
        <w:t>ызванном употреблением алкоголя, что подтверждено подсудимым в судебном заседании.</w:t>
      </w:r>
    </w:p>
    <w:p w:rsidR="00DF6BC3" w:rsidRPr="003D507F" w:rsidP="00FC6E60">
      <w:pPr>
        <w:autoSpaceDE w:val="0"/>
        <w:autoSpaceDN w:val="0"/>
        <w:adjustRightInd w:val="0"/>
        <w:ind w:firstLine="503"/>
        <w:jc w:val="both"/>
        <w:rPr>
          <w:sz w:val="28"/>
          <w:szCs w:val="28"/>
        </w:rPr>
      </w:pPr>
      <w:r w:rsidRPr="003D507F">
        <w:rPr>
          <w:sz w:val="28"/>
          <w:szCs w:val="28"/>
        </w:rPr>
        <w:t xml:space="preserve">На основании статьи 60 Уголовного кодекса Российской Федерации суд при назначении наказания учитывает характер и степень общественной опасности совершенного преступления, </w:t>
      </w:r>
      <w:r w:rsidRPr="003D507F">
        <w:rPr>
          <w:bCs/>
          <w:sz w:val="28"/>
          <w:szCs w:val="28"/>
        </w:rPr>
        <w:t>смягчающ</w:t>
      </w:r>
      <w:r w:rsidRPr="003D507F" w:rsidR="003D507F">
        <w:rPr>
          <w:bCs/>
          <w:sz w:val="28"/>
          <w:szCs w:val="28"/>
        </w:rPr>
        <w:t>и</w:t>
      </w:r>
      <w:r w:rsidRPr="003D507F">
        <w:rPr>
          <w:bCs/>
          <w:sz w:val="28"/>
          <w:szCs w:val="28"/>
        </w:rPr>
        <w:t>е   и отягчающ</w:t>
      </w:r>
      <w:r w:rsidRPr="003D507F" w:rsidR="003D507F">
        <w:rPr>
          <w:bCs/>
          <w:sz w:val="28"/>
          <w:szCs w:val="28"/>
        </w:rPr>
        <w:t>и</w:t>
      </w:r>
      <w:r w:rsidRPr="003D507F">
        <w:rPr>
          <w:bCs/>
          <w:sz w:val="28"/>
          <w:szCs w:val="28"/>
        </w:rPr>
        <w:t xml:space="preserve">е обстоятельства,  данные о </w:t>
      </w:r>
      <w:r w:rsidRPr="003D507F">
        <w:rPr>
          <w:sz w:val="28"/>
          <w:szCs w:val="28"/>
        </w:rPr>
        <w:t xml:space="preserve">личности виновного, </w:t>
      </w:r>
      <w:r w:rsidRPr="003D507F">
        <w:rPr>
          <w:bCs/>
          <w:sz w:val="28"/>
          <w:szCs w:val="28"/>
        </w:rPr>
        <w:t xml:space="preserve">а также влияние назначенного наказания на исправление осужденного и на условия жизни его семьи. </w:t>
      </w:r>
      <w:r w:rsidRPr="003D507F">
        <w:rPr>
          <w:sz w:val="28"/>
          <w:szCs w:val="28"/>
        </w:rPr>
        <w:t>Расценивая в совокупности вышеуказанные обстоятельства</w:t>
      </w:r>
      <w:r w:rsidRPr="003D507F">
        <w:rPr>
          <w:bCs/>
          <w:sz w:val="28"/>
          <w:szCs w:val="28"/>
        </w:rPr>
        <w:t xml:space="preserve">  с</w:t>
      </w:r>
      <w:r w:rsidRPr="003D507F">
        <w:rPr>
          <w:sz w:val="28"/>
          <w:szCs w:val="28"/>
        </w:rPr>
        <w:t xml:space="preserve"> учетом положений части 5  статьи 62, части 2 статьи 68 Уголовного Кодекса Российской Федерации, суд считает, что подсудимому следует назначить наказание в виде  </w:t>
      </w:r>
      <w:r w:rsidRPr="003D507F" w:rsidR="003D507F">
        <w:rPr>
          <w:sz w:val="28"/>
          <w:szCs w:val="28"/>
        </w:rPr>
        <w:t xml:space="preserve">исправительных работ. </w:t>
      </w:r>
    </w:p>
    <w:p w:rsidR="00DF6BC3" w:rsidRPr="003D507F" w:rsidP="00DF6BC3">
      <w:pPr>
        <w:shd w:val="clear" w:color="auto" w:fill="FFFFFF"/>
        <w:ind w:firstLine="539"/>
        <w:jc w:val="both"/>
        <w:rPr>
          <w:sz w:val="28"/>
          <w:szCs w:val="28"/>
        </w:rPr>
      </w:pPr>
      <w:r w:rsidRPr="003D507F">
        <w:rPr>
          <w:sz w:val="28"/>
          <w:szCs w:val="28"/>
        </w:rPr>
        <w:t>Правовых оснований для изменения категории преступления в соответствии с пунктом 6 статьи 15 Уголовного кодекса Российской Федерации не имеется.</w:t>
      </w:r>
    </w:p>
    <w:p w:rsidR="00DF6BC3" w:rsidRPr="003D507F" w:rsidP="00F40DC6">
      <w:pPr>
        <w:ind w:firstLine="539"/>
        <w:jc w:val="both"/>
        <w:rPr>
          <w:sz w:val="28"/>
          <w:szCs w:val="28"/>
        </w:rPr>
      </w:pPr>
      <w:r w:rsidRPr="003D507F">
        <w:rPr>
          <w:sz w:val="28"/>
          <w:szCs w:val="28"/>
        </w:rPr>
        <w:t xml:space="preserve"> Исключительных обстоятельств для применения при назначении наказания </w:t>
      </w:r>
      <w:r w:rsidR="00B813B0">
        <w:rPr>
          <w:sz w:val="28"/>
          <w:szCs w:val="28"/>
        </w:rPr>
        <w:t>«ФИО»</w:t>
      </w:r>
      <w:r w:rsidRPr="003D507F">
        <w:rPr>
          <w:sz w:val="28"/>
          <w:szCs w:val="28"/>
        </w:rPr>
        <w:t xml:space="preserve">статьи 64 Уголовного кодекса Российской Федерации, оснований для вынесения приговора без назначения наказания  или освобождения от  наказания суд не усматривает. </w:t>
      </w:r>
    </w:p>
    <w:p w:rsidR="00DF6BC3" w:rsidRPr="003D507F" w:rsidP="00DF6BC3">
      <w:pPr>
        <w:pStyle w:val="PlainText"/>
        <w:widowControl w:val="0"/>
        <w:autoSpaceDE/>
        <w:autoSpaceDN/>
        <w:jc w:val="both"/>
        <w:rPr>
          <w:rFonts w:ascii="Times New Roman" w:hAnsi="Times New Roman" w:cs="Times New Roman"/>
          <w:sz w:val="28"/>
          <w:szCs w:val="28"/>
        </w:rPr>
      </w:pPr>
      <w:r w:rsidRPr="003D507F">
        <w:rPr>
          <w:rFonts w:ascii="Times New Roman" w:hAnsi="Times New Roman" w:cs="Times New Roman"/>
          <w:sz w:val="28"/>
          <w:szCs w:val="28"/>
        </w:rPr>
        <w:t xml:space="preserve">        Мера пресечения в отношении </w:t>
      </w:r>
      <w:r w:rsidR="00B813B0">
        <w:rPr>
          <w:rFonts w:ascii="Times New Roman" w:hAnsi="Times New Roman"/>
          <w:sz w:val="28"/>
          <w:szCs w:val="28"/>
        </w:rPr>
        <w:t>«ФИО»</w:t>
      </w:r>
      <w:r w:rsidRPr="003D507F">
        <w:rPr>
          <w:rFonts w:ascii="Times New Roman" w:hAnsi="Times New Roman" w:cs="Times New Roman"/>
          <w:sz w:val="28"/>
          <w:szCs w:val="28"/>
        </w:rPr>
        <w:t xml:space="preserve">в виде подписки о невыезде и </w:t>
      </w:r>
      <w:r w:rsidRPr="003D507F">
        <w:rPr>
          <w:rFonts w:ascii="Times New Roman" w:hAnsi="Times New Roman" w:cs="Times New Roman"/>
          <w:sz w:val="28"/>
          <w:szCs w:val="28"/>
        </w:rPr>
        <w:t>надлежащем поведении после вступления приговора в законную силу подлежит отмене.</w:t>
      </w:r>
    </w:p>
    <w:p w:rsidR="00DF6BC3" w:rsidRPr="003D507F" w:rsidP="00F71AF1">
      <w:pPr>
        <w:tabs>
          <w:tab w:val="left" w:pos="1843"/>
        </w:tabs>
        <w:spacing w:line="216" w:lineRule="auto"/>
        <w:jc w:val="both"/>
        <w:rPr>
          <w:sz w:val="28"/>
          <w:szCs w:val="28"/>
        </w:rPr>
      </w:pPr>
      <w:r w:rsidRPr="003D507F">
        <w:rPr>
          <w:sz w:val="28"/>
          <w:szCs w:val="28"/>
        </w:rPr>
        <w:t xml:space="preserve">          В соответствии с частью 10 статьи 316 Уголовно-процессуального кодекса Российской Федерации процессуальные издержки, предусмотренные статьей  131 Уголовно-процессуального кодекса Российской Федерации по оплате услуг адвоката </w:t>
      </w:r>
      <w:r w:rsidR="00B813B0">
        <w:rPr>
          <w:sz w:val="28"/>
          <w:szCs w:val="28"/>
        </w:rPr>
        <w:t>«ФИО»</w:t>
      </w:r>
      <w:r w:rsidRPr="003D507F">
        <w:rPr>
          <w:sz w:val="28"/>
          <w:szCs w:val="28"/>
        </w:rPr>
        <w:t xml:space="preserve">на сумму 550 рублей подлежат взысканию из </w:t>
      </w:r>
      <w:r w:rsidR="003D507F">
        <w:rPr>
          <w:sz w:val="28"/>
          <w:szCs w:val="28"/>
        </w:rPr>
        <w:t xml:space="preserve">средств федерального </w:t>
      </w:r>
      <w:r w:rsidRPr="003D507F">
        <w:rPr>
          <w:sz w:val="28"/>
          <w:szCs w:val="28"/>
        </w:rPr>
        <w:t>бюджета.</w:t>
      </w:r>
    </w:p>
    <w:p w:rsidR="00DF6BC3" w:rsidRPr="003D507F" w:rsidP="00F71AF1">
      <w:pPr>
        <w:shd w:val="clear" w:color="auto" w:fill="FFFFFF"/>
        <w:jc w:val="both"/>
        <w:rPr>
          <w:sz w:val="28"/>
          <w:szCs w:val="28"/>
        </w:rPr>
      </w:pPr>
      <w:r w:rsidRPr="003D507F">
        <w:rPr>
          <w:sz w:val="28"/>
          <w:szCs w:val="28"/>
        </w:rPr>
        <w:t xml:space="preserve">          На основании изложенного и руководствуясь статьями 307-310,  316 Уголовно-процессуального кодекса Российской Федерации мировой судья</w:t>
      </w:r>
    </w:p>
    <w:p w:rsidR="00DF6BC3" w:rsidRPr="003D507F" w:rsidP="00DF6BC3">
      <w:pPr>
        <w:shd w:val="clear" w:color="auto" w:fill="FFFFFF"/>
        <w:rPr>
          <w:sz w:val="28"/>
          <w:szCs w:val="28"/>
        </w:rPr>
      </w:pPr>
    </w:p>
    <w:p w:rsidR="00DF6BC3" w:rsidP="00DF6BC3">
      <w:pPr>
        <w:shd w:val="clear" w:color="auto" w:fill="FFFFFF"/>
        <w:jc w:val="center"/>
        <w:rPr>
          <w:b/>
        </w:rPr>
      </w:pPr>
      <w:r w:rsidRPr="003A2D43">
        <w:rPr>
          <w:b/>
        </w:rPr>
        <w:t xml:space="preserve">ПРИГОВОРИЛ: </w:t>
      </w:r>
    </w:p>
    <w:p w:rsidR="00DF6BC3" w:rsidRPr="00B71F15" w:rsidP="00DF6BC3">
      <w:pPr>
        <w:shd w:val="clear" w:color="auto" w:fill="FFFFFF"/>
        <w:jc w:val="center"/>
        <w:rPr>
          <w:b/>
          <w:sz w:val="28"/>
          <w:szCs w:val="28"/>
        </w:rPr>
      </w:pPr>
    </w:p>
    <w:p w:rsidR="00DF6BC3" w:rsidRPr="00B71F15" w:rsidP="00F40DC6">
      <w:pPr>
        <w:shd w:val="clear" w:color="auto" w:fill="FFFFFF"/>
        <w:ind w:firstLine="539"/>
        <w:jc w:val="both"/>
        <w:rPr>
          <w:sz w:val="28"/>
          <w:szCs w:val="28"/>
        </w:rPr>
      </w:pPr>
      <w:r>
        <w:rPr>
          <w:sz w:val="28"/>
          <w:szCs w:val="28"/>
        </w:rPr>
        <w:t>«ФИО»</w:t>
      </w:r>
      <w:r w:rsidRPr="00B71F15">
        <w:rPr>
          <w:sz w:val="28"/>
          <w:szCs w:val="28"/>
        </w:rPr>
        <w:t>признать виновным в совершении преступления, предусмотренного стать</w:t>
      </w:r>
      <w:r w:rsidR="00965644">
        <w:rPr>
          <w:sz w:val="28"/>
          <w:szCs w:val="28"/>
        </w:rPr>
        <w:t>ёй</w:t>
      </w:r>
      <w:r w:rsidRPr="00B71F15" w:rsidR="003D507F">
        <w:rPr>
          <w:sz w:val="28"/>
          <w:szCs w:val="28"/>
        </w:rPr>
        <w:t>319</w:t>
      </w:r>
      <w:r w:rsidRPr="00B71F15">
        <w:rPr>
          <w:sz w:val="28"/>
          <w:szCs w:val="28"/>
        </w:rPr>
        <w:t xml:space="preserve"> Уголовного Кодекса Российской Федерации, и назначить ему наказание в виде </w:t>
      </w:r>
      <w:r w:rsidRPr="00B71F15" w:rsidR="003D507F">
        <w:rPr>
          <w:sz w:val="28"/>
          <w:szCs w:val="28"/>
        </w:rPr>
        <w:t>исправительных работ</w:t>
      </w:r>
      <w:r w:rsidR="00FC6E60">
        <w:rPr>
          <w:sz w:val="28"/>
          <w:szCs w:val="28"/>
        </w:rPr>
        <w:t xml:space="preserve"> сроком </w:t>
      </w:r>
      <w:r w:rsidRPr="00B71F15">
        <w:rPr>
          <w:sz w:val="28"/>
          <w:szCs w:val="28"/>
        </w:rPr>
        <w:t xml:space="preserve">на  </w:t>
      </w:r>
      <w:r w:rsidR="00FC6E60">
        <w:rPr>
          <w:sz w:val="28"/>
          <w:szCs w:val="28"/>
        </w:rPr>
        <w:t>6</w:t>
      </w:r>
      <w:r w:rsidRPr="00B71F15">
        <w:rPr>
          <w:sz w:val="28"/>
          <w:szCs w:val="28"/>
        </w:rPr>
        <w:t xml:space="preserve"> (</w:t>
      </w:r>
      <w:r w:rsidR="00FC6E60">
        <w:rPr>
          <w:sz w:val="28"/>
          <w:szCs w:val="28"/>
        </w:rPr>
        <w:t>шест</w:t>
      </w:r>
      <w:r w:rsidRPr="00B71F15">
        <w:rPr>
          <w:sz w:val="28"/>
          <w:szCs w:val="28"/>
        </w:rPr>
        <w:t>ь) месяцев</w:t>
      </w:r>
      <w:r w:rsidR="000B4E3B">
        <w:rPr>
          <w:sz w:val="28"/>
          <w:szCs w:val="28"/>
        </w:rPr>
        <w:t xml:space="preserve"> с удержанием 10% заработка в доход государства</w:t>
      </w:r>
      <w:r w:rsidRPr="00B71F15">
        <w:rPr>
          <w:sz w:val="28"/>
          <w:szCs w:val="28"/>
        </w:rPr>
        <w:t>.</w:t>
      </w:r>
    </w:p>
    <w:p w:rsidR="00DF6BC3" w:rsidRPr="00B71F15" w:rsidP="00F71AF1">
      <w:pPr>
        <w:shd w:val="clear" w:color="auto" w:fill="FFFFFF"/>
        <w:jc w:val="both"/>
        <w:rPr>
          <w:sz w:val="28"/>
          <w:szCs w:val="28"/>
        </w:rPr>
      </w:pPr>
      <w:r w:rsidRPr="00B71F15">
        <w:rPr>
          <w:sz w:val="28"/>
          <w:szCs w:val="28"/>
        </w:rPr>
        <w:t xml:space="preserve">        Меру пресечения  в виде подписки о невыезде и надлежащем поведении, избранную в отношении </w:t>
      </w:r>
      <w:r w:rsidR="00B813B0">
        <w:rPr>
          <w:sz w:val="28"/>
          <w:szCs w:val="28"/>
        </w:rPr>
        <w:t>«ФИО»</w:t>
      </w:r>
      <w:r w:rsidRPr="00B71F15">
        <w:rPr>
          <w:sz w:val="28"/>
          <w:szCs w:val="28"/>
        </w:rPr>
        <w:t xml:space="preserve">, после вступления приговора в законную силу отменить. </w:t>
      </w:r>
    </w:p>
    <w:p w:rsidR="00DF6BC3" w:rsidP="00DF6BC3">
      <w:pPr>
        <w:shd w:val="clear" w:color="auto" w:fill="FFFFFF"/>
        <w:ind w:firstLine="540"/>
        <w:jc w:val="both"/>
        <w:rPr>
          <w:sz w:val="28"/>
          <w:szCs w:val="28"/>
        </w:rPr>
      </w:pPr>
      <w:r w:rsidRPr="00B71F15">
        <w:rPr>
          <w:sz w:val="28"/>
          <w:szCs w:val="28"/>
        </w:rPr>
        <w:t xml:space="preserve">Приговор может быть обжалован в апелляционном порядке в пределах, установленных ст. 317 УПК РФ, в Нахимовский районный суд г. Севастополя  через мирового судью судебного участка № 20 Нахимовского судебного района города Севастополя в течение 10 суток со дня провозглашения. В случае подачи апелляционной жалобы осужденный вправе ходатайствовать об участии в рассмотрении уголовного дела судом апелляционной инстанции.  </w:t>
      </w:r>
    </w:p>
    <w:p w:rsidR="00B42F5E" w:rsidP="00DF6BC3">
      <w:pPr>
        <w:shd w:val="clear" w:color="auto" w:fill="FFFFFF"/>
        <w:ind w:firstLine="540"/>
        <w:jc w:val="both"/>
        <w:rPr>
          <w:sz w:val="28"/>
          <w:szCs w:val="28"/>
        </w:rPr>
      </w:pPr>
    </w:p>
    <w:p w:rsidR="00DC7DAF" w:rsidP="00DC7DAF">
      <w:pPr>
        <w:rPr>
          <w:b/>
          <w:sz w:val="28"/>
          <w:szCs w:val="28"/>
        </w:rPr>
      </w:pPr>
    </w:p>
    <w:p w:rsidR="00947BBD" w:rsidRPr="006810F4" w:rsidP="00947BBD">
      <w:pPr>
        <w:rPr>
          <w:b/>
          <w:sz w:val="28"/>
          <w:szCs w:val="28"/>
        </w:rPr>
      </w:pPr>
      <w:r w:rsidRPr="006810F4">
        <w:rPr>
          <w:b/>
          <w:sz w:val="28"/>
          <w:szCs w:val="28"/>
        </w:rPr>
        <w:t xml:space="preserve">Мировой судья </w:t>
      </w:r>
      <w:r>
        <w:rPr>
          <w:b/>
          <w:sz w:val="28"/>
          <w:szCs w:val="28"/>
        </w:rPr>
        <w:t>-подпись</w:t>
      </w:r>
    </w:p>
    <w:p w:rsidR="00ED2A46" w:rsidP="00DC7DAF">
      <w:pPr>
        <w:rPr>
          <w:b/>
          <w:sz w:val="28"/>
          <w:szCs w:val="28"/>
        </w:rPr>
      </w:pPr>
      <w:r>
        <w:rPr>
          <w:b/>
          <w:sz w:val="28"/>
          <w:szCs w:val="28"/>
        </w:rPr>
        <w:t>Копия верна</w:t>
      </w:r>
    </w:p>
    <w:p w:rsidR="00ED2A46" w:rsidP="00ED2A46">
      <w:pPr>
        <w:rPr>
          <w:b/>
          <w:sz w:val="28"/>
          <w:szCs w:val="28"/>
        </w:rPr>
      </w:pPr>
      <w:r>
        <w:rPr>
          <w:b/>
          <w:sz w:val="28"/>
          <w:szCs w:val="28"/>
        </w:rPr>
        <w:t xml:space="preserve">Мировой судья                                                        </w:t>
      </w:r>
      <w:r w:rsidR="00DC7DAF">
        <w:rPr>
          <w:b/>
          <w:sz w:val="28"/>
          <w:szCs w:val="28"/>
        </w:rPr>
        <w:t xml:space="preserve">        </w:t>
      </w:r>
      <w:r>
        <w:rPr>
          <w:b/>
          <w:sz w:val="28"/>
          <w:szCs w:val="28"/>
        </w:rPr>
        <w:t xml:space="preserve">   </w:t>
      </w:r>
      <w:r w:rsidR="00DC7DAF">
        <w:rPr>
          <w:b/>
          <w:sz w:val="28"/>
          <w:szCs w:val="28"/>
        </w:rPr>
        <w:t xml:space="preserve">      </w:t>
      </w:r>
      <w:r>
        <w:rPr>
          <w:b/>
          <w:sz w:val="28"/>
          <w:szCs w:val="28"/>
        </w:rPr>
        <w:t xml:space="preserve">  Т .А.Кравченко</w:t>
      </w:r>
    </w:p>
    <w:p w:rsidR="00DF6BC3" w:rsidRPr="00B42F5E" w:rsidP="00DF6BC3">
      <w:pPr>
        <w:shd w:val="clear" w:color="auto" w:fill="FFFFFF"/>
        <w:ind w:firstLine="540"/>
        <w:jc w:val="center"/>
        <w:rPr>
          <w:b/>
          <w:sz w:val="28"/>
          <w:szCs w:val="28"/>
        </w:rPr>
      </w:pPr>
    </w:p>
    <w:p w:rsidR="00E674A0" w:rsidRPr="00B71F15" w:rsidP="00DF6BC3">
      <w:pPr>
        <w:rPr>
          <w:sz w:val="28"/>
          <w:szCs w:val="28"/>
        </w:rPr>
      </w:pPr>
    </w:p>
    <w:sectPr w:rsidSect="00BE4CD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F6BC3"/>
    <w:rsid w:val="00080090"/>
    <w:rsid w:val="000B4E3B"/>
    <w:rsid w:val="00180EC0"/>
    <w:rsid w:val="002432B1"/>
    <w:rsid w:val="003A2D43"/>
    <w:rsid w:val="003C1FAC"/>
    <w:rsid w:val="003D3D3F"/>
    <w:rsid w:val="003D507F"/>
    <w:rsid w:val="00655973"/>
    <w:rsid w:val="006810F4"/>
    <w:rsid w:val="00822B6F"/>
    <w:rsid w:val="008D2095"/>
    <w:rsid w:val="00915671"/>
    <w:rsid w:val="00947BBD"/>
    <w:rsid w:val="00965644"/>
    <w:rsid w:val="0099648C"/>
    <w:rsid w:val="00AA303C"/>
    <w:rsid w:val="00AD6F00"/>
    <w:rsid w:val="00B22AE1"/>
    <w:rsid w:val="00B42F5E"/>
    <w:rsid w:val="00B71F15"/>
    <w:rsid w:val="00B813B0"/>
    <w:rsid w:val="00C014B2"/>
    <w:rsid w:val="00C33878"/>
    <w:rsid w:val="00D51D0E"/>
    <w:rsid w:val="00DC7DAF"/>
    <w:rsid w:val="00DF6BC3"/>
    <w:rsid w:val="00E02B51"/>
    <w:rsid w:val="00E15BD4"/>
    <w:rsid w:val="00E674A0"/>
    <w:rsid w:val="00ED2A46"/>
    <w:rsid w:val="00F40DC6"/>
    <w:rsid w:val="00F71AF1"/>
    <w:rsid w:val="00FC6E6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BC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link w:val="ConsNonformat0"/>
    <w:rsid w:val="00DF6B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6BC3"/>
    <w:rPr>
      <w:rFonts w:ascii="Courier New" w:eastAsia="Times New Roman" w:hAnsi="Courier New" w:cs="Courier New"/>
      <w:sz w:val="20"/>
      <w:szCs w:val="20"/>
      <w:lang w:eastAsia="ru-RU"/>
    </w:rPr>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
    <w:uiPriority w:val="99"/>
    <w:rsid w:val="00DF6BC3"/>
    <w:pPr>
      <w:autoSpaceDE w:val="0"/>
      <w:autoSpaceDN w:val="0"/>
    </w:pPr>
    <w:rPr>
      <w:rFonts w:ascii="Courier New" w:hAnsi="Courier New" w:cs="Century"/>
      <w:sz w:val="20"/>
      <w:szCs w:val="20"/>
    </w:rPr>
  </w:style>
  <w:style w:type="character" w:customStyle="1" w:styleId="a">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uiPriority w:val="99"/>
    <w:rsid w:val="00DF6BC3"/>
    <w:rPr>
      <w:rFonts w:ascii="Courier New" w:eastAsia="Times New Roman" w:hAnsi="Courier New" w:cs="Century"/>
      <w:sz w:val="20"/>
      <w:szCs w:val="20"/>
      <w:lang w:eastAsia="ru-RU"/>
    </w:rPr>
  </w:style>
  <w:style w:type="paragraph" w:customStyle="1" w:styleId="15">
    <w:name w:val="Основной текст1"/>
    <w:basedOn w:val="Normal"/>
    <w:rsid w:val="00D51D0E"/>
    <w:pPr>
      <w:widowControl w:val="0"/>
      <w:jc w:val="both"/>
    </w:pPr>
    <w:rPr>
      <w:szCs w:val="20"/>
    </w:rPr>
  </w:style>
  <w:style w:type="paragraph" w:styleId="NormalWeb">
    <w:name w:val="Normal (Web)"/>
    <w:basedOn w:val="Normal"/>
    <w:uiPriority w:val="99"/>
    <w:unhideWhenUsed/>
    <w:rsid w:val="00D51D0E"/>
    <w:pPr>
      <w:widowControl w:val="0"/>
    </w:pPr>
    <w:rPr>
      <w:rFonts w:eastAsia="Courier New"/>
      <w:color w:val="000000"/>
      <w:lang w:eastAsia="uk-UA"/>
    </w:rPr>
  </w:style>
  <w:style w:type="paragraph" w:styleId="BalloonText">
    <w:name w:val="Balloon Text"/>
    <w:basedOn w:val="Normal"/>
    <w:link w:val="a6"/>
    <w:uiPriority w:val="99"/>
    <w:semiHidden/>
    <w:unhideWhenUsed/>
    <w:rsid w:val="00822B6F"/>
    <w:rPr>
      <w:rFonts w:ascii="Segoe UI" w:hAnsi="Segoe UI" w:cs="Segoe UI"/>
      <w:sz w:val="18"/>
      <w:szCs w:val="18"/>
    </w:rPr>
  </w:style>
  <w:style w:type="character" w:customStyle="1" w:styleId="a6">
    <w:name w:val="Текст выноски Знак"/>
    <w:basedOn w:val="DefaultParagraphFont"/>
    <w:link w:val="BalloonText"/>
    <w:uiPriority w:val="99"/>
    <w:semiHidden/>
    <w:rsid w:val="00822B6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