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632F6" w:rsidRPr="006A1CEE" w:rsidP="004632F6">
      <w:pPr>
        <w:jc w:val="right"/>
        <w:rPr>
          <w:sz w:val="20"/>
          <w:szCs w:val="20"/>
          <w:lang w:val="ru-RU"/>
        </w:rPr>
      </w:pPr>
      <w:r w:rsidRPr="006A1CEE">
        <w:rPr>
          <w:sz w:val="20"/>
          <w:szCs w:val="20"/>
          <w:lang w:val="ru-RU"/>
        </w:rPr>
        <w:t>Дело № 1-</w:t>
      </w:r>
      <w:r w:rsidRPr="006A1CEE" w:rsidR="00840D22">
        <w:rPr>
          <w:sz w:val="20"/>
          <w:szCs w:val="20"/>
          <w:lang w:val="ru-RU"/>
        </w:rPr>
        <w:t>28</w:t>
      </w:r>
      <w:r w:rsidRPr="006A1CEE" w:rsidR="005F70A5">
        <w:rPr>
          <w:sz w:val="20"/>
          <w:szCs w:val="20"/>
          <w:lang w:val="ru-RU"/>
        </w:rPr>
        <w:t>\2\</w:t>
      </w:r>
      <w:r w:rsidRPr="006A1CEE">
        <w:rPr>
          <w:sz w:val="20"/>
          <w:szCs w:val="20"/>
          <w:lang w:val="ru-RU"/>
        </w:rPr>
        <w:t>201</w:t>
      </w:r>
      <w:r w:rsidRPr="006A1CEE" w:rsidR="005F70A5">
        <w:rPr>
          <w:sz w:val="20"/>
          <w:szCs w:val="20"/>
          <w:lang w:val="ru-RU"/>
        </w:rPr>
        <w:t>8</w:t>
      </w:r>
    </w:p>
    <w:p w:rsidR="004632F6" w:rsidRPr="006A1CEE" w:rsidP="004632F6">
      <w:pPr>
        <w:pStyle w:val="Title"/>
        <w:rPr>
          <w:b/>
          <w:sz w:val="20"/>
        </w:rPr>
      </w:pPr>
      <w:r w:rsidRPr="006A1CEE">
        <w:rPr>
          <w:b/>
          <w:sz w:val="20"/>
        </w:rPr>
        <w:t>ПРИГОВОР</w:t>
      </w:r>
    </w:p>
    <w:p w:rsidR="004632F6" w:rsidRPr="006A1CEE" w:rsidP="004632F6">
      <w:pPr>
        <w:pStyle w:val="Title"/>
        <w:rPr>
          <w:sz w:val="20"/>
        </w:rPr>
      </w:pPr>
      <w:r w:rsidRPr="006A1CEE">
        <w:rPr>
          <w:b/>
          <w:sz w:val="20"/>
        </w:rPr>
        <w:t>ИМЕНЕМ РОССИЙСКОЙ ФЕДЕРАЦИИ</w:t>
      </w:r>
    </w:p>
    <w:p w:rsidR="004632F6" w:rsidRPr="006A1CEE" w:rsidP="004632F6">
      <w:pPr>
        <w:pStyle w:val="BodyText2"/>
        <w:jc w:val="center"/>
        <w:rPr>
          <w:szCs w:val="20"/>
          <w:lang w:val="ru-RU"/>
        </w:rPr>
      </w:pPr>
    </w:p>
    <w:p w:rsidR="004632F6" w:rsidRPr="006A1CEE" w:rsidP="009E00AB">
      <w:pPr>
        <w:ind w:firstLine="567"/>
        <w:jc w:val="both"/>
        <w:rPr>
          <w:sz w:val="20"/>
          <w:szCs w:val="20"/>
          <w:lang w:val="ru-RU"/>
        </w:rPr>
      </w:pPr>
      <w:r w:rsidRPr="006A1CEE">
        <w:rPr>
          <w:sz w:val="20"/>
          <w:szCs w:val="20"/>
          <w:lang w:val="ru-RU"/>
        </w:rPr>
        <w:t>09 июля</w:t>
      </w:r>
      <w:r w:rsidRPr="006A1CEE" w:rsidR="00546F2B">
        <w:rPr>
          <w:sz w:val="20"/>
          <w:szCs w:val="20"/>
          <w:lang w:val="ru-RU"/>
        </w:rPr>
        <w:t xml:space="preserve"> </w:t>
      </w:r>
      <w:r w:rsidRPr="006A1CEE">
        <w:rPr>
          <w:sz w:val="20"/>
          <w:szCs w:val="20"/>
          <w:lang w:val="ru-RU"/>
        </w:rPr>
        <w:t>201</w:t>
      </w:r>
      <w:r w:rsidRPr="006A1CEE" w:rsidR="005F70A5">
        <w:rPr>
          <w:sz w:val="20"/>
          <w:szCs w:val="20"/>
          <w:lang w:val="ru-RU"/>
        </w:rPr>
        <w:t>8</w:t>
      </w:r>
      <w:r w:rsidRPr="006A1CEE">
        <w:rPr>
          <w:sz w:val="20"/>
          <w:szCs w:val="20"/>
          <w:lang w:val="ru-RU"/>
        </w:rPr>
        <w:t xml:space="preserve"> года</w:t>
      </w:r>
      <w:r w:rsidRPr="006A1CEE" w:rsidR="00001078">
        <w:rPr>
          <w:sz w:val="20"/>
          <w:szCs w:val="20"/>
          <w:lang w:val="ru-RU"/>
        </w:rPr>
        <w:t xml:space="preserve">                                                                  </w:t>
      </w:r>
      <w:r w:rsidRPr="006A1CEE">
        <w:rPr>
          <w:sz w:val="20"/>
          <w:szCs w:val="20"/>
          <w:lang w:val="ru-RU"/>
        </w:rPr>
        <w:t>город Севастопол</w:t>
      </w:r>
      <w:r w:rsidRPr="006A1CEE" w:rsidR="00001078">
        <w:rPr>
          <w:sz w:val="20"/>
          <w:szCs w:val="20"/>
          <w:lang w:val="ru-RU"/>
        </w:rPr>
        <w:t>ь</w:t>
      </w:r>
      <w:r w:rsidRPr="006A1CEE">
        <w:rPr>
          <w:sz w:val="20"/>
          <w:szCs w:val="20"/>
          <w:lang w:val="ru-RU"/>
        </w:rPr>
        <w:t xml:space="preserve"> </w:t>
      </w:r>
    </w:p>
    <w:p w:rsidR="00585C9F" w:rsidRPr="006A1CEE" w:rsidP="009E00AB">
      <w:pPr>
        <w:ind w:firstLine="567"/>
        <w:jc w:val="both"/>
        <w:rPr>
          <w:sz w:val="20"/>
          <w:szCs w:val="20"/>
          <w:lang w:val="ru-RU"/>
        </w:rPr>
      </w:pPr>
    </w:p>
    <w:p w:rsidR="00001078" w:rsidRPr="006A1CEE" w:rsidP="009E00AB">
      <w:pPr>
        <w:ind w:firstLine="567"/>
        <w:jc w:val="both"/>
        <w:rPr>
          <w:sz w:val="20"/>
          <w:szCs w:val="20"/>
          <w:lang w:val="ru-RU"/>
        </w:rPr>
      </w:pPr>
      <w:r w:rsidRPr="006A1CEE">
        <w:rPr>
          <w:sz w:val="20"/>
          <w:szCs w:val="20"/>
          <w:lang w:val="ru-RU"/>
        </w:rPr>
        <w:t>М</w:t>
      </w:r>
      <w:r w:rsidRPr="006A1CEE">
        <w:rPr>
          <w:sz w:val="20"/>
          <w:szCs w:val="20"/>
        </w:rPr>
        <w:t xml:space="preserve">ировой судья судебного участка № </w:t>
      </w:r>
      <w:r w:rsidRPr="006A1CEE">
        <w:rPr>
          <w:sz w:val="20"/>
          <w:szCs w:val="20"/>
          <w:lang w:val="ru-RU"/>
        </w:rPr>
        <w:t>2</w:t>
      </w:r>
      <w:r w:rsidRPr="006A1CEE">
        <w:rPr>
          <w:sz w:val="20"/>
          <w:szCs w:val="20"/>
        </w:rPr>
        <w:t xml:space="preserve"> Балаклавского судебного района города Севастополя </w:t>
      </w:r>
      <w:r w:rsidRPr="006A1CEE">
        <w:rPr>
          <w:sz w:val="20"/>
          <w:szCs w:val="20"/>
          <w:lang w:val="ru-RU"/>
        </w:rPr>
        <w:t>Антонова Ю.В.</w:t>
      </w:r>
      <w:r w:rsidRPr="006A1CEE">
        <w:rPr>
          <w:sz w:val="20"/>
          <w:szCs w:val="20"/>
        </w:rPr>
        <w:t xml:space="preserve">, </w:t>
      </w:r>
    </w:p>
    <w:p w:rsidR="00A1159C" w:rsidRPr="006A1CEE" w:rsidP="009E00AB">
      <w:pPr>
        <w:ind w:firstLine="567"/>
        <w:jc w:val="both"/>
        <w:rPr>
          <w:sz w:val="20"/>
          <w:szCs w:val="20"/>
          <w:lang w:val="ru-RU"/>
        </w:rPr>
      </w:pPr>
      <w:r w:rsidRPr="006A1CEE">
        <w:rPr>
          <w:sz w:val="20"/>
          <w:szCs w:val="20"/>
        </w:rPr>
        <w:t>с участием</w:t>
      </w:r>
      <w:r w:rsidRPr="006A1CEE">
        <w:rPr>
          <w:sz w:val="20"/>
          <w:szCs w:val="20"/>
          <w:lang w:val="ru-RU"/>
        </w:rPr>
        <w:t>:</w:t>
      </w:r>
    </w:p>
    <w:p w:rsidR="00001078" w:rsidRPr="006A1CEE" w:rsidP="009E00AB">
      <w:pPr>
        <w:ind w:firstLine="567"/>
        <w:jc w:val="both"/>
        <w:rPr>
          <w:sz w:val="20"/>
          <w:szCs w:val="20"/>
          <w:lang w:val="ru-RU"/>
        </w:rPr>
      </w:pPr>
      <w:r w:rsidRPr="006A1CEE">
        <w:rPr>
          <w:sz w:val="20"/>
          <w:szCs w:val="20"/>
        </w:rPr>
        <w:t xml:space="preserve">секретаря судебного заседания </w:t>
      </w:r>
      <w:r w:rsidRPr="006A1CEE" w:rsidR="00A1159C">
        <w:rPr>
          <w:sz w:val="20"/>
          <w:szCs w:val="20"/>
        </w:rPr>
        <w:tab/>
      </w:r>
      <w:r w:rsidRPr="006A1CEE" w:rsidR="00A1159C">
        <w:rPr>
          <w:sz w:val="20"/>
          <w:szCs w:val="20"/>
        </w:rPr>
        <w:tab/>
      </w:r>
      <w:r w:rsidRPr="006A1CEE" w:rsidR="00A1159C">
        <w:rPr>
          <w:sz w:val="20"/>
          <w:szCs w:val="20"/>
          <w:lang w:val="ru-RU"/>
        </w:rPr>
        <w:t xml:space="preserve"> </w:t>
      </w:r>
      <w:r w:rsidRPr="006A1CEE">
        <w:rPr>
          <w:sz w:val="20"/>
          <w:szCs w:val="20"/>
        </w:rPr>
        <w:t xml:space="preserve">– </w:t>
      </w:r>
      <w:r w:rsidRPr="006A1CEE" w:rsidR="00840D22">
        <w:rPr>
          <w:sz w:val="20"/>
          <w:szCs w:val="20"/>
          <w:lang w:val="ru-RU"/>
        </w:rPr>
        <w:t>Кулиевич И.Я.</w:t>
      </w:r>
      <w:r w:rsidRPr="006A1CEE">
        <w:rPr>
          <w:sz w:val="20"/>
          <w:szCs w:val="20"/>
        </w:rPr>
        <w:t xml:space="preserve">, </w:t>
      </w:r>
    </w:p>
    <w:p w:rsidR="003920D9" w:rsidRPr="006A1CEE" w:rsidP="009E00AB">
      <w:pPr>
        <w:ind w:firstLine="567"/>
        <w:jc w:val="both"/>
        <w:rPr>
          <w:sz w:val="20"/>
          <w:szCs w:val="20"/>
          <w:lang w:val="ru-RU"/>
        </w:rPr>
      </w:pPr>
      <w:r w:rsidRPr="006A1CEE">
        <w:rPr>
          <w:sz w:val="20"/>
          <w:szCs w:val="20"/>
        </w:rPr>
        <w:t xml:space="preserve">государственного обвинителя </w:t>
      </w:r>
      <w:r w:rsidRPr="006A1CEE">
        <w:rPr>
          <w:sz w:val="20"/>
          <w:szCs w:val="20"/>
          <w:lang w:val="ru-RU"/>
        </w:rPr>
        <w:t xml:space="preserve">              </w:t>
      </w:r>
      <w:r w:rsidRPr="006A1CEE">
        <w:rPr>
          <w:sz w:val="20"/>
          <w:szCs w:val="20"/>
        </w:rPr>
        <w:t>–</w:t>
      </w:r>
      <w:r w:rsidRPr="006A1CEE">
        <w:rPr>
          <w:sz w:val="20"/>
          <w:szCs w:val="20"/>
          <w:lang w:val="ru-RU"/>
        </w:rPr>
        <w:t xml:space="preserve"> </w:t>
      </w:r>
      <w:r w:rsidRPr="006A1CEE" w:rsidR="00B564E7">
        <w:rPr>
          <w:sz w:val="20"/>
          <w:szCs w:val="20"/>
          <w:lang w:val="ru-RU"/>
        </w:rPr>
        <w:t>Гри</w:t>
      </w:r>
      <w:r w:rsidRPr="006A1CEE" w:rsidR="00840D22">
        <w:rPr>
          <w:sz w:val="20"/>
          <w:szCs w:val="20"/>
          <w:lang w:val="ru-RU"/>
        </w:rPr>
        <w:t>дасовой</w:t>
      </w:r>
      <w:r w:rsidRPr="006A1CEE" w:rsidR="00932E17">
        <w:rPr>
          <w:sz w:val="20"/>
          <w:szCs w:val="20"/>
          <w:lang w:val="ru-RU"/>
        </w:rPr>
        <w:t xml:space="preserve"> </w:t>
      </w:r>
      <w:r w:rsidRPr="006A1CEE" w:rsidR="00840D22">
        <w:rPr>
          <w:sz w:val="20"/>
          <w:szCs w:val="20"/>
          <w:lang w:val="ru-RU"/>
        </w:rPr>
        <w:t>А</w:t>
      </w:r>
      <w:r w:rsidRPr="006A1CEE" w:rsidR="00932E17">
        <w:rPr>
          <w:sz w:val="20"/>
          <w:szCs w:val="20"/>
          <w:lang w:val="ru-RU"/>
        </w:rPr>
        <w:t>.С.</w:t>
      </w:r>
      <w:r w:rsidRPr="006A1CEE">
        <w:rPr>
          <w:sz w:val="20"/>
          <w:szCs w:val="20"/>
          <w:lang w:val="ru-RU"/>
        </w:rPr>
        <w:t>,</w:t>
      </w:r>
    </w:p>
    <w:p w:rsidR="00840D22" w:rsidRPr="006A1CEE" w:rsidP="009E00AB">
      <w:pPr>
        <w:ind w:firstLine="567"/>
        <w:jc w:val="both"/>
        <w:rPr>
          <w:sz w:val="20"/>
          <w:szCs w:val="20"/>
          <w:lang w:val="ru-RU"/>
        </w:rPr>
      </w:pPr>
      <w:r w:rsidRPr="006A1CEE">
        <w:rPr>
          <w:sz w:val="20"/>
          <w:szCs w:val="20"/>
          <w:lang w:val="ru-RU"/>
        </w:rPr>
        <w:t>потерпевшей</w:t>
      </w:r>
      <w:r w:rsidRPr="006A1CEE">
        <w:rPr>
          <w:sz w:val="20"/>
          <w:szCs w:val="20"/>
          <w:lang w:val="ru-RU"/>
        </w:rPr>
        <w:tab/>
      </w:r>
      <w:r w:rsidRPr="006A1CEE">
        <w:rPr>
          <w:sz w:val="20"/>
          <w:szCs w:val="20"/>
          <w:lang w:val="ru-RU"/>
        </w:rPr>
        <w:tab/>
      </w:r>
      <w:r w:rsidRPr="006A1CEE">
        <w:rPr>
          <w:sz w:val="20"/>
          <w:szCs w:val="20"/>
          <w:lang w:val="ru-RU"/>
        </w:rPr>
        <w:tab/>
      </w:r>
      <w:r w:rsidRPr="006A1CEE">
        <w:rPr>
          <w:sz w:val="20"/>
          <w:szCs w:val="20"/>
          <w:lang w:val="ru-RU"/>
        </w:rPr>
        <w:tab/>
      </w:r>
      <w:r w:rsidRPr="006A1CEE">
        <w:rPr>
          <w:sz w:val="20"/>
          <w:szCs w:val="20"/>
          <w:lang w:val="ru-RU"/>
        </w:rPr>
        <w:tab/>
      </w:r>
      <w:r w:rsidRPr="006A1CEE" w:rsidR="002D25EE">
        <w:rPr>
          <w:sz w:val="20"/>
          <w:szCs w:val="20"/>
          <w:lang w:val="ru-RU"/>
        </w:rPr>
        <w:t xml:space="preserve"> </w:t>
      </w:r>
      <w:r w:rsidRPr="006A1CEE">
        <w:rPr>
          <w:sz w:val="20"/>
          <w:szCs w:val="20"/>
        </w:rPr>
        <w:t>–</w:t>
      </w:r>
      <w:r w:rsidRPr="006A1CEE">
        <w:rPr>
          <w:sz w:val="20"/>
          <w:szCs w:val="20"/>
          <w:lang w:val="ru-RU"/>
        </w:rPr>
        <w:t xml:space="preserve"> Ивановой Т.В.,</w:t>
      </w:r>
    </w:p>
    <w:p w:rsidR="00001078" w:rsidRPr="006A1CEE" w:rsidP="009E00AB">
      <w:pPr>
        <w:ind w:firstLine="567"/>
        <w:jc w:val="both"/>
        <w:rPr>
          <w:sz w:val="20"/>
          <w:szCs w:val="20"/>
          <w:lang w:val="ru-RU"/>
        </w:rPr>
      </w:pPr>
      <w:r w:rsidRPr="006A1CEE">
        <w:rPr>
          <w:sz w:val="20"/>
          <w:szCs w:val="20"/>
          <w:lang w:val="ru-RU"/>
        </w:rPr>
        <w:t>з</w:t>
      </w:r>
      <w:r w:rsidRPr="006A1CEE">
        <w:rPr>
          <w:sz w:val="20"/>
          <w:szCs w:val="20"/>
        </w:rPr>
        <w:t>ащитника</w:t>
      </w:r>
      <w:r w:rsidRPr="006A1CEE">
        <w:rPr>
          <w:sz w:val="20"/>
          <w:szCs w:val="20"/>
          <w:lang w:val="ru-RU"/>
        </w:rPr>
        <w:t xml:space="preserve"> подсудимого  </w:t>
      </w:r>
      <w:r w:rsidRPr="006A1CEE">
        <w:rPr>
          <w:sz w:val="20"/>
          <w:szCs w:val="20"/>
          <w:lang w:val="ru-RU"/>
        </w:rPr>
        <w:t xml:space="preserve">                      </w:t>
      </w:r>
      <w:r w:rsidRPr="006A1CEE">
        <w:rPr>
          <w:sz w:val="20"/>
          <w:szCs w:val="20"/>
        </w:rPr>
        <w:t xml:space="preserve">– адвоката </w:t>
      </w:r>
      <w:r w:rsidRPr="006A1CEE" w:rsidR="00840D22">
        <w:rPr>
          <w:sz w:val="20"/>
          <w:szCs w:val="20"/>
          <w:lang w:val="ru-RU"/>
        </w:rPr>
        <w:t>Реферда Э.А.</w:t>
      </w:r>
      <w:r w:rsidRPr="006A1CEE" w:rsidR="00E0179B">
        <w:rPr>
          <w:sz w:val="20"/>
          <w:szCs w:val="20"/>
          <w:lang w:val="ru-RU"/>
        </w:rPr>
        <w:t>,</w:t>
      </w:r>
      <w:r w:rsidRPr="006A1CEE">
        <w:rPr>
          <w:sz w:val="20"/>
          <w:szCs w:val="20"/>
        </w:rPr>
        <w:t xml:space="preserve"> </w:t>
      </w:r>
    </w:p>
    <w:p w:rsidR="004632F6" w:rsidRPr="006A1CEE" w:rsidP="009E00AB">
      <w:pPr>
        <w:ind w:firstLine="567"/>
        <w:jc w:val="both"/>
        <w:rPr>
          <w:sz w:val="20"/>
          <w:szCs w:val="20"/>
          <w:lang w:val="ru-RU"/>
        </w:rPr>
      </w:pPr>
      <w:r w:rsidRPr="006A1CEE">
        <w:rPr>
          <w:sz w:val="20"/>
          <w:szCs w:val="20"/>
        </w:rPr>
        <w:t xml:space="preserve">подсудимого </w:t>
      </w:r>
      <w:r w:rsidRPr="006A1CEE">
        <w:rPr>
          <w:sz w:val="20"/>
          <w:szCs w:val="20"/>
          <w:lang w:val="ru-RU"/>
        </w:rPr>
        <w:t xml:space="preserve">                                          </w:t>
      </w:r>
      <w:r w:rsidRPr="006A1CEE">
        <w:rPr>
          <w:sz w:val="20"/>
          <w:szCs w:val="20"/>
        </w:rPr>
        <w:t xml:space="preserve">– </w:t>
      </w:r>
      <w:r w:rsidRPr="006A1CEE" w:rsidR="00840D22">
        <w:rPr>
          <w:sz w:val="20"/>
          <w:szCs w:val="20"/>
          <w:lang w:val="ru-RU"/>
        </w:rPr>
        <w:t>Швец М.В</w:t>
      </w:r>
      <w:r w:rsidRPr="006A1CEE" w:rsidR="00DA17F8">
        <w:rPr>
          <w:sz w:val="20"/>
          <w:szCs w:val="20"/>
          <w:lang w:val="ru-RU"/>
        </w:rPr>
        <w:t>.</w:t>
      </w:r>
      <w:r w:rsidRPr="006A1CEE" w:rsidR="00185330">
        <w:rPr>
          <w:sz w:val="20"/>
          <w:szCs w:val="20"/>
          <w:lang w:val="ru-RU"/>
        </w:rPr>
        <w:t>,</w:t>
      </w:r>
    </w:p>
    <w:p w:rsidR="004632F6" w:rsidRPr="006A1CEE" w:rsidP="00B04F95">
      <w:pPr>
        <w:jc w:val="both"/>
        <w:rPr>
          <w:sz w:val="20"/>
          <w:szCs w:val="20"/>
          <w:lang w:val="ru-RU"/>
        </w:rPr>
      </w:pPr>
      <w:r w:rsidRPr="006A1CEE">
        <w:rPr>
          <w:sz w:val="20"/>
          <w:szCs w:val="20"/>
          <w:lang w:val="ru-RU"/>
        </w:rPr>
        <w:t xml:space="preserve">рассмотрев в открытом судебном заседании </w:t>
      </w:r>
      <w:r w:rsidRPr="006A1CEE" w:rsidR="00A1159C">
        <w:rPr>
          <w:sz w:val="20"/>
          <w:szCs w:val="20"/>
          <w:lang w:val="ru-RU"/>
        </w:rPr>
        <w:t xml:space="preserve">в зале судебного заседания </w:t>
      </w:r>
      <w:r w:rsidRPr="006A1CEE">
        <w:rPr>
          <w:sz w:val="20"/>
          <w:szCs w:val="20"/>
          <w:lang w:val="ru-RU"/>
        </w:rPr>
        <w:t>в особом порядке уголовное дело</w:t>
      </w:r>
      <w:r w:rsidRPr="006A1CEE" w:rsidR="006267E0">
        <w:rPr>
          <w:sz w:val="20"/>
          <w:szCs w:val="20"/>
          <w:lang w:val="ru-RU"/>
        </w:rPr>
        <w:t xml:space="preserve"> </w:t>
      </w:r>
      <w:r w:rsidRPr="006A1CEE">
        <w:rPr>
          <w:sz w:val="20"/>
          <w:szCs w:val="20"/>
          <w:lang w:val="ru-RU"/>
        </w:rPr>
        <w:t xml:space="preserve">по обвинению: </w:t>
      </w:r>
    </w:p>
    <w:p w:rsidR="00D52915" w:rsidRPr="006A1CEE" w:rsidP="003920D9">
      <w:pPr>
        <w:ind w:left="2552"/>
        <w:jc w:val="both"/>
        <w:rPr>
          <w:sz w:val="20"/>
          <w:szCs w:val="20"/>
          <w:lang w:val="ru-RU"/>
        </w:rPr>
      </w:pPr>
      <w:r w:rsidRPr="006A1CEE">
        <w:rPr>
          <w:b/>
          <w:sz w:val="20"/>
          <w:szCs w:val="20"/>
          <w:lang w:val="ru-RU"/>
        </w:rPr>
        <w:t xml:space="preserve">Швец </w:t>
      </w:r>
      <w:r w:rsidRPr="006A1CEE" w:rsidR="006A1CEE">
        <w:rPr>
          <w:b/>
          <w:sz w:val="20"/>
          <w:szCs w:val="20"/>
          <w:lang w:val="ru-RU"/>
        </w:rPr>
        <w:t>М.В.</w:t>
      </w:r>
      <w:r w:rsidRPr="006A1CEE" w:rsidR="00001078">
        <w:rPr>
          <w:sz w:val="20"/>
          <w:szCs w:val="20"/>
        </w:rPr>
        <w:t xml:space="preserve">, </w:t>
      </w:r>
      <w:r w:rsidRPr="006A1CEE" w:rsidR="006A1CEE">
        <w:rPr>
          <w:sz w:val="20"/>
          <w:szCs w:val="20"/>
          <w:lang w:val="ru-RU"/>
        </w:rPr>
        <w:t>(данные изъяты)</w:t>
      </w:r>
      <w:r w:rsidRPr="006A1CEE" w:rsidR="00001078">
        <w:rPr>
          <w:sz w:val="20"/>
          <w:szCs w:val="20"/>
        </w:rPr>
        <w:t>, зарегистрированн</w:t>
      </w:r>
      <w:r w:rsidRPr="006A1CEE" w:rsidR="00001078">
        <w:rPr>
          <w:sz w:val="20"/>
          <w:szCs w:val="20"/>
          <w:lang w:val="ru-RU"/>
        </w:rPr>
        <w:t>ого</w:t>
      </w:r>
      <w:r w:rsidRPr="006A1CEE" w:rsidR="00001078">
        <w:rPr>
          <w:sz w:val="20"/>
          <w:szCs w:val="20"/>
        </w:rPr>
        <w:t xml:space="preserve"> </w:t>
      </w:r>
      <w:r w:rsidRPr="006A1CEE">
        <w:rPr>
          <w:sz w:val="20"/>
          <w:szCs w:val="20"/>
          <w:lang w:val="ru-RU"/>
        </w:rPr>
        <w:t xml:space="preserve">по адресу: </w:t>
      </w:r>
      <w:r w:rsidRPr="006A1CEE" w:rsidR="006A1CEE">
        <w:rPr>
          <w:sz w:val="20"/>
          <w:szCs w:val="20"/>
          <w:lang w:val="ru-RU"/>
        </w:rPr>
        <w:t>Адрес-1</w:t>
      </w:r>
      <w:r w:rsidRPr="006A1CEE">
        <w:rPr>
          <w:sz w:val="20"/>
          <w:szCs w:val="20"/>
          <w:lang w:val="ru-RU"/>
        </w:rPr>
        <w:t xml:space="preserve">, </w:t>
      </w:r>
      <w:r w:rsidRPr="006A1CEE" w:rsidR="00DA17F8">
        <w:rPr>
          <w:sz w:val="20"/>
          <w:szCs w:val="20"/>
          <w:lang w:val="ru-RU"/>
        </w:rPr>
        <w:t xml:space="preserve">фактически </w:t>
      </w:r>
      <w:r w:rsidRPr="006A1CEE" w:rsidR="003920D9">
        <w:rPr>
          <w:sz w:val="20"/>
          <w:szCs w:val="20"/>
          <w:lang w:val="ru-RU"/>
        </w:rPr>
        <w:t>проживающ</w:t>
      </w:r>
      <w:r w:rsidRPr="006A1CEE" w:rsidR="00DA17F8">
        <w:rPr>
          <w:sz w:val="20"/>
          <w:szCs w:val="20"/>
          <w:lang w:val="ru-RU"/>
        </w:rPr>
        <w:t>его</w:t>
      </w:r>
      <w:r w:rsidRPr="006A1CEE" w:rsidR="003920D9">
        <w:rPr>
          <w:sz w:val="20"/>
          <w:szCs w:val="20"/>
          <w:lang w:val="ru-RU"/>
        </w:rPr>
        <w:t xml:space="preserve"> по адресу: </w:t>
      </w:r>
      <w:r w:rsidRPr="006A1CEE" w:rsidR="006A1CEE">
        <w:rPr>
          <w:sz w:val="20"/>
          <w:szCs w:val="20"/>
          <w:lang w:val="ru-RU"/>
        </w:rPr>
        <w:t>Адрес-2</w:t>
      </w:r>
      <w:r w:rsidRPr="006A1CEE" w:rsidR="003920D9">
        <w:rPr>
          <w:sz w:val="20"/>
          <w:szCs w:val="20"/>
          <w:lang w:val="ru-RU"/>
        </w:rPr>
        <w:t xml:space="preserve">, </w:t>
      </w:r>
      <w:r w:rsidRPr="006A1CEE" w:rsidR="00001078">
        <w:rPr>
          <w:sz w:val="20"/>
          <w:szCs w:val="20"/>
        </w:rPr>
        <w:t xml:space="preserve">ранее </w:t>
      </w:r>
      <w:r w:rsidRPr="006A1CEE" w:rsidR="003920D9">
        <w:rPr>
          <w:sz w:val="20"/>
          <w:szCs w:val="20"/>
          <w:lang w:val="ru-RU"/>
        </w:rPr>
        <w:t xml:space="preserve">не </w:t>
      </w:r>
      <w:r w:rsidRPr="006A1CEE" w:rsidR="00001078">
        <w:rPr>
          <w:sz w:val="20"/>
          <w:szCs w:val="20"/>
        </w:rPr>
        <w:t>судим</w:t>
      </w:r>
      <w:r w:rsidRPr="006A1CEE" w:rsidR="00001078">
        <w:rPr>
          <w:sz w:val="20"/>
          <w:szCs w:val="20"/>
          <w:lang w:val="ru-RU"/>
        </w:rPr>
        <w:t>ого</w:t>
      </w:r>
      <w:r w:rsidRPr="006A1CEE" w:rsidR="003920D9">
        <w:rPr>
          <w:sz w:val="20"/>
          <w:szCs w:val="20"/>
          <w:lang w:val="ru-RU"/>
        </w:rPr>
        <w:t xml:space="preserve">, </w:t>
      </w:r>
    </w:p>
    <w:p w:rsidR="004A3DAD" w:rsidRPr="006A1CEE" w:rsidP="004A3DAD">
      <w:pPr>
        <w:jc w:val="both"/>
        <w:rPr>
          <w:b/>
          <w:sz w:val="20"/>
          <w:szCs w:val="20"/>
          <w:lang w:val="ru-RU"/>
        </w:rPr>
      </w:pPr>
      <w:r w:rsidRPr="006A1CEE">
        <w:rPr>
          <w:sz w:val="20"/>
          <w:szCs w:val="20"/>
          <w:lang w:val="ru-RU"/>
        </w:rPr>
        <w:t>в совершении преступлени</w:t>
      </w:r>
      <w:r w:rsidRPr="006A1CEE" w:rsidR="009E00AB">
        <w:rPr>
          <w:sz w:val="20"/>
          <w:szCs w:val="20"/>
          <w:lang w:val="ru-RU"/>
        </w:rPr>
        <w:t>я</w:t>
      </w:r>
      <w:r w:rsidRPr="006A1CEE">
        <w:rPr>
          <w:sz w:val="20"/>
          <w:szCs w:val="20"/>
          <w:lang w:val="ru-RU"/>
        </w:rPr>
        <w:t>, предусмотренн</w:t>
      </w:r>
      <w:r w:rsidRPr="006A1CEE" w:rsidR="009E00AB">
        <w:rPr>
          <w:sz w:val="20"/>
          <w:szCs w:val="20"/>
          <w:lang w:val="ru-RU"/>
        </w:rPr>
        <w:t>ого</w:t>
      </w:r>
      <w:r w:rsidRPr="006A1CEE">
        <w:rPr>
          <w:sz w:val="20"/>
          <w:szCs w:val="20"/>
          <w:lang w:val="ru-RU"/>
        </w:rPr>
        <w:t xml:space="preserve"> </w:t>
      </w:r>
      <w:r w:rsidRPr="006A1CEE" w:rsidR="00D52915">
        <w:rPr>
          <w:sz w:val="20"/>
          <w:szCs w:val="20"/>
          <w:lang w:val="ru-RU"/>
        </w:rPr>
        <w:t xml:space="preserve">ч.1 </w:t>
      </w:r>
      <w:r w:rsidRPr="006A1CEE" w:rsidR="009E00AB">
        <w:rPr>
          <w:sz w:val="20"/>
          <w:szCs w:val="20"/>
          <w:lang w:val="ru-RU"/>
        </w:rPr>
        <w:t>ст</w:t>
      </w:r>
      <w:r w:rsidRPr="006A1CEE" w:rsidR="001938A7">
        <w:rPr>
          <w:sz w:val="20"/>
          <w:szCs w:val="20"/>
          <w:lang w:val="ru-RU"/>
        </w:rPr>
        <w:t>.</w:t>
      </w:r>
      <w:r w:rsidRPr="006A1CEE" w:rsidR="00D52915">
        <w:rPr>
          <w:sz w:val="20"/>
          <w:szCs w:val="20"/>
          <w:lang w:val="ru-RU"/>
        </w:rPr>
        <w:t>1</w:t>
      </w:r>
      <w:r w:rsidRPr="006A1CEE" w:rsidR="00840D22">
        <w:rPr>
          <w:sz w:val="20"/>
          <w:szCs w:val="20"/>
          <w:lang w:val="ru-RU"/>
        </w:rPr>
        <w:t>19</w:t>
      </w:r>
      <w:r w:rsidRPr="006A1CEE" w:rsidR="009E00AB">
        <w:rPr>
          <w:sz w:val="20"/>
          <w:szCs w:val="20"/>
          <w:lang w:val="ru-RU"/>
        </w:rPr>
        <w:t xml:space="preserve"> </w:t>
      </w:r>
      <w:r w:rsidRPr="006A1CEE" w:rsidR="001938A7">
        <w:rPr>
          <w:sz w:val="20"/>
          <w:szCs w:val="20"/>
          <w:lang w:val="ru-RU"/>
        </w:rPr>
        <w:t>У</w:t>
      </w:r>
      <w:r w:rsidRPr="006A1CEE" w:rsidR="003920D9">
        <w:rPr>
          <w:sz w:val="20"/>
          <w:szCs w:val="20"/>
          <w:lang w:val="ru-RU"/>
        </w:rPr>
        <w:t xml:space="preserve">головного кодекса </w:t>
      </w:r>
      <w:r w:rsidRPr="006A1CEE" w:rsidR="001938A7">
        <w:rPr>
          <w:sz w:val="20"/>
          <w:szCs w:val="20"/>
          <w:lang w:val="ru-RU"/>
        </w:rPr>
        <w:t>Р</w:t>
      </w:r>
      <w:r w:rsidRPr="006A1CEE" w:rsidR="003920D9">
        <w:rPr>
          <w:sz w:val="20"/>
          <w:szCs w:val="20"/>
          <w:lang w:val="ru-RU"/>
        </w:rPr>
        <w:t xml:space="preserve">оссийской </w:t>
      </w:r>
      <w:r w:rsidRPr="006A1CEE" w:rsidR="001938A7">
        <w:rPr>
          <w:sz w:val="20"/>
          <w:szCs w:val="20"/>
          <w:lang w:val="ru-RU"/>
        </w:rPr>
        <w:t>Ф</w:t>
      </w:r>
      <w:r w:rsidRPr="006A1CEE" w:rsidR="003920D9">
        <w:rPr>
          <w:sz w:val="20"/>
          <w:szCs w:val="20"/>
          <w:lang w:val="ru-RU"/>
        </w:rPr>
        <w:t>едерации</w:t>
      </w:r>
      <w:r w:rsidRPr="006A1CEE">
        <w:rPr>
          <w:sz w:val="20"/>
          <w:szCs w:val="20"/>
          <w:lang w:val="ru-RU"/>
        </w:rPr>
        <w:t>,</w:t>
      </w:r>
    </w:p>
    <w:p w:rsidR="004A3DAD" w:rsidRPr="006A1CEE" w:rsidP="004A3DAD">
      <w:pPr>
        <w:jc w:val="center"/>
        <w:rPr>
          <w:b/>
          <w:sz w:val="20"/>
          <w:szCs w:val="20"/>
          <w:lang w:val="ru-RU"/>
        </w:rPr>
      </w:pPr>
      <w:r w:rsidRPr="006A1CEE">
        <w:rPr>
          <w:b/>
          <w:sz w:val="20"/>
          <w:szCs w:val="20"/>
          <w:lang w:val="ru-RU"/>
        </w:rPr>
        <w:t>УСТАНОВИЛ:</w:t>
      </w:r>
    </w:p>
    <w:p w:rsidR="005F47CD" w:rsidRPr="006A1CEE" w:rsidP="004A3DAD">
      <w:pPr>
        <w:ind w:firstLine="567"/>
        <w:jc w:val="both"/>
        <w:rPr>
          <w:sz w:val="20"/>
          <w:szCs w:val="20"/>
        </w:rPr>
      </w:pPr>
      <w:r w:rsidRPr="006A1CEE">
        <w:rPr>
          <w:sz w:val="20"/>
          <w:szCs w:val="20"/>
          <w:lang w:val="ru-RU"/>
        </w:rPr>
        <w:t>Швец М.В.</w:t>
      </w:r>
      <w:r w:rsidRPr="006A1CEE">
        <w:rPr>
          <w:sz w:val="20"/>
          <w:szCs w:val="20"/>
        </w:rPr>
        <w:t xml:space="preserve"> </w:t>
      </w:r>
      <w:r w:rsidRPr="006A1CEE">
        <w:rPr>
          <w:rStyle w:val="10pt"/>
        </w:rPr>
        <w:t>совершил угрозу убийством, если имелись основания опасаться осуществления этой угрозы, при следующих обстоятельствах</w:t>
      </w:r>
      <w:r w:rsidRPr="006A1CEE">
        <w:rPr>
          <w:sz w:val="20"/>
          <w:szCs w:val="20"/>
        </w:rPr>
        <w:t>.</w:t>
      </w:r>
    </w:p>
    <w:p w:rsidR="00840D22" w:rsidRPr="006A1CEE" w:rsidP="00840D22">
      <w:pPr>
        <w:pStyle w:val="21"/>
        <w:shd w:val="clear" w:color="auto" w:fill="auto"/>
        <w:spacing w:line="240" w:lineRule="auto"/>
        <w:ind w:firstLine="360"/>
        <w:jc w:val="both"/>
        <w:rPr>
          <w:sz w:val="20"/>
          <w:szCs w:val="20"/>
        </w:rPr>
      </w:pPr>
      <w:r w:rsidRPr="006A1CEE">
        <w:rPr>
          <w:sz w:val="20"/>
          <w:szCs w:val="20"/>
        </w:rPr>
        <w:t xml:space="preserve">   </w:t>
      </w:r>
      <w:r w:rsidRPr="006A1CEE">
        <w:rPr>
          <w:sz w:val="20"/>
          <w:szCs w:val="20"/>
        </w:rPr>
        <w:t xml:space="preserve">29.04.2018 года около 10 часов 45 минут, точное время дознанием не установлено, в помещении торгового павильона № 5 по адресу: </w:t>
      </w:r>
      <w:r w:rsidRPr="006A1CEE" w:rsidR="006A1CEE">
        <w:rPr>
          <w:sz w:val="20"/>
          <w:szCs w:val="20"/>
        </w:rPr>
        <w:t>Адрес-3</w:t>
      </w:r>
      <w:r w:rsidRPr="006A1CEE">
        <w:rPr>
          <w:sz w:val="20"/>
          <w:szCs w:val="20"/>
        </w:rPr>
        <w:t>, между Ивановой Т.В. и Швец М.В. на почве внезапно возникших личных неприязненных отношений произошел конфликт, в процессе которого у Швец М.В. возник преступный умысел, направленный на выражение угрозы убийством, адресованной Ивановой Т.В., без намерения лишить жизни последнюю.</w:t>
      </w:r>
    </w:p>
    <w:p w:rsidR="00840D22" w:rsidRPr="006A1CEE" w:rsidP="00840D22">
      <w:pPr>
        <w:pStyle w:val="21"/>
        <w:shd w:val="clear" w:color="auto" w:fill="auto"/>
        <w:spacing w:line="240" w:lineRule="auto"/>
        <w:ind w:firstLine="360"/>
        <w:jc w:val="both"/>
        <w:rPr>
          <w:sz w:val="20"/>
          <w:szCs w:val="20"/>
        </w:rPr>
      </w:pPr>
      <w:r w:rsidRPr="006A1CEE">
        <w:rPr>
          <w:sz w:val="20"/>
          <w:szCs w:val="20"/>
        </w:rPr>
        <w:t xml:space="preserve">  </w:t>
      </w:r>
      <w:r w:rsidRPr="006A1CEE">
        <w:rPr>
          <w:sz w:val="20"/>
          <w:szCs w:val="20"/>
        </w:rPr>
        <w:t xml:space="preserve">29.04.2018 года около 10 часов 45 минут, точное время дознанием не установлено, Швец М.В., находясь в помещении торгового павильона № 5 по адресу: </w:t>
      </w:r>
      <w:r w:rsidRPr="006A1CEE" w:rsidR="006A1CEE">
        <w:rPr>
          <w:sz w:val="20"/>
          <w:szCs w:val="20"/>
        </w:rPr>
        <w:t>Адрес-3</w:t>
      </w:r>
      <w:r w:rsidRPr="006A1CEE">
        <w:rPr>
          <w:sz w:val="20"/>
          <w:szCs w:val="20"/>
        </w:rPr>
        <w:t>, в ходе конфликта пребывая в состоянии опьянения, вызванного употреблением алкоголя, имея прямой умысел на выражение угрозы убийством, не имея намерения лишить жизни Иванову Т.В., нарушая общественные отношения, обеспечивающие безопасность жизни и здоровья человека, осознавая общественную опасность и противоправный характер своих действий, предвидя наступление общественно-опасных последствий и желая того, с целью вызвать у Ивановой Т.В. страх за свою жизнь и здоровье, взял в правую руку нож, тем самым оказывая на нее устрашающее психологическое воздействие, в устной форме высказал угрозу убийством: «Тебе конец!», и для придания реальности своей угрозы убийством Швец М.В. с силой осуществил бросок ножа в сторону нахождения Ивановой Т.В., тем самым совершив угрозу убийством.</w:t>
      </w:r>
    </w:p>
    <w:p w:rsidR="00840D22" w:rsidRPr="006A1CEE" w:rsidP="00840D22">
      <w:pPr>
        <w:pStyle w:val="21"/>
        <w:shd w:val="clear" w:color="auto" w:fill="auto"/>
        <w:spacing w:line="240" w:lineRule="auto"/>
        <w:ind w:firstLine="360"/>
        <w:jc w:val="both"/>
        <w:rPr>
          <w:sz w:val="20"/>
          <w:szCs w:val="20"/>
        </w:rPr>
      </w:pPr>
      <w:r w:rsidRPr="006A1CEE">
        <w:rPr>
          <w:sz w:val="20"/>
          <w:szCs w:val="20"/>
        </w:rPr>
        <w:t>Угрозу убийством Иванова Т.В. восприняла как реально осуществимую и опасную для своей жизни, и имела на то достаточные основания, учитывая агрессивное поведение Швец М.В. по отношению к ней, внезапность его действий, выразившихся в её запугивании, состояние опьянения, вызванного употреблением алкоголя, в котором находился Швец М.В.</w:t>
      </w:r>
    </w:p>
    <w:p w:rsidR="00840D22" w:rsidRPr="006A1CEE" w:rsidP="00840D22">
      <w:pPr>
        <w:ind w:firstLine="567"/>
        <w:jc w:val="both"/>
        <w:rPr>
          <w:sz w:val="20"/>
          <w:szCs w:val="20"/>
        </w:rPr>
      </w:pPr>
      <w:r w:rsidRPr="006A1CEE">
        <w:rPr>
          <w:sz w:val="20"/>
          <w:szCs w:val="20"/>
        </w:rPr>
        <w:t xml:space="preserve">В судебном заседании подсудимый </w:t>
      </w:r>
      <w:r w:rsidRPr="006A1CEE">
        <w:rPr>
          <w:sz w:val="20"/>
          <w:szCs w:val="20"/>
          <w:lang w:val="ru-RU"/>
        </w:rPr>
        <w:t>Швец М.В.</w:t>
      </w:r>
      <w:r w:rsidRPr="006A1CEE">
        <w:rPr>
          <w:sz w:val="20"/>
          <w:szCs w:val="20"/>
        </w:rPr>
        <w:t xml:space="preserve"> с предъявленным обвинением согласился, вину признал полностью и 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производство осуществляется в порядке, установленном статьями 316 и 317 Уголовно-процессуального Кодекса Российской Федерации, последствия применения которых ему ясны. </w:t>
      </w:r>
    </w:p>
    <w:p w:rsidR="00840D22" w:rsidRPr="006A1CEE" w:rsidP="00840D22">
      <w:pPr>
        <w:ind w:firstLine="567"/>
        <w:jc w:val="both"/>
        <w:rPr>
          <w:sz w:val="20"/>
          <w:szCs w:val="20"/>
        </w:rPr>
      </w:pPr>
      <w:r w:rsidRPr="006A1CEE">
        <w:rPr>
          <w:sz w:val="20"/>
          <w:szCs w:val="20"/>
        </w:rPr>
        <w:t xml:space="preserve">Кроме этого, подсудимый </w:t>
      </w:r>
      <w:r w:rsidRPr="006A1CEE">
        <w:rPr>
          <w:sz w:val="20"/>
          <w:szCs w:val="20"/>
          <w:lang w:val="ru-RU"/>
        </w:rPr>
        <w:t>Швец М.В.</w:t>
      </w:r>
      <w:r w:rsidRPr="006A1CEE">
        <w:rPr>
          <w:sz w:val="20"/>
          <w:szCs w:val="20"/>
        </w:rPr>
        <w:t xml:space="preserve"> в судебном заседании поддержал ходатайство, заявленное им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Подсудимый </w:t>
      </w:r>
      <w:r w:rsidRPr="006A1CEE">
        <w:rPr>
          <w:sz w:val="20"/>
          <w:szCs w:val="20"/>
          <w:lang w:val="ru-RU"/>
        </w:rPr>
        <w:t>Швец М.В.</w:t>
      </w:r>
      <w:r w:rsidRPr="006A1CEE">
        <w:rPr>
          <w:sz w:val="20"/>
          <w:szCs w:val="20"/>
        </w:rPr>
        <w:t xml:space="preserve"> просил строго его не наказывать, пояснил, что сделал для себя должные выводы, раскаивается в содеянном. </w:t>
      </w:r>
    </w:p>
    <w:p w:rsidR="00840D22" w:rsidRPr="006A1CEE" w:rsidP="00840D22">
      <w:pPr>
        <w:ind w:firstLine="567"/>
        <w:jc w:val="both"/>
        <w:rPr>
          <w:sz w:val="20"/>
          <w:szCs w:val="20"/>
        </w:rPr>
      </w:pPr>
      <w:r w:rsidRPr="006A1CEE">
        <w:rPr>
          <w:sz w:val="20"/>
          <w:szCs w:val="20"/>
        </w:rPr>
        <w:t>Защитник подсудимого в судебном заседании выразил</w:t>
      </w:r>
      <w:r w:rsidRPr="006A1CEE">
        <w:rPr>
          <w:sz w:val="20"/>
          <w:szCs w:val="20"/>
          <w:lang w:val="ru-RU"/>
        </w:rPr>
        <w:t>а</w:t>
      </w:r>
      <w:r w:rsidRPr="006A1CEE">
        <w:rPr>
          <w:sz w:val="20"/>
          <w:szCs w:val="20"/>
        </w:rPr>
        <w:t xml:space="preserve"> свое согласие с ходатайством </w:t>
      </w:r>
      <w:r w:rsidRPr="006A1CEE">
        <w:rPr>
          <w:sz w:val="20"/>
          <w:szCs w:val="20"/>
          <w:lang w:val="ru-RU"/>
        </w:rPr>
        <w:t>Швец М.В.</w:t>
      </w:r>
      <w:r w:rsidRPr="006A1CEE">
        <w:rPr>
          <w:sz w:val="20"/>
          <w:szCs w:val="20"/>
        </w:rPr>
        <w:t xml:space="preserve"> об особом порядке судебного разбирательства. Адвокат просил</w:t>
      </w:r>
      <w:r w:rsidRPr="006A1CEE">
        <w:rPr>
          <w:sz w:val="20"/>
          <w:szCs w:val="20"/>
          <w:lang w:val="ru-RU"/>
        </w:rPr>
        <w:t>а</w:t>
      </w:r>
      <w:r w:rsidRPr="006A1CEE">
        <w:rPr>
          <w:sz w:val="20"/>
          <w:szCs w:val="20"/>
        </w:rPr>
        <w:t xml:space="preserve"> учесть при назначении наказания, что </w:t>
      </w:r>
      <w:r w:rsidRPr="006A1CEE">
        <w:rPr>
          <w:sz w:val="20"/>
          <w:szCs w:val="20"/>
          <w:lang w:val="ru-RU"/>
        </w:rPr>
        <w:t>Швец М.В.</w:t>
      </w:r>
      <w:r w:rsidRPr="006A1CEE">
        <w:rPr>
          <w:sz w:val="20"/>
          <w:szCs w:val="20"/>
        </w:rPr>
        <w:t xml:space="preserve"> признал свою вину, раскаялся в содеянном, от органов дознания не скрывался, не препятствовал в собирании доказательств его вины. </w:t>
      </w:r>
      <w:r w:rsidRPr="006A1CEE">
        <w:rPr>
          <w:sz w:val="20"/>
          <w:szCs w:val="20"/>
          <w:lang w:val="ru-RU"/>
        </w:rPr>
        <w:t xml:space="preserve"> </w:t>
      </w:r>
    </w:p>
    <w:p w:rsidR="00840D22" w:rsidRPr="006A1CEE" w:rsidP="00840D22">
      <w:pPr>
        <w:ind w:firstLine="567"/>
        <w:jc w:val="both"/>
        <w:rPr>
          <w:sz w:val="20"/>
          <w:szCs w:val="20"/>
        </w:rPr>
      </w:pPr>
      <w:r w:rsidRPr="006A1CEE">
        <w:rPr>
          <w:sz w:val="20"/>
          <w:szCs w:val="20"/>
        </w:rPr>
        <w:t xml:space="preserve">Государственный обвинитель </w:t>
      </w:r>
      <w:r w:rsidRPr="006A1CEE">
        <w:rPr>
          <w:sz w:val="20"/>
          <w:szCs w:val="20"/>
          <w:lang w:val="ru-RU"/>
        </w:rPr>
        <w:t xml:space="preserve">и потерпевшая </w:t>
      </w:r>
      <w:r w:rsidRPr="006A1CEE">
        <w:rPr>
          <w:sz w:val="20"/>
          <w:szCs w:val="20"/>
        </w:rPr>
        <w:t>в судебном заседании не возражал</w:t>
      </w:r>
      <w:r w:rsidRPr="006A1CEE">
        <w:rPr>
          <w:sz w:val="20"/>
          <w:szCs w:val="20"/>
          <w:lang w:val="ru-RU"/>
        </w:rPr>
        <w:t>и</w:t>
      </w:r>
      <w:r w:rsidRPr="006A1CEE">
        <w:rPr>
          <w:sz w:val="20"/>
          <w:szCs w:val="20"/>
        </w:rPr>
        <w:t xml:space="preserve"> против ходатайства подсудимого и рассмотрения уголовного дела особом порядке судебного разбирательства, настаивал</w:t>
      </w:r>
      <w:r w:rsidRPr="006A1CEE">
        <w:rPr>
          <w:sz w:val="20"/>
          <w:szCs w:val="20"/>
          <w:lang w:val="ru-RU"/>
        </w:rPr>
        <w:t>и</w:t>
      </w:r>
      <w:r w:rsidRPr="006A1CEE">
        <w:rPr>
          <w:sz w:val="20"/>
          <w:szCs w:val="20"/>
        </w:rPr>
        <w:t xml:space="preserve"> на назначении наказания в виде </w:t>
      </w:r>
      <w:r w:rsidRPr="006A1CEE">
        <w:rPr>
          <w:sz w:val="20"/>
          <w:szCs w:val="20"/>
          <w:lang w:val="ru-RU"/>
        </w:rPr>
        <w:t>ограничения свободы в пределах</w:t>
      </w:r>
      <w:r w:rsidRPr="006A1CEE">
        <w:rPr>
          <w:sz w:val="20"/>
          <w:szCs w:val="20"/>
        </w:rPr>
        <w:t>, предусмотренн</w:t>
      </w:r>
      <w:r w:rsidRPr="006A1CEE">
        <w:rPr>
          <w:sz w:val="20"/>
          <w:szCs w:val="20"/>
          <w:lang w:val="ru-RU"/>
        </w:rPr>
        <w:t>ых</w:t>
      </w:r>
      <w:r w:rsidRPr="006A1CEE">
        <w:rPr>
          <w:sz w:val="20"/>
          <w:szCs w:val="20"/>
        </w:rPr>
        <w:t xml:space="preserve"> санкцией статьи за совершенное преступление. По мнению государственного обвинителя</w:t>
      </w:r>
      <w:r w:rsidRPr="006A1CEE">
        <w:rPr>
          <w:sz w:val="20"/>
          <w:szCs w:val="20"/>
          <w:lang w:val="ru-RU"/>
        </w:rPr>
        <w:t xml:space="preserve"> и потерпевшей</w:t>
      </w:r>
      <w:r w:rsidRPr="006A1CEE">
        <w:rPr>
          <w:sz w:val="20"/>
          <w:szCs w:val="20"/>
        </w:rPr>
        <w:t xml:space="preserve">, при назначении </w:t>
      </w:r>
      <w:r w:rsidRPr="006A1CEE">
        <w:rPr>
          <w:sz w:val="20"/>
          <w:szCs w:val="20"/>
          <w:lang w:val="ru-RU"/>
        </w:rPr>
        <w:t>Швец М.В.</w:t>
      </w:r>
      <w:r w:rsidRPr="006A1CEE">
        <w:rPr>
          <w:sz w:val="20"/>
          <w:szCs w:val="20"/>
        </w:rPr>
        <w:t xml:space="preserve"> указанного вида наказания будут достигнуты цели наказания, предусмотренные ст.43 Уголовного кодекса Российской Федерации.</w:t>
      </w:r>
    </w:p>
    <w:p w:rsidR="00840D22" w:rsidRPr="006A1CEE" w:rsidP="00840D22">
      <w:pPr>
        <w:ind w:firstLine="567"/>
        <w:jc w:val="both"/>
        <w:rPr>
          <w:sz w:val="20"/>
          <w:szCs w:val="20"/>
        </w:rPr>
      </w:pPr>
      <w:r w:rsidRPr="006A1CEE">
        <w:rPr>
          <w:sz w:val="20"/>
          <w:szCs w:val="20"/>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дознание по настоящему делу было проведено в сокращенной форме, санкцией статьи, вмененной в вину </w:t>
      </w:r>
      <w:r w:rsidRPr="006A1CEE">
        <w:rPr>
          <w:sz w:val="20"/>
          <w:szCs w:val="20"/>
          <w:lang w:val="ru-RU"/>
        </w:rPr>
        <w:t>Швец М.В.</w:t>
      </w:r>
      <w:r w:rsidRPr="006A1CEE">
        <w:rPr>
          <w:sz w:val="20"/>
          <w:szCs w:val="20"/>
        </w:rPr>
        <w:t>, предусмотрено максимальное наказание, не превышающее 10 лет лишения свободы, а также те обстоятельства, что от государственного обвинителя, адвоката</w:t>
      </w:r>
      <w:r w:rsidRPr="006A1CEE">
        <w:rPr>
          <w:sz w:val="20"/>
          <w:szCs w:val="20"/>
          <w:lang w:val="ru-RU"/>
        </w:rPr>
        <w:t>, потерпевшей</w:t>
      </w:r>
      <w:r w:rsidRPr="006A1CEE">
        <w:rPr>
          <w:sz w:val="20"/>
          <w:szCs w:val="20"/>
        </w:rPr>
        <w:t xml:space="preserve"> или подсудимого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w:t>
      </w:r>
      <w:r w:rsidRPr="006A1CEE">
        <w:rPr>
          <w:sz w:val="20"/>
          <w:szCs w:val="20"/>
        </w:rPr>
        <w:t>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840D22" w:rsidRPr="006A1CEE" w:rsidP="00840D22">
      <w:pPr>
        <w:autoSpaceDE w:val="0"/>
        <w:autoSpaceDN w:val="0"/>
        <w:adjustRightInd w:val="0"/>
        <w:ind w:firstLine="540"/>
        <w:jc w:val="both"/>
        <w:rPr>
          <w:sz w:val="20"/>
          <w:szCs w:val="20"/>
        </w:rPr>
      </w:pPr>
      <w:r w:rsidRPr="006A1CEE">
        <w:rPr>
          <w:sz w:val="20"/>
          <w:szCs w:val="20"/>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840D22" w:rsidRPr="006A1CEE" w:rsidP="00840D22">
      <w:pPr>
        <w:ind w:firstLine="567"/>
        <w:jc w:val="both"/>
        <w:rPr>
          <w:sz w:val="20"/>
          <w:szCs w:val="20"/>
        </w:rPr>
      </w:pPr>
      <w:r w:rsidRPr="006A1CEE">
        <w:rPr>
          <w:sz w:val="20"/>
          <w:szCs w:val="20"/>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840D22" w:rsidRPr="006A1CEE" w:rsidP="00840D22">
      <w:pPr>
        <w:ind w:firstLine="567"/>
        <w:jc w:val="both"/>
        <w:rPr>
          <w:sz w:val="20"/>
          <w:szCs w:val="20"/>
        </w:rPr>
      </w:pPr>
      <w:r w:rsidRPr="006A1CEE">
        <w:rPr>
          <w:sz w:val="20"/>
          <w:szCs w:val="20"/>
        </w:rPr>
        <w:t xml:space="preserve">Помимо полного признания своей вины самим подсудимым, его вина в совершении преступлений, при обстоятельствах, изложенных в описательной части приговора, подтверждается совокупностью доказательств, указанных в обвинительном </w:t>
      </w:r>
      <w:r w:rsidRPr="006A1CEE" w:rsidR="00F31B3C">
        <w:rPr>
          <w:sz w:val="20"/>
          <w:szCs w:val="20"/>
          <w:lang w:val="ru-RU"/>
        </w:rPr>
        <w:t>постанволении</w:t>
      </w:r>
      <w:r w:rsidRPr="006A1CEE">
        <w:rPr>
          <w:sz w:val="20"/>
          <w:szCs w:val="20"/>
        </w:rPr>
        <w:t>. Судом не установлено обстоятельств, препятствующих постановлению законного, обоснованного и справедливого приговора, как и не установлено оснований полагать самооговор подсудимого.</w:t>
      </w:r>
    </w:p>
    <w:p w:rsidR="00F31B3C" w:rsidRPr="006A1CEE" w:rsidP="00F31B3C">
      <w:pPr>
        <w:ind w:firstLine="567"/>
        <w:jc w:val="both"/>
        <w:rPr>
          <w:sz w:val="20"/>
          <w:szCs w:val="20"/>
        </w:rPr>
      </w:pPr>
      <w:r w:rsidRPr="006A1CEE">
        <w:rPr>
          <w:sz w:val="20"/>
          <w:szCs w:val="20"/>
        </w:rPr>
        <w:t xml:space="preserve">Анализируя исследованные в судебном заседании доказательства, с учетом приведенных аргументов, суд приходит к выводу о доказанности предъявленного подсудимому обвинения и действия </w:t>
      </w:r>
      <w:r w:rsidRPr="006A1CEE">
        <w:rPr>
          <w:sz w:val="20"/>
          <w:szCs w:val="20"/>
          <w:lang w:val="ru-RU"/>
        </w:rPr>
        <w:t>Швец М.В.</w:t>
      </w:r>
      <w:r w:rsidRPr="006A1CEE">
        <w:rPr>
          <w:sz w:val="20"/>
          <w:szCs w:val="20"/>
        </w:rPr>
        <w:t xml:space="preserve"> суд квалифицирует по </w:t>
      </w:r>
      <w:r w:rsidRPr="006A1CEE">
        <w:rPr>
          <w:rStyle w:val="10pt"/>
        </w:rPr>
        <w:t xml:space="preserve">части 1 статьи 119 </w:t>
      </w:r>
      <w:r w:rsidRPr="006A1CEE">
        <w:rPr>
          <w:sz w:val="20"/>
          <w:szCs w:val="20"/>
        </w:rPr>
        <w:t>Уголовного кодекса Российской Федерации</w:t>
      </w:r>
      <w:r w:rsidRPr="006A1CEE">
        <w:rPr>
          <w:rStyle w:val="10pt"/>
        </w:rPr>
        <w:t xml:space="preserve"> как угроза убийством, если имелись основания опасаться осуществления этой угрозы.</w:t>
      </w:r>
    </w:p>
    <w:p w:rsidR="008463A4" w:rsidRPr="006A1CEE" w:rsidP="008463A4">
      <w:pPr>
        <w:ind w:firstLine="567"/>
        <w:jc w:val="both"/>
        <w:rPr>
          <w:sz w:val="20"/>
          <w:szCs w:val="20"/>
        </w:rPr>
      </w:pPr>
      <w:r w:rsidRPr="006A1CEE">
        <w:rPr>
          <w:sz w:val="20"/>
          <w:szCs w:val="20"/>
        </w:rPr>
        <w:t xml:space="preserve">В соответствии со статьей 60 Уголовного </w:t>
      </w:r>
      <w:r w:rsidRPr="006A1CEE">
        <w:rPr>
          <w:sz w:val="20"/>
          <w:szCs w:val="20"/>
          <w:lang w:val="ru-RU"/>
        </w:rPr>
        <w:t>к</w:t>
      </w:r>
      <w:r w:rsidRPr="006A1CEE">
        <w:rPr>
          <w:sz w:val="20"/>
          <w:szCs w:val="20"/>
        </w:rPr>
        <w:t xml:space="preserve">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8463A4" w:rsidRPr="006A1CEE" w:rsidP="008463A4">
      <w:pPr>
        <w:pStyle w:val="ConsPlusNormal"/>
        <w:ind w:firstLine="540"/>
        <w:jc w:val="both"/>
        <w:rPr>
          <w:sz w:val="20"/>
          <w:szCs w:val="20"/>
        </w:rPr>
      </w:pPr>
      <w:r w:rsidRPr="006A1CEE">
        <w:rPr>
          <w:sz w:val="20"/>
          <w:szCs w:val="20"/>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32E17" w:rsidRPr="006A1CEE" w:rsidP="00932E17">
      <w:pPr>
        <w:ind w:right="-2" w:firstLine="567"/>
        <w:jc w:val="both"/>
        <w:rPr>
          <w:sz w:val="20"/>
          <w:szCs w:val="20"/>
        </w:rPr>
      </w:pPr>
      <w:r w:rsidRPr="006A1CEE">
        <w:rPr>
          <w:sz w:val="20"/>
          <w:szCs w:val="20"/>
        </w:rPr>
        <w:t>Верховным Судом Российской Федерации в пункте № 1 Постановления Пленума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932E17" w:rsidRPr="006A1CEE" w:rsidP="00932E17">
      <w:pPr>
        <w:autoSpaceDE w:val="0"/>
        <w:autoSpaceDN w:val="0"/>
        <w:adjustRightInd w:val="0"/>
        <w:ind w:firstLine="567"/>
        <w:jc w:val="both"/>
        <w:rPr>
          <w:sz w:val="20"/>
          <w:szCs w:val="20"/>
        </w:rPr>
      </w:pPr>
      <w:r w:rsidRPr="006A1CEE">
        <w:rPr>
          <w:sz w:val="20"/>
          <w:szCs w:val="20"/>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8463A4" w:rsidRPr="006A1CEE" w:rsidP="008463A4">
      <w:pPr>
        <w:ind w:firstLine="567"/>
        <w:jc w:val="both"/>
        <w:rPr>
          <w:sz w:val="20"/>
          <w:szCs w:val="20"/>
        </w:rPr>
      </w:pPr>
      <w:r w:rsidRPr="006A1CEE">
        <w:rPr>
          <w:sz w:val="20"/>
          <w:szCs w:val="20"/>
        </w:rPr>
        <w:t xml:space="preserve">Назначая наказание </w:t>
      </w:r>
      <w:r w:rsidRPr="006A1CEE" w:rsidR="00F31B3C">
        <w:rPr>
          <w:sz w:val="20"/>
          <w:szCs w:val="20"/>
          <w:lang w:val="ru-RU"/>
        </w:rPr>
        <w:t>Швец М.В.</w:t>
      </w:r>
      <w:r w:rsidRPr="006A1CEE">
        <w:rPr>
          <w:sz w:val="20"/>
          <w:szCs w:val="20"/>
        </w:rPr>
        <w:t xml:space="preserve">, мировой судья руководствуется указанной нормой закона, а также статьей 6 Уголовного </w:t>
      </w:r>
      <w:r w:rsidRPr="006A1CEE">
        <w:rPr>
          <w:sz w:val="20"/>
          <w:szCs w:val="20"/>
          <w:lang w:val="ru-RU"/>
        </w:rPr>
        <w:t>к</w:t>
      </w:r>
      <w:r w:rsidRPr="006A1CEE">
        <w:rPr>
          <w:sz w:val="20"/>
          <w:szCs w:val="20"/>
        </w:rPr>
        <w:t>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8463A4" w:rsidRPr="006A1CEE" w:rsidP="008463A4">
      <w:pPr>
        <w:ind w:firstLine="567"/>
        <w:jc w:val="both"/>
        <w:rPr>
          <w:sz w:val="20"/>
          <w:szCs w:val="20"/>
        </w:rPr>
      </w:pPr>
      <w:r w:rsidRPr="006A1CEE">
        <w:rPr>
          <w:sz w:val="20"/>
          <w:szCs w:val="20"/>
        </w:rPr>
        <w:t xml:space="preserve">Материалами дела объективно подтверждено, что </w:t>
      </w:r>
      <w:r w:rsidRPr="006A1CEE" w:rsidR="00F31B3C">
        <w:rPr>
          <w:sz w:val="20"/>
          <w:szCs w:val="20"/>
          <w:lang w:val="ru-RU"/>
        </w:rPr>
        <w:t xml:space="preserve">Швец М.В. </w:t>
      </w:r>
      <w:r w:rsidRPr="006A1CEE" w:rsidR="005E6AFF">
        <w:rPr>
          <w:sz w:val="20"/>
          <w:szCs w:val="20"/>
          <w:lang w:val="ru-RU"/>
        </w:rPr>
        <w:t>считается лицом</w:t>
      </w:r>
      <w:r w:rsidRPr="006A1CEE">
        <w:rPr>
          <w:sz w:val="20"/>
          <w:szCs w:val="20"/>
        </w:rPr>
        <w:t xml:space="preserve"> ранее не судим</w:t>
      </w:r>
      <w:r w:rsidRPr="006A1CEE" w:rsidR="005E6AFF">
        <w:rPr>
          <w:sz w:val="20"/>
          <w:szCs w:val="20"/>
          <w:lang w:val="ru-RU"/>
        </w:rPr>
        <w:t>ым</w:t>
      </w:r>
      <w:r w:rsidRPr="006A1CEE">
        <w:rPr>
          <w:sz w:val="20"/>
          <w:szCs w:val="20"/>
        </w:rPr>
        <w:t>, имеет регистрацию и постоянное место жительства в городе Севастополе</w:t>
      </w:r>
      <w:r w:rsidRPr="006A1CEE" w:rsidR="00F31B3C">
        <w:rPr>
          <w:sz w:val="20"/>
          <w:szCs w:val="20"/>
          <w:lang w:val="ru-RU"/>
        </w:rPr>
        <w:t>, официально трудоустроен, имеет постоянный и легальный источник дохода</w:t>
      </w:r>
      <w:r w:rsidRPr="006A1CEE">
        <w:rPr>
          <w:sz w:val="20"/>
          <w:szCs w:val="20"/>
        </w:rPr>
        <w:t>.</w:t>
      </w:r>
    </w:p>
    <w:p w:rsidR="00F31B3C" w:rsidRPr="006A1CEE" w:rsidP="008463A4">
      <w:pPr>
        <w:ind w:firstLine="567"/>
        <w:jc w:val="both"/>
        <w:rPr>
          <w:sz w:val="20"/>
          <w:szCs w:val="20"/>
          <w:lang w:val="ru-RU"/>
        </w:rPr>
      </w:pPr>
      <w:r w:rsidRPr="006A1CEE">
        <w:rPr>
          <w:sz w:val="20"/>
          <w:szCs w:val="20"/>
        </w:rPr>
        <w:t xml:space="preserve">Согласно данным диспансерного психиатрического отделения № 7 </w:t>
      </w:r>
      <w:r w:rsidRPr="006A1CEE" w:rsidR="005E6AFF">
        <w:rPr>
          <w:sz w:val="20"/>
          <w:szCs w:val="20"/>
          <w:lang w:val="ru-RU"/>
        </w:rPr>
        <w:t>ГБУЗС «</w:t>
      </w:r>
      <w:r w:rsidRPr="006A1CEE">
        <w:rPr>
          <w:sz w:val="20"/>
          <w:szCs w:val="20"/>
        </w:rPr>
        <w:t>Севастопольск</w:t>
      </w:r>
      <w:r w:rsidRPr="006A1CEE" w:rsidR="005E6AFF">
        <w:rPr>
          <w:sz w:val="20"/>
          <w:szCs w:val="20"/>
          <w:lang w:val="ru-RU"/>
        </w:rPr>
        <w:t>ая</w:t>
      </w:r>
      <w:r w:rsidRPr="006A1CEE">
        <w:rPr>
          <w:sz w:val="20"/>
          <w:szCs w:val="20"/>
        </w:rPr>
        <w:t xml:space="preserve"> городск</w:t>
      </w:r>
      <w:r w:rsidRPr="006A1CEE" w:rsidR="005E6AFF">
        <w:rPr>
          <w:sz w:val="20"/>
          <w:szCs w:val="20"/>
          <w:lang w:val="ru-RU"/>
        </w:rPr>
        <w:t>ая</w:t>
      </w:r>
      <w:r w:rsidRPr="006A1CEE">
        <w:rPr>
          <w:sz w:val="20"/>
          <w:szCs w:val="20"/>
        </w:rPr>
        <w:t xml:space="preserve"> психиатрическ</w:t>
      </w:r>
      <w:r w:rsidRPr="006A1CEE" w:rsidR="005E6AFF">
        <w:rPr>
          <w:sz w:val="20"/>
          <w:szCs w:val="20"/>
          <w:lang w:val="ru-RU"/>
        </w:rPr>
        <w:t>ая</w:t>
      </w:r>
      <w:r w:rsidRPr="006A1CEE">
        <w:rPr>
          <w:sz w:val="20"/>
          <w:szCs w:val="20"/>
        </w:rPr>
        <w:t xml:space="preserve"> больниц</w:t>
      </w:r>
      <w:r w:rsidRPr="006A1CEE" w:rsidR="005E6AFF">
        <w:rPr>
          <w:sz w:val="20"/>
          <w:szCs w:val="20"/>
          <w:lang w:val="ru-RU"/>
        </w:rPr>
        <w:t>а»</w:t>
      </w:r>
      <w:r w:rsidRPr="006A1CEE">
        <w:rPr>
          <w:sz w:val="20"/>
          <w:szCs w:val="20"/>
        </w:rPr>
        <w:t xml:space="preserve">, </w:t>
      </w:r>
      <w:r w:rsidRPr="006A1CEE">
        <w:rPr>
          <w:sz w:val="20"/>
          <w:szCs w:val="20"/>
          <w:lang w:val="ru-RU"/>
        </w:rPr>
        <w:t>Швец М.В.</w:t>
      </w:r>
      <w:r w:rsidRPr="006A1CEE">
        <w:rPr>
          <w:sz w:val="20"/>
          <w:szCs w:val="20"/>
        </w:rPr>
        <w:t xml:space="preserve"> под наблюдением врача-психиатра не находится, </w:t>
      </w:r>
      <w:r w:rsidRPr="006A1CEE">
        <w:rPr>
          <w:sz w:val="20"/>
          <w:szCs w:val="20"/>
          <w:lang w:val="ru-RU"/>
        </w:rPr>
        <w:t>за медицинской помощью не обращался</w:t>
      </w:r>
      <w:r w:rsidRPr="006A1CEE">
        <w:rPr>
          <w:sz w:val="20"/>
          <w:szCs w:val="20"/>
          <w:lang w:val="ru-RU"/>
        </w:rPr>
        <w:t>.</w:t>
      </w:r>
    </w:p>
    <w:p w:rsidR="00F31B3C" w:rsidRPr="006A1CEE" w:rsidP="00F31B3C">
      <w:pPr>
        <w:ind w:firstLine="567"/>
        <w:jc w:val="both"/>
        <w:rPr>
          <w:sz w:val="20"/>
          <w:szCs w:val="20"/>
          <w:lang w:val="ru-RU"/>
        </w:rPr>
      </w:pPr>
      <w:r w:rsidRPr="006A1CEE">
        <w:rPr>
          <w:sz w:val="20"/>
          <w:szCs w:val="20"/>
          <w:lang w:val="ru-RU"/>
        </w:rPr>
        <w:t xml:space="preserve">Из сведений, представленных </w:t>
      </w:r>
      <w:r w:rsidRPr="006A1CEE">
        <w:rPr>
          <w:sz w:val="20"/>
          <w:szCs w:val="20"/>
        </w:rPr>
        <w:t>наркологическ</w:t>
      </w:r>
      <w:r w:rsidRPr="006A1CEE">
        <w:rPr>
          <w:sz w:val="20"/>
          <w:szCs w:val="20"/>
          <w:lang w:val="ru-RU"/>
        </w:rPr>
        <w:t>им</w:t>
      </w:r>
      <w:r w:rsidRPr="006A1CEE">
        <w:rPr>
          <w:sz w:val="20"/>
          <w:szCs w:val="20"/>
        </w:rPr>
        <w:t xml:space="preserve"> отделени</w:t>
      </w:r>
      <w:r w:rsidRPr="006A1CEE">
        <w:rPr>
          <w:sz w:val="20"/>
          <w:szCs w:val="20"/>
          <w:lang w:val="ru-RU"/>
        </w:rPr>
        <w:t>ем</w:t>
      </w:r>
      <w:r w:rsidRPr="006A1CEE">
        <w:rPr>
          <w:sz w:val="20"/>
          <w:szCs w:val="20"/>
        </w:rPr>
        <w:t xml:space="preserve"> № 11</w:t>
      </w:r>
      <w:r w:rsidRPr="006A1CEE">
        <w:rPr>
          <w:sz w:val="20"/>
          <w:szCs w:val="20"/>
          <w:lang w:val="ru-RU"/>
        </w:rPr>
        <w:t xml:space="preserve"> ГБУЗС «</w:t>
      </w:r>
      <w:r w:rsidRPr="006A1CEE">
        <w:rPr>
          <w:sz w:val="20"/>
          <w:szCs w:val="20"/>
        </w:rPr>
        <w:t>Севастопольск</w:t>
      </w:r>
      <w:r w:rsidRPr="006A1CEE">
        <w:rPr>
          <w:sz w:val="20"/>
          <w:szCs w:val="20"/>
          <w:lang w:val="ru-RU"/>
        </w:rPr>
        <w:t>ая</w:t>
      </w:r>
      <w:r w:rsidRPr="006A1CEE">
        <w:rPr>
          <w:sz w:val="20"/>
          <w:szCs w:val="20"/>
        </w:rPr>
        <w:t xml:space="preserve"> городск</w:t>
      </w:r>
      <w:r w:rsidRPr="006A1CEE">
        <w:rPr>
          <w:sz w:val="20"/>
          <w:szCs w:val="20"/>
          <w:lang w:val="ru-RU"/>
        </w:rPr>
        <w:t>ая</w:t>
      </w:r>
      <w:r w:rsidRPr="006A1CEE">
        <w:rPr>
          <w:sz w:val="20"/>
          <w:szCs w:val="20"/>
        </w:rPr>
        <w:t xml:space="preserve"> психиатрическ</w:t>
      </w:r>
      <w:r w:rsidRPr="006A1CEE">
        <w:rPr>
          <w:sz w:val="20"/>
          <w:szCs w:val="20"/>
          <w:lang w:val="ru-RU"/>
        </w:rPr>
        <w:t>ая</w:t>
      </w:r>
      <w:r w:rsidRPr="006A1CEE">
        <w:rPr>
          <w:sz w:val="20"/>
          <w:szCs w:val="20"/>
        </w:rPr>
        <w:t xml:space="preserve"> больниц</w:t>
      </w:r>
      <w:r w:rsidRPr="006A1CEE">
        <w:rPr>
          <w:sz w:val="20"/>
          <w:szCs w:val="20"/>
          <w:lang w:val="ru-RU"/>
        </w:rPr>
        <w:t xml:space="preserve">а» следует, что Швец М.В. с </w:t>
      </w:r>
      <w:r w:rsidRPr="006A1CEE" w:rsidR="006A1CEE">
        <w:rPr>
          <w:sz w:val="20"/>
          <w:szCs w:val="20"/>
          <w:lang w:val="ru-RU"/>
        </w:rPr>
        <w:t>(дата)</w:t>
      </w:r>
      <w:r w:rsidRPr="006A1CEE">
        <w:rPr>
          <w:sz w:val="20"/>
          <w:szCs w:val="20"/>
          <w:lang w:val="ru-RU"/>
        </w:rPr>
        <w:t xml:space="preserve"> состоит на учете у врача-нарколога с диагнозом «</w:t>
      </w:r>
      <w:r w:rsidRPr="006A1CEE" w:rsidR="006A1CEE">
        <w:rPr>
          <w:sz w:val="20"/>
          <w:szCs w:val="20"/>
          <w:lang w:val="ru-RU"/>
        </w:rPr>
        <w:t>Диагноз</w:t>
      </w:r>
      <w:r w:rsidRPr="006A1CEE">
        <w:rPr>
          <w:sz w:val="20"/>
          <w:szCs w:val="20"/>
          <w:lang w:val="ru-RU"/>
        </w:rPr>
        <w:t>».</w:t>
      </w:r>
    </w:p>
    <w:p w:rsidR="00F31B3C" w:rsidRPr="006A1CEE" w:rsidP="00F31B3C">
      <w:pPr>
        <w:pStyle w:val="21"/>
        <w:shd w:val="clear" w:color="auto" w:fill="auto"/>
        <w:spacing w:line="240" w:lineRule="auto"/>
        <w:ind w:firstLine="567"/>
        <w:jc w:val="both"/>
        <w:rPr>
          <w:sz w:val="20"/>
          <w:szCs w:val="20"/>
        </w:rPr>
      </w:pPr>
      <w:r w:rsidRPr="006A1CEE">
        <w:rPr>
          <w:sz w:val="20"/>
          <w:szCs w:val="20"/>
        </w:rPr>
        <w:t xml:space="preserve">Согласно выводов заключения судебно-психиатрического эксперта (комиссии экспертов) от </w:t>
      </w:r>
      <w:r w:rsidRPr="006A1CEE" w:rsidR="006A1CEE">
        <w:rPr>
          <w:sz w:val="20"/>
          <w:szCs w:val="20"/>
        </w:rPr>
        <w:t>(дата)</w:t>
      </w:r>
      <w:r w:rsidRPr="006A1CEE">
        <w:rPr>
          <w:sz w:val="20"/>
          <w:szCs w:val="20"/>
        </w:rPr>
        <w:t xml:space="preserve"> № </w:t>
      </w:r>
      <w:r w:rsidRPr="006A1CEE" w:rsidR="006A1CEE">
        <w:rPr>
          <w:sz w:val="20"/>
          <w:szCs w:val="20"/>
        </w:rPr>
        <w:t>(Номер)</w:t>
      </w:r>
      <w:r w:rsidRPr="006A1CEE">
        <w:rPr>
          <w:sz w:val="20"/>
          <w:szCs w:val="20"/>
        </w:rPr>
        <w:t xml:space="preserve"> </w:t>
      </w:r>
      <w:r w:rsidRPr="006A1CEE">
        <w:rPr>
          <w:color w:val="000000"/>
          <w:sz w:val="20"/>
          <w:szCs w:val="20"/>
          <w:lang w:eastAsia="ru-RU" w:bidi="ru-RU"/>
        </w:rPr>
        <w:t xml:space="preserve">Швец М.В. </w:t>
      </w:r>
      <w:r w:rsidRPr="006A1CEE" w:rsidR="006A1CEE">
        <w:rPr>
          <w:color w:val="000000"/>
          <w:sz w:val="20"/>
          <w:szCs w:val="20"/>
          <w:lang w:eastAsia="ru-RU" w:bidi="ru-RU"/>
        </w:rPr>
        <w:t>(данные изъяты).</w:t>
      </w:r>
    </w:p>
    <w:p w:rsidR="00444615" w:rsidRPr="006A1CEE" w:rsidP="008463A4">
      <w:pPr>
        <w:ind w:firstLine="567"/>
        <w:jc w:val="both"/>
        <w:rPr>
          <w:sz w:val="20"/>
          <w:szCs w:val="20"/>
          <w:lang w:val="ru-RU"/>
        </w:rPr>
      </w:pPr>
      <w:r w:rsidRPr="006A1CEE">
        <w:rPr>
          <w:sz w:val="20"/>
          <w:szCs w:val="20"/>
        </w:rPr>
        <w:t xml:space="preserve">Из характеристики </w:t>
      </w:r>
      <w:r w:rsidRPr="006A1CEE">
        <w:rPr>
          <w:sz w:val="20"/>
          <w:szCs w:val="20"/>
          <w:lang w:val="ru-RU"/>
        </w:rPr>
        <w:t>начальника О</w:t>
      </w:r>
      <w:r w:rsidRPr="006A1CEE">
        <w:rPr>
          <w:sz w:val="20"/>
          <w:szCs w:val="20"/>
        </w:rPr>
        <w:t>УУПи</w:t>
      </w:r>
      <w:r w:rsidRPr="006A1CEE">
        <w:rPr>
          <w:sz w:val="20"/>
          <w:szCs w:val="20"/>
          <w:lang w:val="ru-RU"/>
        </w:rPr>
        <w:t>ПДН О</w:t>
      </w:r>
      <w:r w:rsidRPr="006A1CEE">
        <w:rPr>
          <w:sz w:val="20"/>
          <w:szCs w:val="20"/>
        </w:rPr>
        <w:t xml:space="preserve">МВД России по </w:t>
      </w:r>
      <w:r w:rsidRPr="006A1CEE">
        <w:rPr>
          <w:sz w:val="20"/>
          <w:szCs w:val="20"/>
          <w:lang w:val="ru-RU"/>
        </w:rPr>
        <w:t>Балаклавскому</w:t>
      </w:r>
      <w:r w:rsidRPr="006A1CEE">
        <w:rPr>
          <w:sz w:val="20"/>
          <w:szCs w:val="20"/>
        </w:rPr>
        <w:t xml:space="preserve"> району города Севастополя следует, что </w:t>
      </w:r>
      <w:r w:rsidRPr="006A1CEE" w:rsidR="00E97151">
        <w:rPr>
          <w:sz w:val="20"/>
          <w:szCs w:val="20"/>
          <w:lang w:val="ru-RU"/>
        </w:rPr>
        <w:t>Швец М.В.</w:t>
      </w:r>
      <w:r w:rsidRPr="006A1CEE">
        <w:rPr>
          <w:sz w:val="20"/>
          <w:szCs w:val="20"/>
        </w:rPr>
        <w:t xml:space="preserve"> </w:t>
      </w:r>
      <w:r w:rsidRPr="006A1CEE" w:rsidR="00E97151">
        <w:rPr>
          <w:sz w:val="20"/>
          <w:szCs w:val="20"/>
          <w:lang w:val="ru-RU"/>
        </w:rPr>
        <w:t>по месту жительства</w:t>
      </w:r>
      <w:r w:rsidRPr="006A1CEE">
        <w:rPr>
          <w:sz w:val="20"/>
          <w:szCs w:val="20"/>
        </w:rPr>
        <w:t xml:space="preserve"> </w:t>
      </w:r>
      <w:r w:rsidRPr="006A1CEE">
        <w:rPr>
          <w:sz w:val="20"/>
          <w:szCs w:val="20"/>
          <w:lang w:val="ru-RU"/>
        </w:rPr>
        <w:t xml:space="preserve">характеризуется </w:t>
      </w:r>
      <w:r w:rsidRPr="006A1CEE" w:rsidR="00E97151">
        <w:rPr>
          <w:sz w:val="20"/>
          <w:szCs w:val="20"/>
          <w:lang w:val="ru-RU"/>
        </w:rPr>
        <w:t>удовлетворительно, но в целом - положитиельно</w:t>
      </w:r>
      <w:r w:rsidRPr="006A1CEE">
        <w:rPr>
          <w:sz w:val="20"/>
          <w:szCs w:val="20"/>
          <w:lang w:val="ru-RU"/>
        </w:rPr>
        <w:t xml:space="preserve">, </w:t>
      </w:r>
      <w:r w:rsidRPr="006A1CEE" w:rsidR="00E97151">
        <w:rPr>
          <w:sz w:val="20"/>
          <w:szCs w:val="20"/>
          <w:lang w:val="ru-RU"/>
        </w:rPr>
        <w:t xml:space="preserve">в общении с лицами, склонными к совершению правонарушений и преступлений, употреблении наркотических средств и злоупотреблении спиртными напитками замечен не был, на профилактическом учете в ОМВД России по </w:t>
      </w:r>
      <w:r w:rsidRPr="006A1CEE" w:rsidR="00E97151">
        <w:rPr>
          <w:sz w:val="20"/>
          <w:szCs w:val="20"/>
          <w:lang w:val="ru-RU"/>
        </w:rPr>
        <w:t>Балаклавскому району г.Севастополя Швец М.В. не состоит, компрометирующей информации в отношении Швец М.В. не имеется</w:t>
      </w:r>
      <w:r w:rsidRPr="006A1CEE" w:rsidR="006C047D">
        <w:rPr>
          <w:sz w:val="20"/>
          <w:szCs w:val="20"/>
          <w:lang w:val="ru-RU"/>
        </w:rPr>
        <w:t>.</w:t>
      </w:r>
    </w:p>
    <w:p w:rsidR="008463A4" w:rsidRPr="006A1CEE" w:rsidP="008463A4">
      <w:pPr>
        <w:ind w:firstLine="567"/>
        <w:jc w:val="both"/>
        <w:rPr>
          <w:sz w:val="20"/>
          <w:szCs w:val="20"/>
        </w:rPr>
      </w:pPr>
      <w:r w:rsidRPr="006A1CEE">
        <w:rPr>
          <w:sz w:val="20"/>
          <w:szCs w:val="20"/>
        </w:rPr>
        <w:t>Характеристик</w:t>
      </w:r>
      <w:r w:rsidRPr="006A1CEE" w:rsidR="00E97151">
        <w:rPr>
          <w:sz w:val="20"/>
          <w:szCs w:val="20"/>
          <w:lang w:val="ru-RU"/>
        </w:rPr>
        <w:t>а</w:t>
      </w:r>
      <w:r w:rsidRPr="006A1CEE">
        <w:rPr>
          <w:sz w:val="20"/>
          <w:szCs w:val="20"/>
        </w:rPr>
        <w:t xml:space="preserve"> личности </w:t>
      </w:r>
      <w:r w:rsidRPr="006A1CEE" w:rsidR="00E97151">
        <w:rPr>
          <w:sz w:val="20"/>
          <w:szCs w:val="20"/>
          <w:lang w:val="ru-RU"/>
        </w:rPr>
        <w:t>Швец М.В.</w:t>
      </w:r>
      <w:r w:rsidRPr="006A1CEE">
        <w:rPr>
          <w:sz w:val="20"/>
          <w:szCs w:val="20"/>
        </w:rPr>
        <w:t xml:space="preserve"> составлен</w:t>
      </w:r>
      <w:r w:rsidRPr="006A1CEE" w:rsidR="00E97151">
        <w:rPr>
          <w:sz w:val="20"/>
          <w:szCs w:val="20"/>
          <w:lang w:val="ru-RU"/>
        </w:rPr>
        <w:t>а</w:t>
      </w:r>
      <w:r w:rsidRPr="006A1CEE">
        <w:rPr>
          <w:sz w:val="20"/>
          <w:szCs w:val="20"/>
        </w:rPr>
        <w:t xml:space="preserve"> уполномоченным должностным лиц</w:t>
      </w:r>
      <w:r w:rsidRPr="006A1CEE" w:rsidR="00E97151">
        <w:rPr>
          <w:sz w:val="20"/>
          <w:szCs w:val="20"/>
          <w:lang w:val="ru-RU"/>
        </w:rPr>
        <w:t>ом</w:t>
      </w:r>
      <w:r w:rsidRPr="006A1CEE">
        <w:rPr>
          <w:sz w:val="20"/>
          <w:szCs w:val="20"/>
        </w:rPr>
        <w:t>, оснований не доверять изложенным в н</w:t>
      </w:r>
      <w:r w:rsidRPr="006A1CEE" w:rsidR="00E97151">
        <w:rPr>
          <w:sz w:val="20"/>
          <w:szCs w:val="20"/>
          <w:lang w:val="ru-RU"/>
        </w:rPr>
        <w:t>ей</w:t>
      </w:r>
      <w:r w:rsidRPr="006A1CEE">
        <w:rPr>
          <w:sz w:val="20"/>
          <w:szCs w:val="20"/>
        </w:rPr>
        <w:t xml:space="preserve"> сведениям не имеется. </w:t>
      </w:r>
    </w:p>
    <w:p w:rsidR="008463A4" w:rsidRPr="006A1CEE" w:rsidP="008463A4">
      <w:pPr>
        <w:ind w:firstLine="567"/>
        <w:jc w:val="both"/>
        <w:rPr>
          <w:sz w:val="20"/>
          <w:szCs w:val="20"/>
        </w:rPr>
      </w:pPr>
      <w:r w:rsidRPr="006A1CEE">
        <w:rPr>
          <w:sz w:val="20"/>
          <w:szCs w:val="20"/>
        </w:rPr>
        <w:t>На основании статьи 61 Уголовного Кодекса Российской Федерации в качестве смягчающих наказание обстоятельств мировой судья учитывает признан</w:t>
      </w:r>
      <w:r w:rsidRPr="006A1CEE" w:rsidR="00F14F37">
        <w:rPr>
          <w:sz w:val="20"/>
          <w:szCs w:val="20"/>
        </w:rPr>
        <w:t>ие вины, раскаяние в содеянном</w:t>
      </w:r>
      <w:r w:rsidRPr="006A1CEE" w:rsidR="00E97151">
        <w:rPr>
          <w:sz w:val="20"/>
          <w:szCs w:val="20"/>
          <w:lang w:val="ru-RU"/>
        </w:rPr>
        <w:t>, состояние здоровья (заболевание почек)</w:t>
      </w:r>
      <w:r w:rsidRPr="006A1CEE">
        <w:rPr>
          <w:sz w:val="20"/>
          <w:szCs w:val="20"/>
        </w:rPr>
        <w:t>.</w:t>
      </w:r>
    </w:p>
    <w:p w:rsidR="00F14F37" w:rsidRPr="006A1CEE" w:rsidP="00F14F37">
      <w:pPr>
        <w:ind w:firstLine="567"/>
        <w:jc w:val="both"/>
        <w:rPr>
          <w:sz w:val="20"/>
          <w:szCs w:val="20"/>
        </w:rPr>
      </w:pPr>
      <w:r w:rsidRPr="006A1CEE">
        <w:rPr>
          <w:sz w:val="20"/>
          <w:szCs w:val="20"/>
          <w:lang w:val="ru-RU"/>
        </w:rPr>
        <w:t>Суд учитывает, что п</w:t>
      </w:r>
      <w:r w:rsidRPr="006A1CEE">
        <w:rPr>
          <w:sz w:val="20"/>
          <w:szCs w:val="20"/>
        </w:rPr>
        <w:t>редусмотренных статьей 63 Уголовного Кодекса Российской Федерации обстоятельств, отягчающих наказание, по делу не установлено.</w:t>
      </w:r>
    </w:p>
    <w:p w:rsidR="00E97151" w:rsidRPr="006A1CEE" w:rsidP="00E97151">
      <w:pPr>
        <w:ind w:firstLine="567"/>
        <w:jc w:val="both"/>
        <w:rPr>
          <w:sz w:val="20"/>
          <w:szCs w:val="20"/>
        </w:rPr>
      </w:pPr>
      <w:r w:rsidRPr="006A1CEE">
        <w:rPr>
          <w:sz w:val="20"/>
          <w:szCs w:val="20"/>
        </w:rPr>
        <w:t xml:space="preserve">Вместе с тем, в соответствии с частью 1.1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 подтверждено подсудимым в судебном заседании. При этом, приняты во внимание характер и степень общественной опасности преступления, обстоятельства его совершения и личность виновного, а также то, что данное состояние повлияло на поведение </w:t>
      </w:r>
      <w:r w:rsidRPr="006A1CEE">
        <w:rPr>
          <w:sz w:val="20"/>
          <w:szCs w:val="20"/>
          <w:lang w:val="ru-RU"/>
        </w:rPr>
        <w:t>Швец М.В</w:t>
      </w:r>
      <w:r w:rsidRPr="006A1CEE">
        <w:rPr>
          <w:sz w:val="20"/>
          <w:szCs w:val="20"/>
        </w:rPr>
        <w:t xml:space="preserve">. при совершении преступления. </w:t>
      </w:r>
    </w:p>
    <w:p w:rsidR="00E97151" w:rsidRPr="006A1CEE" w:rsidP="00E97151">
      <w:pPr>
        <w:ind w:firstLine="567"/>
        <w:jc w:val="both"/>
        <w:rPr>
          <w:sz w:val="20"/>
          <w:szCs w:val="20"/>
        </w:rPr>
      </w:pPr>
      <w:r w:rsidRPr="006A1CEE">
        <w:rPr>
          <w:sz w:val="20"/>
          <w:szCs w:val="20"/>
          <w:lang w:val="ru-RU"/>
        </w:rPr>
        <w:t>Также</w:t>
      </w:r>
      <w:r w:rsidRPr="006A1CEE">
        <w:rPr>
          <w:sz w:val="20"/>
          <w:szCs w:val="20"/>
        </w:rPr>
        <w:t xml:space="preserve"> принимается во внимание, что за время, прошедшее с момента совершения преступления, </w:t>
      </w:r>
      <w:r w:rsidRPr="006A1CEE">
        <w:rPr>
          <w:sz w:val="20"/>
          <w:szCs w:val="20"/>
          <w:lang w:val="ru-RU"/>
        </w:rPr>
        <w:t>Швец М.В.</w:t>
      </w:r>
      <w:r w:rsidRPr="006A1CEE">
        <w:rPr>
          <w:sz w:val="20"/>
          <w:szCs w:val="20"/>
        </w:rPr>
        <w:t xml:space="preserve">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w:t>
      </w:r>
      <w:r w:rsidRPr="006A1CEE">
        <w:rPr>
          <w:sz w:val="20"/>
          <w:szCs w:val="20"/>
          <w:lang w:val="ru-RU"/>
        </w:rPr>
        <w:t>следствия</w:t>
      </w:r>
      <w:r w:rsidRPr="006A1CEE">
        <w:rPr>
          <w:sz w:val="20"/>
          <w:szCs w:val="20"/>
        </w:rPr>
        <w:t xml:space="preserve"> не скрывался. </w:t>
      </w:r>
    </w:p>
    <w:p w:rsidR="00E97151" w:rsidRPr="006A1CEE" w:rsidP="00E97151">
      <w:pPr>
        <w:ind w:firstLine="567"/>
        <w:jc w:val="both"/>
        <w:rPr>
          <w:sz w:val="20"/>
          <w:szCs w:val="20"/>
        </w:rPr>
      </w:pPr>
      <w:r w:rsidRPr="006A1CEE">
        <w:rPr>
          <w:sz w:val="20"/>
          <w:szCs w:val="20"/>
        </w:rPr>
        <w:t>С учетом того, что наказание применяется в целях восстановления социальной справедливости, исправления подсудимо</w:t>
      </w:r>
      <w:r w:rsidRPr="006A1CEE">
        <w:rPr>
          <w:sz w:val="20"/>
          <w:szCs w:val="20"/>
          <w:lang w:val="ru-RU"/>
        </w:rPr>
        <w:t>го</w:t>
      </w:r>
      <w:r w:rsidRPr="006A1CEE">
        <w:rPr>
          <w:sz w:val="20"/>
          <w:szCs w:val="20"/>
        </w:rPr>
        <w:t xml:space="preserve"> и предупреждения совершения новых преступлений, а также исходя из указанных выше обстоятельств относительно данных о личности </w:t>
      </w:r>
      <w:r w:rsidRPr="006A1CEE">
        <w:rPr>
          <w:sz w:val="20"/>
          <w:szCs w:val="20"/>
          <w:lang w:val="ru-RU"/>
        </w:rPr>
        <w:t>Швец М</w:t>
      </w:r>
      <w:r w:rsidRPr="006A1CEE">
        <w:rPr>
          <w:sz w:val="20"/>
          <w:szCs w:val="20"/>
        </w:rPr>
        <w:t>.В. в совокупности с характером совершенного преступления, мировой судья, с учетом позиции защиты, государственного обвинения, потерпевше</w:t>
      </w:r>
      <w:r w:rsidRPr="006A1CEE">
        <w:rPr>
          <w:sz w:val="20"/>
          <w:szCs w:val="20"/>
          <w:lang w:val="ru-RU"/>
        </w:rPr>
        <w:t>й</w:t>
      </w:r>
      <w:r w:rsidRPr="006A1CEE">
        <w:rPr>
          <w:sz w:val="20"/>
          <w:szCs w:val="20"/>
        </w:rPr>
        <w:t xml:space="preserve">, считает, что исправление </w:t>
      </w:r>
      <w:r w:rsidRPr="006A1CEE">
        <w:rPr>
          <w:sz w:val="20"/>
          <w:szCs w:val="20"/>
          <w:lang w:val="ru-RU"/>
        </w:rPr>
        <w:t>Швец М</w:t>
      </w:r>
      <w:r w:rsidRPr="006A1CEE">
        <w:rPr>
          <w:sz w:val="20"/>
          <w:szCs w:val="20"/>
        </w:rPr>
        <w:t>.В. возможно путем назначения е</w:t>
      </w:r>
      <w:r w:rsidRPr="006A1CEE">
        <w:rPr>
          <w:sz w:val="20"/>
          <w:szCs w:val="20"/>
          <w:lang w:val="ru-RU"/>
        </w:rPr>
        <w:t>му</w:t>
      </w:r>
      <w:r w:rsidRPr="006A1CEE">
        <w:rPr>
          <w:sz w:val="20"/>
          <w:szCs w:val="20"/>
        </w:rPr>
        <w:t xml:space="preserve"> наказания исключительно в виде ограничения свободы в пределах срока, предусмотренного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w:t>
      </w:r>
      <w:r w:rsidRPr="006A1CEE">
        <w:rPr>
          <w:sz w:val="20"/>
          <w:szCs w:val="20"/>
          <w:lang w:val="ru-RU"/>
        </w:rPr>
        <w:t>го</w:t>
      </w:r>
      <w:r w:rsidRPr="006A1CEE">
        <w:rPr>
          <w:sz w:val="20"/>
          <w:szCs w:val="20"/>
        </w:rPr>
        <w:t>, восстановлению социальной справедливости и предупреждению совершения новых преступлений.</w:t>
      </w:r>
    </w:p>
    <w:p w:rsidR="00F14F37" w:rsidRPr="006A1CEE" w:rsidP="00F14F37">
      <w:pPr>
        <w:ind w:firstLine="567"/>
        <w:jc w:val="both"/>
        <w:rPr>
          <w:sz w:val="20"/>
          <w:szCs w:val="20"/>
          <w:lang w:val="ru-RU"/>
        </w:rPr>
      </w:pPr>
      <w:r w:rsidRPr="006A1CEE">
        <w:rPr>
          <w:sz w:val="20"/>
          <w:szCs w:val="20"/>
          <w:lang w:val="ru-RU"/>
        </w:rPr>
        <w:t xml:space="preserve">Учитывая установленные по делу юридически значимые обстоятельства, </w:t>
      </w:r>
      <w:r w:rsidRPr="006A1CEE">
        <w:rPr>
          <w:sz w:val="20"/>
          <w:szCs w:val="20"/>
        </w:rPr>
        <w:t xml:space="preserve">характер и степень общественной опасности </w:t>
      </w:r>
      <w:r w:rsidRPr="006A1CEE">
        <w:rPr>
          <w:sz w:val="20"/>
          <w:szCs w:val="20"/>
          <w:lang w:val="ru-RU"/>
        </w:rPr>
        <w:t xml:space="preserve">совершенного </w:t>
      </w:r>
      <w:r w:rsidRPr="006A1CEE" w:rsidR="00E97151">
        <w:rPr>
          <w:sz w:val="20"/>
          <w:szCs w:val="20"/>
          <w:lang w:val="ru-RU"/>
        </w:rPr>
        <w:t>Швец М.В.</w:t>
      </w:r>
      <w:r w:rsidRPr="006A1CEE">
        <w:rPr>
          <w:sz w:val="20"/>
          <w:szCs w:val="20"/>
          <w:lang w:val="ru-RU"/>
        </w:rPr>
        <w:t xml:space="preserve"> </w:t>
      </w:r>
      <w:r w:rsidRPr="006A1CEE">
        <w:rPr>
          <w:sz w:val="20"/>
          <w:szCs w:val="20"/>
        </w:rPr>
        <w:t xml:space="preserve">преступления, </w:t>
      </w:r>
      <w:r w:rsidRPr="006A1CEE">
        <w:rPr>
          <w:sz w:val="20"/>
          <w:szCs w:val="20"/>
          <w:lang w:val="ru-RU"/>
        </w:rPr>
        <w:t xml:space="preserve">наличие </w:t>
      </w:r>
      <w:r w:rsidRPr="006A1CEE">
        <w:rPr>
          <w:sz w:val="20"/>
          <w:szCs w:val="20"/>
        </w:rPr>
        <w:t>смягчающи</w:t>
      </w:r>
      <w:r w:rsidRPr="006A1CEE">
        <w:rPr>
          <w:sz w:val="20"/>
          <w:szCs w:val="20"/>
          <w:lang w:val="ru-RU"/>
        </w:rPr>
        <w:t>х и отягчающих</w:t>
      </w:r>
      <w:r w:rsidRPr="006A1CEE">
        <w:rPr>
          <w:sz w:val="20"/>
          <w:szCs w:val="20"/>
        </w:rPr>
        <w:t xml:space="preserve"> наказание обстоятельств, а также данные о личности</w:t>
      </w:r>
      <w:r w:rsidRPr="006A1CEE">
        <w:rPr>
          <w:sz w:val="20"/>
          <w:szCs w:val="20"/>
          <w:lang w:val="ru-RU"/>
        </w:rPr>
        <w:t xml:space="preserve"> подсудимого</w:t>
      </w:r>
      <w:r w:rsidRPr="006A1CEE">
        <w:rPr>
          <w:sz w:val="20"/>
          <w:szCs w:val="20"/>
        </w:rPr>
        <w:t>, исследованные в судебном заседании</w:t>
      </w:r>
      <w:r w:rsidRPr="006A1CEE">
        <w:rPr>
          <w:sz w:val="20"/>
          <w:szCs w:val="20"/>
          <w:lang w:val="ru-RU"/>
        </w:rPr>
        <w:t xml:space="preserve"> и изложенные выше, мировой судья не находит оснований для назначения </w:t>
      </w:r>
      <w:r w:rsidRPr="006A1CEE" w:rsidR="00E97151">
        <w:rPr>
          <w:sz w:val="20"/>
          <w:szCs w:val="20"/>
          <w:lang w:val="ru-RU"/>
        </w:rPr>
        <w:t>Швец М.В.</w:t>
      </w:r>
      <w:r w:rsidRPr="006A1CEE">
        <w:rPr>
          <w:sz w:val="20"/>
          <w:szCs w:val="20"/>
        </w:rPr>
        <w:t xml:space="preserve"> альтернативных наказаний, как это предусмотрено санкцией </w:t>
      </w:r>
      <w:r w:rsidRPr="006A1CEE">
        <w:rPr>
          <w:sz w:val="20"/>
          <w:szCs w:val="20"/>
          <w:lang w:val="ru-RU"/>
        </w:rPr>
        <w:t xml:space="preserve">части 1 </w:t>
      </w:r>
      <w:r w:rsidRPr="006A1CEE">
        <w:rPr>
          <w:sz w:val="20"/>
          <w:szCs w:val="20"/>
        </w:rPr>
        <w:t xml:space="preserve">статьи </w:t>
      </w:r>
      <w:r w:rsidRPr="006A1CEE">
        <w:rPr>
          <w:sz w:val="20"/>
          <w:szCs w:val="20"/>
          <w:lang w:val="ru-RU"/>
        </w:rPr>
        <w:t>1</w:t>
      </w:r>
      <w:r w:rsidRPr="006A1CEE" w:rsidR="00E97151">
        <w:rPr>
          <w:sz w:val="20"/>
          <w:szCs w:val="20"/>
          <w:lang w:val="ru-RU"/>
        </w:rPr>
        <w:t>19</w:t>
      </w:r>
      <w:r w:rsidRPr="006A1CEE">
        <w:rPr>
          <w:sz w:val="20"/>
          <w:szCs w:val="20"/>
        </w:rPr>
        <w:t xml:space="preserve"> Уголовного Кодекса Российской Федерации</w:t>
      </w:r>
      <w:r w:rsidRPr="006A1CEE">
        <w:rPr>
          <w:sz w:val="20"/>
          <w:szCs w:val="20"/>
          <w:lang w:val="ru-RU"/>
        </w:rPr>
        <w:t>.</w:t>
      </w:r>
      <w:r w:rsidRPr="006A1CEE">
        <w:rPr>
          <w:sz w:val="20"/>
          <w:szCs w:val="20"/>
        </w:rPr>
        <w:t xml:space="preserve"> </w:t>
      </w:r>
      <w:r w:rsidRPr="006A1CEE">
        <w:rPr>
          <w:sz w:val="20"/>
          <w:szCs w:val="20"/>
          <w:lang w:val="ru-RU"/>
        </w:rPr>
        <w:t xml:space="preserve"> </w:t>
      </w:r>
    </w:p>
    <w:p w:rsidR="00941C0C" w:rsidRPr="006A1CEE" w:rsidP="00941C0C">
      <w:pPr>
        <w:ind w:firstLine="567"/>
        <w:jc w:val="both"/>
        <w:rPr>
          <w:sz w:val="20"/>
          <w:szCs w:val="20"/>
        </w:rPr>
      </w:pPr>
      <w:r w:rsidRPr="006A1CEE">
        <w:rPr>
          <w:sz w:val="20"/>
          <w:szCs w:val="20"/>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частью 1 статьи 15</w:t>
      </w:r>
      <w:r w:rsidRPr="006A1CEE">
        <w:rPr>
          <w:sz w:val="20"/>
          <w:szCs w:val="20"/>
          <w:lang w:val="ru-RU"/>
        </w:rPr>
        <w:t xml:space="preserve">7 </w:t>
      </w:r>
      <w:r w:rsidRPr="006A1CEE">
        <w:rPr>
          <w:sz w:val="20"/>
          <w:szCs w:val="20"/>
        </w:rPr>
        <w:t>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F14F37" w:rsidRPr="006A1CEE" w:rsidP="00F14F37">
      <w:pPr>
        <w:ind w:firstLine="567"/>
        <w:jc w:val="both"/>
        <w:rPr>
          <w:sz w:val="20"/>
          <w:szCs w:val="20"/>
        </w:rPr>
      </w:pPr>
      <w:r w:rsidRPr="006A1CEE">
        <w:rPr>
          <w:sz w:val="20"/>
          <w:szCs w:val="20"/>
          <w:lang w:val="ru-RU"/>
        </w:rPr>
        <w:t>Вместе с тем, к</w:t>
      </w:r>
      <w:r w:rsidRPr="006A1CEE">
        <w:rPr>
          <w:sz w:val="20"/>
          <w:szCs w:val="20"/>
        </w:rPr>
        <w:t xml:space="preserve">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Pr="006A1CEE" w:rsidR="00E97151">
        <w:rPr>
          <w:sz w:val="20"/>
          <w:szCs w:val="20"/>
          <w:lang w:val="ru-RU"/>
        </w:rPr>
        <w:t>Швец М.В.</w:t>
      </w:r>
      <w:r w:rsidRPr="006A1CEE">
        <w:rPr>
          <w:sz w:val="20"/>
          <w:szCs w:val="20"/>
        </w:rPr>
        <w:t xml:space="preserve"> положения статьи 64 Уголовного </w:t>
      </w:r>
      <w:r w:rsidRPr="006A1CEE" w:rsidR="00344D0A">
        <w:rPr>
          <w:sz w:val="20"/>
          <w:szCs w:val="20"/>
          <w:lang w:val="ru-RU"/>
        </w:rPr>
        <w:t>к</w:t>
      </w:r>
      <w:r w:rsidRPr="006A1CEE">
        <w:rPr>
          <w:sz w:val="20"/>
          <w:szCs w:val="20"/>
        </w:rPr>
        <w:t>одекса Российской Федерации, не установлено.</w:t>
      </w:r>
    </w:p>
    <w:p w:rsidR="00941C0C" w:rsidRPr="006A1CEE" w:rsidP="00941C0C">
      <w:pPr>
        <w:ind w:firstLine="567"/>
        <w:jc w:val="both"/>
        <w:rPr>
          <w:sz w:val="20"/>
          <w:szCs w:val="20"/>
        </w:rPr>
      </w:pPr>
      <w:r w:rsidRPr="006A1CEE">
        <w:rPr>
          <w:sz w:val="20"/>
          <w:szCs w:val="20"/>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w:t>
      </w:r>
      <w:r w:rsidRPr="006A1CEE" w:rsidR="00E97151">
        <w:rPr>
          <w:sz w:val="20"/>
          <w:szCs w:val="20"/>
          <w:lang w:val="ru-RU"/>
        </w:rPr>
        <w:t>Швец М.В.</w:t>
      </w:r>
      <w:r w:rsidRPr="006A1CEE">
        <w:rPr>
          <w:sz w:val="20"/>
          <w:szCs w:val="20"/>
        </w:rPr>
        <w:t xml:space="preserve"> преступление относится к категории небольшой тяжести.</w:t>
      </w:r>
    </w:p>
    <w:p w:rsidR="00344D0A" w:rsidRPr="006A1CEE" w:rsidP="00344D0A">
      <w:pPr>
        <w:ind w:firstLine="567"/>
        <w:jc w:val="both"/>
        <w:rPr>
          <w:sz w:val="20"/>
          <w:szCs w:val="20"/>
        </w:rPr>
      </w:pPr>
      <w:r w:rsidRPr="006A1CEE">
        <w:rPr>
          <w:sz w:val="20"/>
          <w:szCs w:val="20"/>
        </w:rPr>
        <w:t xml:space="preserve">На стадии </w:t>
      </w:r>
      <w:r w:rsidRPr="006A1CEE">
        <w:rPr>
          <w:sz w:val="20"/>
          <w:szCs w:val="20"/>
          <w:lang w:val="ru-RU"/>
        </w:rPr>
        <w:t>предварительного следствия</w:t>
      </w:r>
      <w:r w:rsidRPr="006A1CEE">
        <w:rPr>
          <w:sz w:val="20"/>
          <w:szCs w:val="20"/>
        </w:rPr>
        <w:t xml:space="preserve"> </w:t>
      </w:r>
      <w:r w:rsidRPr="006A1CEE" w:rsidR="00E97151">
        <w:rPr>
          <w:sz w:val="20"/>
          <w:szCs w:val="20"/>
          <w:lang w:val="ru-RU"/>
        </w:rPr>
        <w:t>Швец М.В.</w:t>
      </w:r>
      <w:r w:rsidRPr="006A1CEE" w:rsidR="006C047D">
        <w:rPr>
          <w:sz w:val="20"/>
          <w:szCs w:val="20"/>
          <w:lang w:val="ru-RU"/>
        </w:rPr>
        <w:t xml:space="preserve"> мера пресечения не избаралась</w:t>
      </w:r>
      <w:r w:rsidRPr="006A1CEE">
        <w:rPr>
          <w:sz w:val="20"/>
          <w:szCs w:val="20"/>
        </w:rPr>
        <w:t>.</w:t>
      </w:r>
    </w:p>
    <w:p w:rsidR="00476EA1" w:rsidRPr="006A1CEE" w:rsidP="00476EA1">
      <w:pPr>
        <w:ind w:firstLine="567"/>
        <w:jc w:val="both"/>
        <w:rPr>
          <w:sz w:val="20"/>
          <w:szCs w:val="20"/>
          <w:lang w:val="ru-RU"/>
        </w:rPr>
      </w:pPr>
      <w:r w:rsidRPr="006A1CEE">
        <w:rPr>
          <w:sz w:val="20"/>
          <w:szCs w:val="20"/>
        </w:rPr>
        <w:t>Вещественны</w:t>
      </w:r>
      <w:r w:rsidRPr="006A1CEE" w:rsidR="00B564E7">
        <w:rPr>
          <w:sz w:val="20"/>
          <w:szCs w:val="20"/>
          <w:lang w:val="ru-RU"/>
        </w:rPr>
        <w:t>е</w:t>
      </w:r>
      <w:r w:rsidRPr="006A1CEE">
        <w:rPr>
          <w:sz w:val="20"/>
          <w:szCs w:val="20"/>
        </w:rPr>
        <w:t xml:space="preserve"> доказательств</w:t>
      </w:r>
      <w:r w:rsidRPr="006A1CEE" w:rsidR="00B564E7">
        <w:rPr>
          <w:sz w:val="20"/>
          <w:szCs w:val="20"/>
          <w:lang w:val="ru-RU"/>
        </w:rPr>
        <w:t>а</w:t>
      </w:r>
      <w:r w:rsidRPr="006A1CEE">
        <w:rPr>
          <w:sz w:val="20"/>
          <w:szCs w:val="20"/>
        </w:rPr>
        <w:t xml:space="preserve">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6A1CEE">
        <w:rPr>
          <w:rStyle w:val="Hyperlink"/>
          <w:color w:val="auto"/>
          <w:sz w:val="20"/>
          <w:szCs w:val="20"/>
          <w:u w:val="none"/>
        </w:rPr>
        <w:t>81</w:t>
      </w:r>
      <w:r>
        <w:fldChar w:fldCharType="end"/>
      </w:r>
      <w:r w:rsidRPr="006A1CEE">
        <w:rPr>
          <w:sz w:val="20"/>
          <w:szCs w:val="20"/>
        </w:rPr>
        <w:t xml:space="preserve"> </w:t>
      </w:r>
      <w:r w:rsidRPr="006A1CEE" w:rsidR="00344D0A">
        <w:rPr>
          <w:sz w:val="20"/>
          <w:szCs w:val="20"/>
        </w:rPr>
        <w:t>Уголовно</w:t>
      </w:r>
      <w:r w:rsidRPr="006A1CEE" w:rsidR="00344D0A">
        <w:rPr>
          <w:sz w:val="20"/>
          <w:szCs w:val="20"/>
          <w:lang w:val="ru-RU"/>
        </w:rPr>
        <w:t>-процессуального</w:t>
      </w:r>
      <w:r w:rsidRPr="006A1CEE" w:rsidR="00344D0A">
        <w:rPr>
          <w:sz w:val="20"/>
          <w:szCs w:val="20"/>
        </w:rPr>
        <w:t xml:space="preserve"> </w:t>
      </w:r>
      <w:r w:rsidRPr="006A1CEE" w:rsidR="00B564E7">
        <w:rPr>
          <w:sz w:val="20"/>
          <w:szCs w:val="20"/>
          <w:lang w:val="ru-RU"/>
        </w:rPr>
        <w:t>к</w:t>
      </w:r>
      <w:r w:rsidRPr="006A1CEE" w:rsidR="00344D0A">
        <w:rPr>
          <w:sz w:val="20"/>
          <w:szCs w:val="20"/>
        </w:rPr>
        <w:t>одекса Российской Федерации</w:t>
      </w:r>
      <w:r w:rsidRPr="006A1CEE">
        <w:rPr>
          <w:sz w:val="20"/>
          <w:szCs w:val="20"/>
        </w:rPr>
        <w:t xml:space="preserve">. </w:t>
      </w:r>
    </w:p>
    <w:p w:rsidR="00DF153E" w:rsidRPr="006A1CEE" w:rsidP="00496E49">
      <w:pPr>
        <w:ind w:firstLine="567"/>
        <w:jc w:val="both"/>
        <w:rPr>
          <w:rStyle w:val="10pt"/>
          <w:lang w:val="ru-RU"/>
        </w:rPr>
      </w:pPr>
      <w:r w:rsidRPr="006A1CEE">
        <w:rPr>
          <w:rStyle w:val="10pt"/>
          <w:lang w:val="ru-RU"/>
        </w:rPr>
        <w:t>Г</w:t>
      </w:r>
      <w:r w:rsidRPr="006A1CEE" w:rsidR="00EB3958">
        <w:rPr>
          <w:rStyle w:val="10pt"/>
          <w:lang w:val="ru-RU"/>
        </w:rPr>
        <w:t xml:space="preserve">ражданский иск </w:t>
      </w:r>
      <w:r w:rsidRPr="006A1CEE" w:rsidR="000B2A48">
        <w:rPr>
          <w:rStyle w:val="10pt"/>
          <w:lang w:val="ru-RU"/>
        </w:rPr>
        <w:t>не заявлен</w:t>
      </w:r>
      <w:r w:rsidRPr="006A1CEE" w:rsidR="00EB3958">
        <w:rPr>
          <w:rStyle w:val="10pt"/>
          <w:lang w:val="ru-RU"/>
        </w:rPr>
        <w:t>.</w:t>
      </w:r>
    </w:p>
    <w:p w:rsidR="000B4CC1" w:rsidRPr="006A1CEE" w:rsidP="00496E49">
      <w:pPr>
        <w:ind w:firstLine="567"/>
        <w:jc w:val="both"/>
        <w:rPr>
          <w:rStyle w:val="10pt"/>
          <w:lang w:val="ru-RU"/>
        </w:rPr>
      </w:pPr>
      <w:r w:rsidRPr="006A1CEE">
        <w:rPr>
          <w:rStyle w:val="10pt"/>
          <w:lang w:val="ru-RU"/>
        </w:rPr>
        <w:t>Процессуальные издержки по делу разрешаются судом отдельным процессуальным решением.</w:t>
      </w:r>
    </w:p>
    <w:p w:rsidR="00805010" w:rsidRPr="006A1CEE" w:rsidP="00476EA1">
      <w:pPr>
        <w:ind w:firstLine="567"/>
        <w:jc w:val="both"/>
        <w:rPr>
          <w:sz w:val="20"/>
          <w:szCs w:val="20"/>
          <w:lang w:val="ru-RU"/>
        </w:rPr>
      </w:pPr>
      <w:r w:rsidRPr="006A1CEE">
        <w:rPr>
          <w:sz w:val="20"/>
          <w:szCs w:val="20"/>
        </w:rPr>
        <w:t>На основании изложенного, руководствуясь ст</w:t>
      </w:r>
      <w:r w:rsidRPr="006A1CEE" w:rsidR="00490EDD">
        <w:rPr>
          <w:sz w:val="20"/>
          <w:szCs w:val="20"/>
        </w:rPr>
        <w:t xml:space="preserve">атьями </w:t>
      </w:r>
      <w:r w:rsidRPr="006A1CEE" w:rsidR="00344D0A">
        <w:rPr>
          <w:sz w:val="20"/>
          <w:szCs w:val="20"/>
        </w:rPr>
        <w:t>30</w:t>
      </w:r>
      <w:r w:rsidRPr="006A1CEE" w:rsidR="00344D0A">
        <w:rPr>
          <w:sz w:val="20"/>
          <w:szCs w:val="20"/>
          <w:lang w:val="ru-RU"/>
        </w:rPr>
        <w:t xml:space="preserve">7-309, </w:t>
      </w:r>
      <w:r w:rsidRPr="006A1CEE" w:rsidR="00344D0A">
        <w:rPr>
          <w:sz w:val="20"/>
          <w:szCs w:val="20"/>
        </w:rPr>
        <w:t>316</w:t>
      </w:r>
      <w:r w:rsidRPr="006A1CEE" w:rsidR="00344D0A">
        <w:rPr>
          <w:sz w:val="20"/>
          <w:szCs w:val="20"/>
          <w:lang w:val="ru-RU"/>
        </w:rPr>
        <w:t>, 317</w:t>
      </w:r>
      <w:r w:rsidRPr="006A1CEE" w:rsidR="00344D0A">
        <w:rPr>
          <w:sz w:val="20"/>
          <w:szCs w:val="20"/>
        </w:rPr>
        <w:t xml:space="preserve"> Уголовно</w:t>
      </w:r>
      <w:r w:rsidRPr="006A1CEE" w:rsidR="00344D0A">
        <w:rPr>
          <w:sz w:val="20"/>
          <w:szCs w:val="20"/>
          <w:lang w:val="ru-RU"/>
        </w:rPr>
        <w:t>-процессуального</w:t>
      </w:r>
      <w:r w:rsidRPr="006A1CEE" w:rsidR="00344D0A">
        <w:rPr>
          <w:sz w:val="20"/>
          <w:szCs w:val="20"/>
        </w:rPr>
        <w:t xml:space="preserve"> </w:t>
      </w:r>
      <w:r w:rsidRPr="006A1CEE" w:rsidR="00344D0A">
        <w:rPr>
          <w:sz w:val="20"/>
          <w:szCs w:val="20"/>
          <w:lang w:val="ru-RU"/>
        </w:rPr>
        <w:t>к</w:t>
      </w:r>
      <w:r w:rsidRPr="006A1CEE" w:rsidR="00344D0A">
        <w:rPr>
          <w:sz w:val="20"/>
          <w:szCs w:val="20"/>
        </w:rPr>
        <w:t>одекса Российской Федерации</w:t>
      </w:r>
      <w:r w:rsidRPr="006A1CEE">
        <w:rPr>
          <w:sz w:val="20"/>
          <w:szCs w:val="20"/>
        </w:rPr>
        <w:t xml:space="preserve">, </w:t>
      </w:r>
      <w:r w:rsidRPr="006A1CEE" w:rsidR="001938A7">
        <w:rPr>
          <w:sz w:val="20"/>
          <w:szCs w:val="20"/>
          <w:lang w:val="ru-RU"/>
        </w:rPr>
        <w:t xml:space="preserve">мировой </w:t>
      </w:r>
      <w:r w:rsidRPr="006A1CEE">
        <w:rPr>
          <w:sz w:val="20"/>
          <w:szCs w:val="20"/>
        </w:rPr>
        <w:t>суд</w:t>
      </w:r>
      <w:r w:rsidRPr="006A1CEE" w:rsidR="001938A7">
        <w:rPr>
          <w:sz w:val="20"/>
          <w:szCs w:val="20"/>
          <w:lang w:val="ru-RU"/>
        </w:rPr>
        <w:t>ья</w:t>
      </w:r>
      <w:r w:rsidRPr="006A1CEE" w:rsidR="00476EA1">
        <w:rPr>
          <w:sz w:val="20"/>
          <w:szCs w:val="20"/>
          <w:lang w:val="ru-RU"/>
        </w:rPr>
        <w:t>,</w:t>
      </w:r>
    </w:p>
    <w:p w:rsidR="00E85F82" w:rsidRPr="006A1CEE" w:rsidP="00476EA1">
      <w:pPr>
        <w:ind w:firstLine="567"/>
        <w:jc w:val="both"/>
        <w:rPr>
          <w:b/>
          <w:sz w:val="20"/>
          <w:szCs w:val="20"/>
          <w:lang w:val="ru-RU"/>
        </w:rPr>
      </w:pPr>
    </w:p>
    <w:p w:rsidR="00805010" w:rsidRPr="006A1CEE" w:rsidP="00805010">
      <w:pPr>
        <w:jc w:val="center"/>
        <w:rPr>
          <w:b/>
          <w:sz w:val="20"/>
          <w:szCs w:val="20"/>
          <w:lang w:val="ru-RU"/>
        </w:rPr>
      </w:pPr>
      <w:r w:rsidRPr="006A1CEE">
        <w:rPr>
          <w:b/>
          <w:sz w:val="20"/>
          <w:szCs w:val="20"/>
          <w:lang w:val="ru-RU"/>
        </w:rPr>
        <w:t>ПРИГОВОРИЛ:</w:t>
      </w:r>
    </w:p>
    <w:p w:rsidR="00805010" w:rsidRPr="006A1CEE" w:rsidP="00805010">
      <w:pPr>
        <w:ind w:firstLine="567"/>
        <w:jc w:val="both"/>
        <w:rPr>
          <w:b/>
          <w:sz w:val="20"/>
          <w:szCs w:val="20"/>
          <w:lang w:val="ru-RU"/>
        </w:rPr>
      </w:pPr>
    </w:p>
    <w:p w:rsidR="000F7680" w:rsidRPr="006A1CEE" w:rsidP="000F7680">
      <w:pPr>
        <w:ind w:firstLine="567"/>
        <w:jc w:val="both"/>
        <w:rPr>
          <w:sz w:val="20"/>
          <w:szCs w:val="20"/>
        </w:rPr>
      </w:pPr>
      <w:r w:rsidRPr="006A1CEE">
        <w:rPr>
          <w:b/>
          <w:sz w:val="20"/>
          <w:szCs w:val="20"/>
          <w:lang w:val="ru-RU"/>
        </w:rPr>
        <w:t xml:space="preserve">Швец </w:t>
      </w:r>
      <w:r w:rsidRPr="006A1CEE" w:rsidR="006A1CEE">
        <w:rPr>
          <w:b/>
          <w:sz w:val="20"/>
          <w:szCs w:val="20"/>
          <w:lang w:val="ru-RU"/>
        </w:rPr>
        <w:t>М.В.</w:t>
      </w:r>
      <w:r w:rsidRPr="006A1CEE">
        <w:rPr>
          <w:sz w:val="20"/>
          <w:szCs w:val="20"/>
        </w:rPr>
        <w:t xml:space="preserve"> признать виновн</w:t>
      </w:r>
      <w:r w:rsidRPr="006A1CEE">
        <w:rPr>
          <w:sz w:val="20"/>
          <w:szCs w:val="20"/>
          <w:lang w:val="ru-RU"/>
        </w:rPr>
        <w:t>ым</w:t>
      </w:r>
      <w:r w:rsidRPr="006A1CEE">
        <w:rPr>
          <w:sz w:val="20"/>
          <w:szCs w:val="20"/>
        </w:rPr>
        <w:t xml:space="preserve"> в совершении преступления, предусмотренного </w:t>
      </w:r>
      <w:r w:rsidRPr="006A1CEE">
        <w:rPr>
          <w:sz w:val="20"/>
          <w:szCs w:val="20"/>
          <w:lang w:val="ru-RU"/>
        </w:rPr>
        <w:t>частью</w:t>
      </w:r>
      <w:r w:rsidRPr="006A1CEE">
        <w:rPr>
          <w:sz w:val="20"/>
          <w:szCs w:val="20"/>
        </w:rPr>
        <w:t xml:space="preserve"> </w:t>
      </w:r>
      <w:r w:rsidRPr="006A1CEE">
        <w:rPr>
          <w:sz w:val="20"/>
          <w:szCs w:val="20"/>
          <w:lang w:val="ru-RU"/>
        </w:rPr>
        <w:t>1</w:t>
      </w:r>
      <w:r w:rsidRPr="006A1CEE">
        <w:rPr>
          <w:sz w:val="20"/>
          <w:szCs w:val="20"/>
        </w:rPr>
        <w:t xml:space="preserve"> статьи</w:t>
      </w:r>
      <w:r w:rsidRPr="006A1CEE">
        <w:rPr>
          <w:rStyle w:val="10pt"/>
        </w:rPr>
        <w:t xml:space="preserve"> 11</w:t>
      </w:r>
      <w:r w:rsidRPr="006A1CEE">
        <w:rPr>
          <w:rStyle w:val="10pt"/>
          <w:lang w:val="ru-RU"/>
        </w:rPr>
        <w:t>9</w:t>
      </w:r>
      <w:r w:rsidRPr="006A1CEE">
        <w:rPr>
          <w:rStyle w:val="10pt"/>
        </w:rPr>
        <w:t xml:space="preserve"> </w:t>
      </w:r>
      <w:r w:rsidRPr="006A1CEE">
        <w:rPr>
          <w:sz w:val="20"/>
          <w:szCs w:val="20"/>
        </w:rPr>
        <w:t xml:space="preserve">Уголовного Кодекса Российской Федерации, и назначить ей наказание в виде ограничения свободы на срок </w:t>
      </w:r>
      <w:r w:rsidRPr="006A1CEE">
        <w:rPr>
          <w:sz w:val="20"/>
          <w:szCs w:val="20"/>
          <w:lang w:val="ru-RU"/>
        </w:rPr>
        <w:t>6</w:t>
      </w:r>
      <w:r w:rsidRPr="006A1CEE">
        <w:rPr>
          <w:sz w:val="20"/>
          <w:szCs w:val="20"/>
        </w:rPr>
        <w:t xml:space="preserve"> (</w:t>
      </w:r>
      <w:r w:rsidRPr="006A1CEE">
        <w:rPr>
          <w:sz w:val="20"/>
          <w:szCs w:val="20"/>
          <w:lang w:val="ru-RU"/>
        </w:rPr>
        <w:t>шесть</w:t>
      </w:r>
      <w:r w:rsidRPr="006A1CEE">
        <w:rPr>
          <w:sz w:val="20"/>
          <w:szCs w:val="20"/>
        </w:rPr>
        <w:t>) месяцев.</w:t>
      </w:r>
    </w:p>
    <w:p w:rsidR="000F7680" w:rsidRPr="006A1CEE" w:rsidP="000F7680">
      <w:pPr>
        <w:ind w:firstLine="567"/>
        <w:jc w:val="both"/>
        <w:rPr>
          <w:sz w:val="20"/>
          <w:szCs w:val="20"/>
        </w:rPr>
      </w:pPr>
      <w:r w:rsidRPr="006A1CEE">
        <w:rPr>
          <w:sz w:val="20"/>
          <w:szCs w:val="20"/>
        </w:rPr>
        <w:t xml:space="preserve">На указанный срок в соответствии с частью 1 статьи 53 Уголовного Кодекса Российской Федерации возложить на </w:t>
      </w:r>
      <w:r w:rsidRPr="006A1CEE">
        <w:rPr>
          <w:sz w:val="20"/>
          <w:szCs w:val="20"/>
          <w:lang w:val="ru-RU"/>
        </w:rPr>
        <w:t xml:space="preserve">Швец </w:t>
      </w:r>
      <w:r w:rsidRPr="006A1CEE" w:rsidR="006A1CEE">
        <w:rPr>
          <w:sz w:val="20"/>
          <w:szCs w:val="20"/>
          <w:lang w:val="ru-RU"/>
        </w:rPr>
        <w:t>М.В.</w:t>
      </w:r>
      <w:r w:rsidRPr="006A1CEE">
        <w:rPr>
          <w:sz w:val="20"/>
          <w:szCs w:val="20"/>
        </w:rPr>
        <w:t xml:space="preserve"> следующие ограничения:</w:t>
      </w:r>
    </w:p>
    <w:p w:rsidR="000F7680" w:rsidRPr="006A1CEE" w:rsidP="000F7680">
      <w:pPr>
        <w:ind w:firstLine="540"/>
        <w:jc w:val="both"/>
        <w:rPr>
          <w:sz w:val="20"/>
          <w:szCs w:val="20"/>
        </w:rPr>
      </w:pPr>
      <w:r w:rsidRPr="006A1CEE">
        <w:rPr>
          <w:sz w:val="20"/>
          <w:szCs w:val="20"/>
        </w:rPr>
        <w:t>- не уходить из места постоянного проживания (пребывания) в период времени с 22:00 часов до 06:00 часов утра;</w:t>
      </w:r>
    </w:p>
    <w:p w:rsidR="000F7680" w:rsidRPr="006A1CEE" w:rsidP="000F7680">
      <w:pPr>
        <w:autoSpaceDE w:val="0"/>
        <w:autoSpaceDN w:val="0"/>
        <w:adjustRightInd w:val="0"/>
        <w:ind w:firstLine="540"/>
        <w:jc w:val="both"/>
        <w:rPr>
          <w:sz w:val="20"/>
          <w:szCs w:val="20"/>
        </w:rPr>
      </w:pPr>
      <w:r w:rsidRPr="006A1CEE">
        <w:rPr>
          <w:sz w:val="20"/>
          <w:szCs w:val="20"/>
        </w:rPr>
        <w:t>- не выезжать за пределы города Севастополя и не изменять места жительства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0F7680" w:rsidRPr="006A1CEE" w:rsidP="000F7680">
      <w:pPr>
        <w:ind w:firstLine="540"/>
        <w:jc w:val="both"/>
        <w:rPr>
          <w:sz w:val="20"/>
          <w:szCs w:val="20"/>
        </w:rPr>
      </w:pPr>
      <w:r w:rsidRPr="006A1CEE">
        <w:rPr>
          <w:sz w:val="20"/>
          <w:szCs w:val="20"/>
        </w:rPr>
        <w:t>- являться один раз в месяц в специализированный государственный орган, осуществляющий надзор за отбыванием осужденными наказания в виде ограничения свободы, для регистрации.</w:t>
      </w:r>
    </w:p>
    <w:p w:rsidR="000F7680" w:rsidRPr="006A1CEE" w:rsidP="000F7680">
      <w:pPr>
        <w:ind w:firstLine="567"/>
        <w:jc w:val="both"/>
        <w:rPr>
          <w:sz w:val="20"/>
          <w:szCs w:val="20"/>
        </w:rPr>
      </w:pPr>
      <w:r w:rsidRPr="006A1CEE">
        <w:rPr>
          <w:sz w:val="20"/>
          <w:szCs w:val="20"/>
        </w:rPr>
        <w:t xml:space="preserve">Меру процессуального принуждения </w:t>
      </w:r>
      <w:r w:rsidRPr="006A1CEE">
        <w:rPr>
          <w:sz w:val="20"/>
          <w:szCs w:val="20"/>
          <w:lang w:val="ru-RU"/>
        </w:rPr>
        <w:t xml:space="preserve">Швец </w:t>
      </w:r>
      <w:r w:rsidRPr="006A1CEE" w:rsidR="006A1CEE">
        <w:rPr>
          <w:sz w:val="20"/>
          <w:szCs w:val="20"/>
          <w:lang w:val="ru-RU"/>
        </w:rPr>
        <w:t>М.В.</w:t>
      </w:r>
      <w:r w:rsidRPr="006A1CEE">
        <w:rPr>
          <w:sz w:val="20"/>
          <w:szCs w:val="20"/>
        </w:rPr>
        <w:t xml:space="preserve"> до вступления приговора в законную силу оставить прежнюю – обязательство о явке.</w:t>
      </w:r>
    </w:p>
    <w:p w:rsidR="000F7680" w:rsidRPr="006A1CEE" w:rsidP="000F7680">
      <w:pPr>
        <w:ind w:firstLine="539"/>
        <w:jc w:val="both"/>
        <w:rPr>
          <w:sz w:val="20"/>
          <w:szCs w:val="20"/>
        </w:rPr>
      </w:pPr>
      <w:r w:rsidRPr="006A1CEE">
        <w:rPr>
          <w:sz w:val="20"/>
          <w:szCs w:val="20"/>
        </w:rPr>
        <w:t xml:space="preserve">Вещественные доказательства: </w:t>
      </w:r>
    </w:p>
    <w:p w:rsidR="000F7680" w:rsidRPr="006A1CEE" w:rsidP="000F7680">
      <w:pPr>
        <w:ind w:firstLine="539"/>
        <w:jc w:val="both"/>
        <w:rPr>
          <w:sz w:val="20"/>
          <w:szCs w:val="20"/>
          <w:lang w:val="ru-RU"/>
        </w:rPr>
      </w:pPr>
      <w:r w:rsidRPr="006A1CEE">
        <w:rPr>
          <w:sz w:val="20"/>
          <w:szCs w:val="20"/>
          <w:lang w:val="ru-RU"/>
        </w:rPr>
        <w:t xml:space="preserve">- видеозапись с камеры на </w:t>
      </w:r>
      <w:r w:rsidRPr="006A1CEE">
        <w:rPr>
          <w:sz w:val="20"/>
          <w:szCs w:val="20"/>
          <w:lang w:val="en-US"/>
        </w:rPr>
        <w:t>DVD</w:t>
      </w:r>
      <w:r w:rsidRPr="006A1CEE">
        <w:rPr>
          <w:sz w:val="20"/>
          <w:szCs w:val="20"/>
          <w:lang w:val="ru-RU"/>
        </w:rPr>
        <w:t>-диске, подтверждающую факт угрозы убийством в отношении Ивановой Т.В. со стороны Швец М.В., находящийся в материалах дела – хранить при деле;</w:t>
      </w:r>
    </w:p>
    <w:p w:rsidR="000F7680" w:rsidRPr="006A1CEE" w:rsidP="000F7680">
      <w:pPr>
        <w:ind w:firstLine="539"/>
        <w:jc w:val="both"/>
        <w:rPr>
          <w:sz w:val="20"/>
          <w:szCs w:val="20"/>
        </w:rPr>
      </w:pPr>
      <w:r w:rsidRPr="006A1CEE">
        <w:rPr>
          <w:sz w:val="20"/>
          <w:szCs w:val="20"/>
          <w:lang w:val="ru-RU"/>
        </w:rPr>
        <w:t>- нож с деревянной ручной коричневого цвета</w:t>
      </w:r>
      <w:r w:rsidRPr="006A1CEE">
        <w:rPr>
          <w:sz w:val="20"/>
          <w:szCs w:val="20"/>
        </w:rPr>
        <w:t xml:space="preserve">, </w:t>
      </w:r>
      <w:r w:rsidRPr="006A1CEE">
        <w:rPr>
          <w:sz w:val="20"/>
          <w:szCs w:val="20"/>
          <w:lang w:val="ru-RU"/>
        </w:rPr>
        <w:t xml:space="preserve">общей длиной 312 мм, длиной клинка ножа – 162 мм, максимальной шириной клинка – 32 мм, длиной рукояти – 150 мм, максимальной шириной рукояти – 30 мм, </w:t>
      </w:r>
      <w:r w:rsidRPr="006A1CEE">
        <w:rPr>
          <w:sz w:val="20"/>
          <w:szCs w:val="20"/>
        </w:rPr>
        <w:t>переданны</w:t>
      </w:r>
      <w:r w:rsidRPr="006A1CEE">
        <w:rPr>
          <w:sz w:val="20"/>
          <w:szCs w:val="20"/>
          <w:lang w:val="ru-RU"/>
        </w:rPr>
        <w:t>й</w:t>
      </w:r>
      <w:r w:rsidRPr="006A1CEE">
        <w:rPr>
          <w:sz w:val="20"/>
          <w:szCs w:val="20"/>
        </w:rPr>
        <w:t xml:space="preserve"> на хранение в камеру хранения вещественных доказательств ОМВД России по Балаклавскому району г.Севастополя</w:t>
      </w:r>
      <w:r w:rsidRPr="006A1CEE" w:rsidR="002D25EE">
        <w:rPr>
          <w:sz w:val="20"/>
          <w:szCs w:val="20"/>
          <w:lang w:val="ru-RU"/>
        </w:rPr>
        <w:t xml:space="preserve"> (квитанция № 218 от 16.05.2018г.)</w:t>
      </w:r>
      <w:r w:rsidRPr="006A1CEE">
        <w:rPr>
          <w:sz w:val="20"/>
          <w:szCs w:val="20"/>
        </w:rPr>
        <w:t xml:space="preserve"> – </w:t>
      </w:r>
      <w:r w:rsidRPr="006A1CEE">
        <w:rPr>
          <w:sz w:val="20"/>
          <w:szCs w:val="20"/>
          <w:lang w:val="ru-RU"/>
        </w:rPr>
        <w:t xml:space="preserve">по вступлению приговора в законную силу вернуть потерпевшей Ивановой </w:t>
      </w:r>
      <w:r w:rsidRPr="006A1CEE" w:rsidR="006A1CEE">
        <w:rPr>
          <w:sz w:val="20"/>
          <w:szCs w:val="20"/>
          <w:lang w:val="ru-RU"/>
        </w:rPr>
        <w:t>Т.В.</w:t>
      </w:r>
    </w:p>
    <w:p w:rsidR="000F7680" w:rsidRPr="006A1CEE" w:rsidP="000F7680">
      <w:pPr>
        <w:ind w:firstLine="540"/>
        <w:jc w:val="both"/>
        <w:rPr>
          <w:sz w:val="20"/>
          <w:szCs w:val="20"/>
        </w:rPr>
      </w:pPr>
      <w:r w:rsidRPr="006A1CEE">
        <w:rPr>
          <w:sz w:val="20"/>
          <w:szCs w:val="20"/>
        </w:rPr>
        <w:t>Приговор может быть обжалован в Балаклавский районный суд города Севастополя через мирового судью судебного участка № 2 Балаклавского судебного района города Севастополя в течение десяти суток с момента его постановления.</w:t>
      </w:r>
    </w:p>
    <w:p w:rsidR="000F7680" w:rsidRPr="006A1CEE" w:rsidP="000F7680">
      <w:pPr>
        <w:ind w:firstLine="540"/>
        <w:jc w:val="both"/>
        <w:rPr>
          <w:sz w:val="20"/>
          <w:szCs w:val="20"/>
        </w:rPr>
      </w:pPr>
      <w:r w:rsidRPr="006A1CEE">
        <w:rPr>
          <w:sz w:val="20"/>
          <w:szCs w:val="20"/>
        </w:rPr>
        <w:t>Осужденн</w:t>
      </w:r>
      <w:r w:rsidRPr="006A1CEE" w:rsidR="002D25EE">
        <w:rPr>
          <w:sz w:val="20"/>
          <w:szCs w:val="20"/>
          <w:lang w:val="ru-RU"/>
        </w:rPr>
        <w:t>ый</w:t>
      </w:r>
      <w:r w:rsidRPr="006A1CEE">
        <w:rPr>
          <w:sz w:val="20"/>
          <w:szCs w:val="20"/>
        </w:rPr>
        <w:t xml:space="preserve"> </w:t>
      </w:r>
      <w:r w:rsidRPr="006A1CEE" w:rsidR="002D25EE">
        <w:rPr>
          <w:sz w:val="20"/>
          <w:szCs w:val="20"/>
          <w:lang w:val="ru-RU"/>
        </w:rPr>
        <w:t xml:space="preserve">Швец </w:t>
      </w:r>
      <w:r w:rsidRPr="006A1CEE" w:rsidR="006A1CEE">
        <w:rPr>
          <w:sz w:val="20"/>
          <w:szCs w:val="20"/>
          <w:lang w:val="ru-RU"/>
        </w:rPr>
        <w:t>М.В.</w:t>
      </w:r>
      <w:r w:rsidRPr="006A1CEE">
        <w:rPr>
          <w:sz w:val="20"/>
          <w:szCs w:val="20"/>
        </w:rPr>
        <w:t xml:space="preserve"> имеет право ходатайствовать об участии в рассмотрении уголовного дела судом апелляционной инстанции, о чем долж</w:t>
      </w:r>
      <w:r w:rsidRPr="006A1CEE" w:rsidR="002D25EE">
        <w:rPr>
          <w:sz w:val="20"/>
          <w:szCs w:val="20"/>
          <w:lang w:val="ru-RU"/>
        </w:rPr>
        <w:t>ен</w:t>
      </w:r>
      <w:r w:rsidRPr="006A1CEE">
        <w:rPr>
          <w:sz w:val="20"/>
          <w:szCs w:val="20"/>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0F7680" w:rsidRPr="006A1CEE" w:rsidP="000F7680">
      <w:pPr>
        <w:ind w:firstLine="540"/>
        <w:jc w:val="both"/>
        <w:rPr>
          <w:sz w:val="20"/>
          <w:szCs w:val="20"/>
        </w:rPr>
      </w:pPr>
      <w:r w:rsidRPr="006A1CEE">
        <w:rPr>
          <w:sz w:val="20"/>
          <w:szCs w:val="20"/>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344D0A" w:rsidRPr="006A1CEE" w:rsidP="00344D0A">
      <w:pPr>
        <w:jc w:val="both"/>
        <w:rPr>
          <w:sz w:val="20"/>
          <w:szCs w:val="20"/>
        </w:rPr>
      </w:pPr>
    </w:p>
    <w:p w:rsidR="00585C9F" w:rsidRPr="006A1CEE" w:rsidP="0041556E">
      <w:pPr>
        <w:ind w:firstLine="540"/>
        <w:jc w:val="both"/>
        <w:rPr>
          <w:sz w:val="20"/>
          <w:szCs w:val="20"/>
          <w:lang w:val="ru-RU"/>
        </w:rPr>
      </w:pPr>
      <w:r w:rsidRPr="006A1CEE">
        <w:rPr>
          <w:sz w:val="20"/>
          <w:szCs w:val="20"/>
          <w:lang w:val="ru-RU"/>
        </w:rPr>
        <w:t>Мировой судья – подпись</w:t>
      </w:r>
    </w:p>
    <w:p w:rsidR="00E85F82" w:rsidRPr="006A1CEE" w:rsidP="0041556E">
      <w:pPr>
        <w:ind w:firstLine="540"/>
        <w:jc w:val="both"/>
        <w:rPr>
          <w:sz w:val="20"/>
          <w:szCs w:val="20"/>
          <w:lang w:val="ru-RU"/>
        </w:rPr>
      </w:pPr>
      <w:r w:rsidRPr="006A1CEE">
        <w:rPr>
          <w:sz w:val="20"/>
          <w:szCs w:val="20"/>
          <w:lang w:val="ru-RU"/>
        </w:rPr>
        <w:t>«Согласовано»</w:t>
      </w:r>
    </w:p>
    <w:p w:rsidR="00E85F82" w:rsidRPr="006A1CEE" w:rsidP="0041556E">
      <w:pPr>
        <w:ind w:firstLine="540"/>
        <w:jc w:val="both"/>
        <w:rPr>
          <w:sz w:val="20"/>
          <w:szCs w:val="20"/>
          <w:lang w:val="ru-RU"/>
        </w:rPr>
      </w:pPr>
    </w:p>
    <w:p w:rsidR="00C830E5" w:rsidRPr="006A1CEE" w:rsidP="0041556E">
      <w:pPr>
        <w:ind w:firstLine="540"/>
        <w:jc w:val="both"/>
        <w:rPr>
          <w:b/>
          <w:sz w:val="20"/>
          <w:szCs w:val="20"/>
          <w:lang w:val="ru-RU"/>
        </w:rPr>
      </w:pPr>
      <w:r w:rsidRPr="006A1CEE">
        <w:rPr>
          <w:b/>
          <w:sz w:val="20"/>
          <w:szCs w:val="20"/>
          <w:lang w:val="ru-RU"/>
        </w:rPr>
        <w:t>Мировой судья</w:t>
      </w:r>
      <w:r w:rsidRPr="006A1CEE">
        <w:rPr>
          <w:b/>
          <w:sz w:val="20"/>
          <w:szCs w:val="20"/>
          <w:lang w:val="ru-RU"/>
        </w:rPr>
        <w:t>:</w:t>
      </w:r>
      <w:r w:rsidRPr="006A1CEE">
        <w:rPr>
          <w:b/>
          <w:sz w:val="20"/>
          <w:szCs w:val="20"/>
          <w:lang w:val="ru-RU"/>
        </w:rPr>
        <w:t xml:space="preserve">                                                   </w:t>
      </w:r>
      <w:r w:rsidRPr="006A1CEE" w:rsidR="00F61DA5">
        <w:rPr>
          <w:b/>
          <w:sz w:val="20"/>
          <w:szCs w:val="20"/>
          <w:lang w:val="ru-RU"/>
        </w:rPr>
        <w:t xml:space="preserve">                         </w:t>
      </w:r>
      <w:r w:rsidRPr="006A1CEE">
        <w:rPr>
          <w:b/>
          <w:sz w:val="20"/>
          <w:szCs w:val="20"/>
          <w:lang w:val="ru-RU"/>
        </w:rPr>
        <w:t xml:space="preserve"> </w:t>
      </w:r>
      <w:r w:rsidRPr="006A1CEE" w:rsidR="00F61DA5">
        <w:rPr>
          <w:b/>
          <w:sz w:val="20"/>
          <w:szCs w:val="20"/>
          <w:lang w:val="ru-RU"/>
        </w:rPr>
        <w:t>Ю.В. Антонова</w:t>
      </w:r>
    </w:p>
    <w:p w:rsidR="00AB7BCC" w:rsidRPr="006A1CEE" w:rsidP="0041556E">
      <w:pPr>
        <w:ind w:firstLine="540"/>
        <w:jc w:val="both"/>
        <w:rPr>
          <w:b/>
          <w:sz w:val="20"/>
          <w:szCs w:val="20"/>
          <w:lang w:val="ru-RU"/>
        </w:rPr>
      </w:pPr>
    </w:p>
    <w:p w:rsidR="008C64C2" w:rsidRPr="006A1CEE" w:rsidP="0041556E">
      <w:pPr>
        <w:ind w:firstLine="540"/>
        <w:jc w:val="both"/>
        <w:rPr>
          <w:b/>
          <w:sz w:val="20"/>
          <w:szCs w:val="20"/>
          <w:lang w:val="ru-RU"/>
        </w:rPr>
      </w:pPr>
    </w:p>
    <w:p w:rsidR="008C64C2" w:rsidRPr="006A1CEE" w:rsidP="0041556E">
      <w:pPr>
        <w:ind w:firstLine="540"/>
        <w:jc w:val="both"/>
        <w:rPr>
          <w:b/>
          <w:sz w:val="20"/>
          <w:szCs w:val="20"/>
          <w:lang w:val="ru-RU"/>
        </w:rPr>
      </w:pPr>
    </w:p>
    <w:p w:rsidR="00F61DA5" w:rsidRPr="006A1CEE" w:rsidP="0041556E">
      <w:pPr>
        <w:ind w:firstLine="540"/>
        <w:jc w:val="both"/>
        <w:rPr>
          <w:b/>
          <w:sz w:val="20"/>
          <w:szCs w:val="20"/>
          <w:lang w:val="ru-RU"/>
        </w:rPr>
      </w:pPr>
    </w:p>
    <w:sectPr w:rsidSect="00E85F82">
      <w:headerReference w:type="even" r:id="rId5"/>
      <w:footerReference w:type="default" r:id="rId6"/>
      <w:pgSz w:w="11906" w:h="16838"/>
      <w:pgMar w:top="567" w:right="567" w:bottom="567" w:left="1134" w:header="720" w:footer="45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5AD">
    <w:pPr>
      <w:pStyle w:val="Footer"/>
      <w:jc w:val="right"/>
    </w:pPr>
    <w:r>
      <w:fldChar w:fldCharType="begin"/>
    </w:r>
    <w:r w:rsidR="004C574D">
      <w:instrText xml:space="preserve"> PAGE   \* MERGEFORMAT </w:instrText>
    </w:r>
    <w:r>
      <w:fldChar w:fldCharType="separate"/>
    </w:r>
    <w:r w:rsidR="006A1CEE">
      <w:t>4</w:t>
    </w:r>
    <w:r>
      <w:fldChar w:fldCharType="end"/>
    </w:r>
  </w:p>
  <w:p w:rsidR="00D175A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5AD" w:rsidP="00D175AD">
    <w:pPr>
      <w:pStyle w:val="Header"/>
      <w:framePr w:wrap="around" w:vAnchor="text" w:hAnchor="margin" w:xAlign="center" w:y="1"/>
      <w:rPr>
        <w:rStyle w:val="PageNumber"/>
      </w:rPr>
    </w:pPr>
    <w:r>
      <w:rPr>
        <w:rStyle w:val="PageNumber"/>
      </w:rPr>
      <w:fldChar w:fldCharType="begin"/>
    </w:r>
    <w:r w:rsidR="004C574D">
      <w:rPr>
        <w:rStyle w:val="PageNumber"/>
      </w:rPr>
      <w:instrText xml:space="preserve">PAGE  </w:instrText>
    </w:r>
    <w:r>
      <w:rPr>
        <w:rStyle w:val="PageNumber"/>
      </w:rPr>
      <w:fldChar w:fldCharType="separate"/>
    </w:r>
    <w:r>
      <w:rPr>
        <w:rStyle w:val="PageNumber"/>
      </w:rPr>
      <w:fldChar w:fldCharType="end"/>
    </w:r>
  </w:p>
  <w:p w:rsidR="00D175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41"/>
    <w:rsid w:val="00001078"/>
    <w:rsid w:val="0001608B"/>
    <w:rsid w:val="00034D4E"/>
    <w:rsid w:val="00040A9A"/>
    <w:rsid w:val="00057C84"/>
    <w:rsid w:val="00070D70"/>
    <w:rsid w:val="000B0D04"/>
    <w:rsid w:val="000B19B3"/>
    <w:rsid w:val="000B2A48"/>
    <w:rsid w:val="000B4CC1"/>
    <w:rsid w:val="000D7884"/>
    <w:rsid w:val="000F7680"/>
    <w:rsid w:val="00105B39"/>
    <w:rsid w:val="001121CE"/>
    <w:rsid w:val="0011590C"/>
    <w:rsid w:val="00126057"/>
    <w:rsid w:val="00146832"/>
    <w:rsid w:val="00185330"/>
    <w:rsid w:val="001938A7"/>
    <w:rsid w:val="001A4C4E"/>
    <w:rsid w:val="001B44B7"/>
    <w:rsid w:val="001B6054"/>
    <w:rsid w:val="001C2E2F"/>
    <w:rsid w:val="001C7005"/>
    <w:rsid w:val="001F604B"/>
    <w:rsid w:val="0020138B"/>
    <w:rsid w:val="00207841"/>
    <w:rsid w:val="0021375B"/>
    <w:rsid w:val="00251E5D"/>
    <w:rsid w:val="002548AA"/>
    <w:rsid w:val="00272FF3"/>
    <w:rsid w:val="002915AF"/>
    <w:rsid w:val="002A6069"/>
    <w:rsid w:val="002A677D"/>
    <w:rsid w:val="002B15DF"/>
    <w:rsid w:val="002D25EE"/>
    <w:rsid w:val="002D4238"/>
    <w:rsid w:val="00300859"/>
    <w:rsid w:val="00314E37"/>
    <w:rsid w:val="0031740C"/>
    <w:rsid w:val="00327310"/>
    <w:rsid w:val="003370FF"/>
    <w:rsid w:val="00344D0A"/>
    <w:rsid w:val="00366D9D"/>
    <w:rsid w:val="003920D9"/>
    <w:rsid w:val="003A49CE"/>
    <w:rsid w:val="003C27F9"/>
    <w:rsid w:val="003F24F7"/>
    <w:rsid w:val="0040578A"/>
    <w:rsid w:val="0041556E"/>
    <w:rsid w:val="00422AD5"/>
    <w:rsid w:val="00433F3A"/>
    <w:rsid w:val="00444615"/>
    <w:rsid w:val="004559D8"/>
    <w:rsid w:val="004608F0"/>
    <w:rsid w:val="004632F6"/>
    <w:rsid w:val="00476EA1"/>
    <w:rsid w:val="00490EDD"/>
    <w:rsid w:val="00496E49"/>
    <w:rsid w:val="004A3DAD"/>
    <w:rsid w:val="004C0DE7"/>
    <w:rsid w:val="004C574D"/>
    <w:rsid w:val="004F0DE9"/>
    <w:rsid w:val="00520189"/>
    <w:rsid w:val="005322D1"/>
    <w:rsid w:val="005354AA"/>
    <w:rsid w:val="00546F2B"/>
    <w:rsid w:val="005636AC"/>
    <w:rsid w:val="00581D2D"/>
    <w:rsid w:val="00585C9F"/>
    <w:rsid w:val="00597D66"/>
    <w:rsid w:val="005A0328"/>
    <w:rsid w:val="005B479B"/>
    <w:rsid w:val="005B482E"/>
    <w:rsid w:val="005D4899"/>
    <w:rsid w:val="005E12A0"/>
    <w:rsid w:val="005E6AFF"/>
    <w:rsid w:val="005F47CD"/>
    <w:rsid w:val="005F70A5"/>
    <w:rsid w:val="005F7DB2"/>
    <w:rsid w:val="00601D02"/>
    <w:rsid w:val="006054B3"/>
    <w:rsid w:val="006207E0"/>
    <w:rsid w:val="006267E0"/>
    <w:rsid w:val="006447B1"/>
    <w:rsid w:val="00646954"/>
    <w:rsid w:val="00667F92"/>
    <w:rsid w:val="0067267D"/>
    <w:rsid w:val="00672848"/>
    <w:rsid w:val="00695DE0"/>
    <w:rsid w:val="006A1CEE"/>
    <w:rsid w:val="006B1DA8"/>
    <w:rsid w:val="006B6598"/>
    <w:rsid w:val="006C047D"/>
    <w:rsid w:val="006D4074"/>
    <w:rsid w:val="006E2333"/>
    <w:rsid w:val="006E7A97"/>
    <w:rsid w:val="006F692A"/>
    <w:rsid w:val="007260C7"/>
    <w:rsid w:val="00727057"/>
    <w:rsid w:val="00730C4C"/>
    <w:rsid w:val="00733365"/>
    <w:rsid w:val="00737D5F"/>
    <w:rsid w:val="007433F3"/>
    <w:rsid w:val="007468FF"/>
    <w:rsid w:val="00752484"/>
    <w:rsid w:val="00752E4F"/>
    <w:rsid w:val="007607CF"/>
    <w:rsid w:val="00793B23"/>
    <w:rsid w:val="007C67E8"/>
    <w:rsid w:val="007D0794"/>
    <w:rsid w:val="007D471D"/>
    <w:rsid w:val="007E1285"/>
    <w:rsid w:val="007E7147"/>
    <w:rsid w:val="007F4120"/>
    <w:rsid w:val="007F6BCD"/>
    <w:rsid w:val="007F72C7"/>
    <w:rsid w:val="00805010"/>
    <w:rsid w:val="008063D2"/>
    <w:rsid w:val="00815EDE"/>
    <w:rsid w:val="00835402"/>
    <w:rsid w:val="00840D22"/>
    <w:rsid w:val="0084408B"/>
    <w:rsid w:val="008463A4"/>
    <w:rsid w:val="00852B73"/>
    <w:rsid w:val="00854298"/>
    <w:rsid w:val="00856FAD"/>
    <w:rsid w:val="008647D7"/>
    <w:rsid w:val="00897CB1"/>
    <w:rsid w:val="008A14A0"/>
    <w:rsid w:val="008C64C2"/>
    <w:rsid w:val="008D35B6"/>
    <w:rsid w:val="008D5D92"/>
    <w:rsid w:val="008D604C"/>
    <w:rsid w:val="00932E17"/>
    <w:rsid w:val="00940F8F"/>
    <w:rsid w:val="00941C0C"/>
    <w:rsid w:val="00976020"/>
    <w:rsid w:val="00983E23"/>
    <w:rsid w:val="009B1136"/>
    <w:rsid w:val="009B33C6"/>
    <w:rsid w:val="009B67FA"/>
    <w:rsid w:val="009D1057"/>
    <w:rsid w:val="009E00AB"/>
    <w:rsid w:val="00A0093D"/>
    <w:rsid w:val="00A0105E"/>
    <w:rsid w:val="00A1159C"/>
    <w:rsid w:val="00A363B5"/>
    <w:rsid w:val="00A46588"/>
    <w:rsid w:val="00A53774"/>
    <w:rsid w:val="00A62197"/>
    <w:rsid w:val="00A67AAF"/>
    <w:rsid w:val="00A776A1"/>
    <w:rsid w:val="00AA6959"/>
    <w:rsid w:val="00AB7BCC"/>
    <w:rsid w:val="00AC0445"/>
    <w:rsid w:val="00AF17CC"/>
    <w:rsid w:val="00AF5F21"/>
    <w:rsid w:val="00AF6441"/>
    <w:rsid w:val="00AF7152"/>
    <w:rsid w:val="00AF7CDF"/>
    <w:rsid w:val="00B004A8"/>
    <w:rsid w:val="00B04F95"/>
    <w:rsid w:val="00B1654C"/>
    <w:rsid w:val="00B250E4"/>
    <w:rsid w:val="00B33732"/>
    <w:rsid w:val="00B564E7"/>
    <w:rsid w:val="00B96D5A"/>
    <w:rsid w:val="00B97AC0"/>
    <w:rsid w:val="00BA3F93"/>
    <w:rsid w:val="00BD0E0C"/>
    <w:rsid w:val="00BE0262"/>
    <w:rsid w:val="00C17764"/>
    <w:rsid w:val="00C43FBF"/>
    <w:rsid w:val="00C44B74"/>
    <w:rsid w:val="00C44BFF"/>
    <w:rsid w:val="00C62043"/>
    <w:rsid w:val="00C625D0"/>
    <w:rsid w:val="00C830E5"/>
    <w:rsid w:val="00C969FF"/>
    <w:rsid w:val="00CD7EA6"/>
    <w:rsid w:val="00D10573"/>
    <w:rsid w:val="00D175AD"/>
    <w:rsid w:val="00D20511"/>
    <w:rsid w:val="00D433CA"/>
    <w:rsid w:val="00D52915"/>
    <w:rsid w:val="00D63E4F"/>
    <w:rsid w:val="00D75035"/>
    <w:rsid w:val="00D869CA"/>
    <w:rsid w:val="00D90FB5"/>
    <w:rsid w:val="00DA17F8"/>
    <w:rsid w:val="00DD1D9F"/>
    <w:rsid w:val="00DF153E"/>
    <w:rsid w:val="00E0179B"/>
    <w:rsid w:val="00E04FF6"/>
    <w:rsid w:val="00E05A8B"/>
    <w:rsid w:val="00E06608"/>
    <w:rsid w:val="00E139E4"/>
    <w:rsid w:val="00E17AFE"/>
    <w:rsid w:val="00E335E4"/>
    <w:rsid w:val="00E34338"/>
    <w:rsid w:val="00E6147C"/>
    <w:rsid w:val="00E65A62"/>
    <w:rsid w:val="00E85F82"/>
    <w:rsid w:val="00E97151"/>
    <w:rsid w:val="00EA1E82"/>
    <w:rsid w:val="00EA4A38"/>
    <w:rsid w:val="00EB17CA"/>
    <w:rsid w:val="00EB2302"/>
    <w:rsid w:val="00EB3958"/>
    <w:rsid w:val="00EC6C3E"/>
    <w:rsid w:val="00ED7AAA"/>
    <w:rsid w:val="00EF59A1"/>
    <w:rsid w:val="00F14F37"/>
    <w:rsid w:val="00F3068F"/>
    <w:rsid w:val="00F31B3C"/>
    <w:rsid w:val="00F33BF3"/>
    <w:rsid w:val="00F56A0C"/>
    <w:rsid w:val="00F61DA5"/>
    <w:rsid w:val="00F6647C"/>
    <w:rsid w:val="00F70D8C"/>
    <w:rsid w:val="00F8736D"/>
    <w:rsid w:val="00F954A4"/>
    <w:rsid w:val="00FB1B72"/>
    <w:rsid w:val="00FC57FD"/>
    <w:rsid w:val="00FF62B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04DB8E3-F7FA-43A6-AD7B-5D0F2B75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F6"/>
    <w:pPr>
      <w:spacing w:after="0" w:line="240" w:lineRule="auto"/>
    </w:pPr>
    <w:rPr>
      <w:rFonts w:ascii="Times New Roman" w:eastAsia="Times New Roman" w:hAnsi="Times New Roman" w:cs="Times New Roman"/>
      <w:noProof/>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4632F6"/>
    <w:pPr>
      <w:tabs>
        <w:tab w:val="left" w:pos="567"/>
      </w:tabs>
      <w:jc w:val="both"/>
    </w:pPr>
    <w:rPr>
      <w:b/>
      <w:bCs/>
      <w:noProof w:val="0"/>
      <w:sz w:val="20"/>
      <w:szCs w:val="20"/>
      <w:lang w:val="ru-RU"/>
    </w:rPr>
  </w:style>
  <w:style w:type="character" w:customStyle="1" w:styleId="a">
    <w:name w:val="Основной текст Знак"/>
    <w:basedOn w:val="DefaultParagraphFont"/>
    <w:link w:val="BodyText"/>
    <w:rsid w:val="004632F6"/>
    <w:rPr>
      <w:rFonts w:ascii="Times New Roman" w:eastAsia="Times New Roman" w:hAnsi="Times New Roman" w:cs="Times New Roman"/>
      <w:b/>
      <w:bCs/>
      <w:sz w:val="20"/>
      <w:szCs w:val="20"/>
      <w:lang w:eastAsia="ru-RU"/>
    </w:rPr>
  </w:style>
  <w:style w:type="paragraph" w:styleId="BodyText2">
    <w:name w:val="Body Text 2"/>
    <w:basedOn w:val="Normal"/>
    <w:link w:val="2"/>
    <w:rsid w:val="004632F6"/>
    <w:pPr>
      <w:tabs>
        <w:tab w:val="left" w:pos="567"/>
      </w:tabs>
      <w:jc w:val="both"/>
    </w:pPr>
    <w:rPr>
      <w:sz w:val="20"/>
    </w:rPr>
  </w:style>
  <w:style w:type="character" w:customStyle="1" w:styleId="2">
    <w:name w:val="Основной текст 2 Знак"/>
    <w:basedOn w:val="DefaultParagraphFont"/>
    <w:link w:val="BodyText2"/>
    <w:rsid w:val="004632F6"/>
    <w:rPr>
      <w:rFonts w:ascii="Times New Roman" w:eastAsia="Times New Roman" w:hAnsi="Times New Roman" w:cs="Times New Roman"/>
      <w:noProof/>
      <w:sz w:val="20"/>
      <w:szCs w:val="24"/>
      <w:lang w:val="uk-UA" w:eastAsia="ru-RU"/>
    </w:rPr>
  </w:style>
  <w:style w:type="paragraph" w:styleId="Header">
    <w:name w:val="header"/>
    <w:basedOn w:val="Normal"/>
    <w:link w:val="a0"/>
    <w:rsid w:val="004632F6"/>
    <w:pPr>
      <w:tabs>
        <w:tab w:val="center" w:pos="4677"/>
        <w:tab w:val="right" w:pos="9355"/>
      </w:tabs>
    </w:pPr>
  </w:style>
  <w:style w:type="character" w:customStyle="1" w:styleId="a0">
    <w:name w:val="Верхний колонтитул Знак"/>
    <w:basedOn w:val="DefaultParagraphFont"/>
    <w:link w:val="Header"/>
    <w:rsid w:val="004632F6"/>
    <w:rPr>
      <w:rFonts w:ascii="Times New Roman" w:eastAsia="Times New Roman" w:hAnsi="Times New Roman" w:cs="Times New Roman"/>
      <w:noProof/>
      <w:sz w:val="24"/>
      <w:szCs w:val="24"/>
      <w:lang w:val="uk-UA" w:eastAsia="ru-RU"/>
    </w:rPr>
  </w:style>
  <w:style w:type="character" w:styleId="PageNumber">
    <w:name w:val="page number"/>
    <w:basedOn w:val="DefaultParagraphFont"/>
    <w:rsid w:val="004632F6"/>
  </w:style>
  <w:style w:type="paragraph" w:styleId="Title">
    <w:name w:val="Title"/>
    <w:basedOn w:val="Normal"/>
    <w:link w:val="a1"/>
    <w:qFormat/>
    <w:rsid w:val="004632F6"/>
    <w:pPr>
      <w:jc w:val="center"/>
    </w:pPr>
    <w:rPr>
      <w:noProof w:val="0"/>
      <w:szCs w:val="20"/>
      <w:lang w:val="ru-RU"/>
    </w:rPr>
  </w:style>
  <w:style w:type="character" w:customStyle="1" w:styleId="a1">
    <w:name w:val="Название Знак"/>
    <w:basedOn w:val="DefaultParagraphFont"/>
    <w:link w:val="Title"/>
    <w:rsid w:val="004632F6"/>
    <w:rPr>
      <w:rFonts w:ascii="Times New Roman" w:eastAsia="Times New Roman" w:hAnsi="Times New Roman" w:cs="Times New Roman"/>
      <w:sz w:val="24"/>
      <w:szCs w:val="20"/>
      <w:lang w:eastAsia="ru-RU"/>
    </w:rPr>
  </w:style>
  <w:style w:type="paragraph" w:styleId="Footer">
    <w:name w:val="footer"/>
    <w:basedOn w:val="Normal"/>
    <w:link w:val="a2"/>
    <w:uiPriority w:val="99"/>
    <w:rsid w:val="004632F6"/>
    <w:pPr>
      <w:tabs>
        <w:tab w:val="center" w:pos="4677"/>
        <w:tab w:val="right" w:pos="9355"/>
      </w:tabs>
    </w:pPr>
  </w:style>
  <w:style w:type="character" w:customStyle="1" w:styleId="a2">
    <w:name w:val="Нижний колонтитул Знак"/>
    <w:basedOn w:val="DefaultParagraphFont"/>
    <w:link w:val="Footer"/>
    <w:uiPriority w:val="99"/>
    <w:rsid w:val="004632F6"/>
    <w:rPr>
      <w:rFonts w:ascii="Times New Roman" w:eastAsia="Times New Roman" w:hAnsi="Times New Roman" w:cs="Times New Roman"/>
      <w:noProof/>
      <w:sz w:val="24"/>
      <w:szCs w:val="24"/>
      <w:lang w:val="uk-UA" w:eastAsia="ru-RU"/>
    </w:rPr>
  </w:style>
  <w:style w:type="character" w:customStyle="1" w:styleId="10pt">
    <w:name w:val="Основной текст + 10 pt"/>
    <w:basedOn w:val="DefaultParagraphFont"/>
    <w:uiPriority w:val="99"/>
    <w:rsid w:val="004632F6"/>
    <w:rPr>
      <w:sz w:val="20"/>
      <w:szCs w:val="20"/>
      <w:shd w:val="clear" w:color="auto" w:fill="FFFFFF"/>
    </w:rPr>
  </w:style>
  <w:style w:type="paragraph" w:styleId="NoSpacing">
    <w:name w:val="No Spacing"/>
    <w:uiPriority w:val="1"/>
    <w:qFormat/>
    <w:rsid w:val="004632F6"/>
    <w:pPr>
      <w:spacing w:after="0"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4632F6"/>
    <w:pPr>
      <w:spacing w:before="100" w:beforeAutospacing="1" w:after="100" w:afterAutospacing="1"/>
    </w:pPr>
    <w:rPr>
      <w:noProof w:val="0"/>
      <w:lang w:val="ru-RU"/>
    </w:rPr>
  </w:style>
  <w:style w:type="paragraph" w:styleId="BalloonText">
    <w:name w:val="Balloon Text"/>
    <w:basedOn w:val="Normal"/>
    <w:link w:val="a3"/>
    <w:uiPriority w:val="99"/>
    <w:semiHidden/>
    <w:unhideWhenUsed/>
    <w:rsid w:val="004632F6"/>
    <w:rPr>
      <w:rFonts w:ascii="Tahoma" w:hAnsi="Tahoma" w:cs="Tahoma"/>
      <w:sz w:val="16"/>
      <w:szCs w:val="16"/>
    </w:rPr>
  </w:style>
  <w:style w:type="character" w:customStyle="1" w:styleId="a3">
    <w:name w:val="Текст выноски Знак"/>
    <w:basedOn w:val="DefaultParagraphFont"/>
    <w:link w:val="BalloonText"/>
    <w:uiPriority w:val="99"/>
    <w:semiHidden/>
    <w:rsid w:val="004632F6"/>
    <w:rPr>
      <w:rFonts w:ascii="Tahoma" w:eastAsia="Times New Roman" w:hAnsi="Tahoma" w:cs="Tahoma"/>
      <w:noProof/>
      <w:sz w:val="16"/>
      <w:szCs w:val="16"/>
      <w:lang w:val="uk-UA" w:eastAsia="ru-RU"/>
    </w:rPr>
  </w:style>
  <w:style w:type="paragraph" w:customStyle="1" w:styleId="ConsPlusNormal">
    <w:name w:val="ConsPlusNormal"/>
    <w:rsid w:val="002915AF"/>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DefaultParagraphFont"/>
    <w:rsid w:val="00856FAD"/>
  </w:style>
  <w:style w:type="character" w:styleId="Hyperlink">
    <w:name w:val="Hyperlink"/>
    <w:basedOn w:val="DefaultParagraphFont"/>
    <w:uiPriority w:val="99"/>
    <w:semiHidden/>
    <w:unhideWhenUsed/>
    <w:rsid w:val="0084408B"/>
    <w:rPr>
      <w:color w:val="0000FF"/>
      <w:u w:val="single"/>
    </w:rPr>
  </w:style>
  <w:style w:type="character" w:customStyle="1" w:styleId="20">
    <w:name w:val="Основной текст (2)_"/>
    <w:basedOn w:val="DefaultParagraphFont"/>
    <w:link w:val="21"/>
    <w:rsid w:val="005F70A5"/>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5F70A5"/>
    <w:pPr>
      <w:widowControl w:val="0"/>
      <w:shd w:val="clear" w:color="auto" w:fill="FFFFFF"/>
      <w:spacing w:line="274" w:lineRule="exact"/>
    </w:pPr>
    <w:rPr>
      <w:noProof w:val="0"/>
      <w:sz w:val="22"/>
      <w:szCs w:val="22"/>
      <w:lang w:val="ru-RU" w:eastAsia="en-US"/>
    </w:rPr>
  </w:style>
  <w:style w:type="character" w:customStyle="1" w:styleId="211pt">
    <w:name w:val="Основной текст (2) + 11 pt;Не полужирный"/>
    <w:basedOn w:val="20"/>
    <w:rsid w:val="001C700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
    <w:name w:val="Основной текст (3)_"/>
    <w:basedOn w:val="DefaultParagraphFont"/>
    <w:link w:val="30"/>
    <w:rsid w:val="00F31B3C"/>
    <w:rPr>
      <w:rFonts w:ascii="Times New Roman" w:eastAsia="Times New Roman" w:hAnsi="Times New Roman" w:cs="Times New Roman"/>
      <w:shd w:val="clear" w:color="auto" w:fill="FFFFFF"/>
    </w:rPr>
  </w:style>
  <w:style w:type="character" w:customStyle="1" w:styleId="22">
    <w:name w:val="Основной текст (2) + Не полужирный"/>
    <w:basedOn w:val="20"/>
    <w:rsid w:val="00F31B3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0pt">
    <w:name w:val="Основной текст (2) + 10 pt;Не полужирный;Курсив;Интервал 0 pt"/>
    <w:basedOn w:val="20"/>
    <w:rsid w:val="00F31B3C"/>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eastAsia="ru-RU" w:bidi="ru-RU"/>
    </w:rPr>
  </w:style>
  <w:style w:type="character" w:customStyle="1" w:styleId="2MSReferenceSansSerif10pt">
    <w:name w:val="Основной текст (2) + MS Reference Sans Serif;10 pt"/>
    <w:basedOn w:val="20"/>
    <w:rsid w:val="00F31B3C"/>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2pt">
    <w:name w:val="Основной текст (2) + Интервал 2 pt"/>
    <w:basedOn w:val="20"/>
    <w:rsid w:val="00F31B3C"/>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paragraph" w:customStyle="1" w:styleId="30">
    <w:name w:val="Основной текст (3)"/>
    <w:basedOn w:val="Normal"/>
    <w:link w:val="3"/>
    <w:rsid w:val="00F31B3C"/>
    <w:pPr>
      <w:widowControl w:val="0"/>
      <w:shd w:val="clear" w:color="auto" w:fill="FFFFFF"/>
      <w:spacing w:line="278" w:lineRule="exact"/>
      <w:jc w:val="both"/>
    </w:pPr>
    <w:rPr>
      <w:noProof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CD1B-0795-40A0-96BE-75E9BB9B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