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0B2" w:rsidRPr="00DE6865" w:rsidP="00C8242B">
      <w:pPr>
        <w:widowControl w:val="0"/>
        <w:contextualSpacing/>
        <w:jc w:val="right"/>
        <w:rPr>
          <w:rFonts w:eastAsiaTheme="minorEastAsia"/>
        </w:rPr>
      </w:pPr>
      <w:r w:rsidRPr="00DE6865">
        <w:t>Дело №1-</w:t>
      </w:r>
      <w:r w:rsidR="005A47D9">
        <w:t>24</w:t>
      </w:r>
      <w:r w:rsidRPr="00DE6865" w:rsidR="00737BCD">
        <w:t>/</w:t>
      </w:r>
      <w:r w:rsidR="005A47D9">
        <w:t>2</w:t>
      </w:r>
      <w:r w:rsidRPr="00DE6865" w:rsidR="00737BCD">
        <w:t>/</w:t>
      </w:r>
      <w:r w:rsidRPr="00DE6865">
        <w:t>20</w:t>
      </w:r>
      <w:r w:rsidRPr="00DE6865" w:rsidR="00B82CB2">
        <w:t>23</w:t>
      </w:r>
    </w:p>
    <w:p w:rsidR="00CC70B2" w:rsidRPr="00DE6865" w:rsidP="00EB0978">
      <w:pPr>
        <w:contextualSpacing/>
        <w:jc w:val="center"/>
      </w:pPr>
    </w:p>
    <w:p w:rsidR="00EB0978" w:rsidRPr="00DE6865" w:rsidP="00EB0978">
      <w:pPr>
        <w:contextualSpacing/>
        <w:jc w:val="center"/>
      </w:pPr>
      <w:r w:rsidRPr="00DE6865">
        <w:t>ПОСТАНОВЛЕНИЕ</w:t>
      </w:r>
    </w:p>
    <w:p w:rsidR="00EB0978" w:rsidRPr="00DE6865" w:rsidP="00EB0978">
      <w:pPr>
        <w:contextualSpacing/>
        <w:jc w:val="both"/>
      </w:pPr>
    </w:p>
    <w:p w:rsidR="002E43FB" w:rsidRPr="00DE6865" w:rsidP="002E43FB">
      <w:pPr>
        <w:ind w:firstLine="709"/>
        <w:jc w:val="both"/>
      </w:pPr>
      <w:r>
        <w:t>26</w:t>
      </w:r>
      <w:r w:rsidRPr="00DE6865" w:rsidR="00AF0302">
        <w:t xml:space="preserve"> </w:t>
      </w:r>
      <w:r>
        <w:t xml:space="preserve">сентября </w:t>
      </w:r>
      <w:r w:rsidRPr="00DE6865" w:rsidR="00AF0302">
        <w:t>20</w:t>
      </w:r>
      <w:r w:rsidRPr="00DE6865" w:rsidR="00B82CB2">
        <w:t>23</w:t>
      </w:r>
      <w:r w:rsidRPr="00DE6865" w:rsidR="00AF0302">
        <w:t xml:space="preserve"> года </w:t>
      </w:r>
      <w:r w:rsidRPr="00DE6865">
        <w:t xml:space="preserve">мировой судья судебного участка №17 Нахимовского судебного района города Севастополя Федонин Е.А., </w:t>
      </w:r>
      <w:r>
        <w:t xml:space="preserve">в период исполнения обязанностей мирового судьи судебного участка №2 Балаклавского судебного района </w:t>
      </w:r>
      <w:r>
        <w:t>города Севастополя,</w:t>
      </w:r>
    </w:p>
    <w:p w:rsidR="003B64BB" w:rsidRPr="00DE6865" w:rsidP="003B64BB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DE6865">
        <w:rPr>
          <w:sz w:val="24"/>
          <w:szCs w:val="24"/>
        </w:rPr>
        <w:t xml:space="preserve">при секретаре судебного заседания </w:t>
      </w:r>
      <w:r w:rsidR="005A47D9">
        <w:rPr>
          <w:sz w:val="24"/>
          <w:szCs w:val="24"/>
        </w:rPr>
        <w:t>Овчинниковой Е.С.</w:t>
      </w:r>
      <w:r w:rsidRPr="00DE6865">
        <w:rPr>
          <w:sz w:val="24"/>
          <w:szCs w:val="24"/>
        </w:rPr>
        <w:t>,</w:t>
      </w:r>
    </w:p>
    <w:p w:rsidR="003B64BB" w:rsidRPr="00DE6865" w:rsidP="003B64BB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DE6865">
        <w:rPr>
          <w:rStyle w:val="20"/>
          <w:u w:val="none"/>
        </w:rPr>
        <w:t xml:space="preserve">с участием государственного обвинителя </w:t>
      </w:r>
      <w:r w:rsidR="005A47D9">
        <w:rPr>
          <w:rStyle w:val="20"/>
          <w:u w:val="none"/>
        </w:rPr>
        <w:t>Бусыгиной М.С.</w:t>
      </w:r>
      <w:r w:rsidRPr="00DE6865">
        <w:rPr>
          <w:rStyle w:val="20"/>
          <w:u w:val="none"/>
        </w:rPr>
        <w:t xml:space="preserve">, </w:t>
      </w:r>
    </w:p>
    <w:p w:rsidR="003B64BB" w:rsidRPr="00DE6865" w:rsidP="003B64BB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DE6865">
        <w:rPr>
          <w:rStyle w:val="20"/>
          <w:u w:val="none"/>
        </w:rPr>
        <w:t xml:space="preserve">защитника – адвоката </w:t>
      </w:r>
      <w:r w:rsidR="005A47D9">
        <w:rPr>
          <w:rStyle w:val="20"/>
          <w:u w:val="none"/>
        </w:rPr>
        <w:t>Шевчука А.В.</w:t>
      </w:r>
      <w:r w:rsidRPr="00DE6865">
        <w:rPr>
          <w:rStyle w:val="20"/>
          <w:u w:val="none"/>
        </w:rPr>
        <w:t>,</w:t>
      </w:r>
    </w:p>
    <w:p w:rsidR="003B64BB" w:rsidRPr="00DE6865" w:rsidP="003B64BB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DE6865">
        <w:rPr>
          <w:rStyle w:val="20"/>
          <w:u w:val="none"/>
        </w:rPr>
        <w:t xml:space="preserve">подсудимого </w:t>
      </w:r>
      <w:r w:rsidR="005A47D9">
        <w:rPr>
          <w:rStyle w:val="20"/>
          <w:u w:val="none"/>
        </w:rPr>
        <w:t>Сторчеуса Д.В.</w:t>
      </w:r>
      <w:r w:rsidRPr="00DE6865">
        <w:rPr>
          <w:rStyle w:val="20"/>
          <w:u w:val="none"/>
        </w:rPr>
        <w:t>,</w:t>
      </w:r>
    </w:p>
    <w:p w:rsidR="003B64BB" w:rsidRPr="00DE6865" w:rsidP="003B64BB">
      <w:pPr>
        <w:pStyle w:val="21"/>
        <w:shd w:val="clear" w:color="auto" w:fill="auto"/>
        <w:spacing w:before="0" w:line="240" w:lineRule="auto"/>
        <w:ind w:firstLine="740"/>
        <w:rPr>
          <w:rStyle w:val="20"/>
        </w:rPr>
      </w:pPr>
      <w:r>
        <w:rPr>
          <w:rStyle w:val="20"/>
          <w:u w:val="none"/>
        </w:rPr>
        <w:t xml:space="preserve">представителя </w:t>
      </w:r>
      <w:r w:rsidRPr="00DE6865">
        <w:rPr>
          <w:rStyle w:val="20"/>
          <w:u w:val="none"/>
        </w:rPr>
        <w:t xml:space="preserve">потерпевшего </w:t>
      </w:r>
      <w:r>
        <w:rPr>
          <w:rStyle w:val="20"/>
          <w:u w:val="none"/>
        </w:rPr>
        <w:t>Казмирука В.В.</w:t>
      </w:r>
      <w:r w:rsidRPr="00DE6865">
        <w:rPr>
          <w:rStyle w:val="20"/>
          <w:u w:val="none"/>
        </w:rPr>
        <w:t>,</w:t>
      </w:r>
    </w:p>
    <w:p w:rsidR="00627064" w:rsidRPr="00DE6865" w:rsidP="00B82CB2">
      <w:pPr>
        <w:contextualSpacing/>
        <w:jc w:val="both"/>
      </w:pPr>
      <w:r w:rsidRPr="00DE6865">
        <w:t xml:space="preserve">рассмотрев заявление </w:t>
      </w:r>
      <w:r w:rsidRPr="00DE6865">
        <w:t xml:space="preserve">адвоката </w:t>
      </w:r>
      <w:r w:rsidR="005A47D9">
        <w:rPr>
          <w:rStyle w:val="20"/>
          <w:u w:val="none"/>
        </w:rPr>
        <w:t>Шевчука А.В.</w:t>
      </w:r>
      <w:r w:rsidRPr="00DE6865" w:rsidR="008F6D25">
        <w:rPr>
          <w:rStyle w:val="20"/>
          <w:u w:val="none"/>
        </w:rPr>
        <w:t xml:space="preserve"> </w:t>
      </w:r>
      <w:r w:rsidRPr="00DE6865">
        <w:t>о выплате вознаграждения за защит</w:t>
      </w:r>
      <w:r w:rsidRPr="00DE6865" w:rsidR="003F1AC1">
        <w:t>у</w:t>
      </w:r>
      <w:r w:rsidRPr="00DE6865">
        <w:t xml:space="preserve"> </w:t>
      </w:r>
      <w:r w:rsidR="005A47D9">
        <w:rPr>
          <w:rStyle w:val="20"/>
          <w:u w:val="none"/>
        </w:rPr>
        <w:t>Сторчеуса Д.В.</w:t>
      </w:r>
      <w:r w:rsidRPr="00DE6865" w:rsidR="00F404BA">
        <w:t xml:space="preserve"> </w:t>
      </w:r>
      <w:r w:rsidRPr="00DE6865">
        <w:t xml:space="preserve">при рассмотрении уголовного дела, </w:t>
      </w:r>
    </w:p>
    <w:p w:rsidR="00063EAF" w:rsidRPr="00DE6865" w:rsidP="00F16283">
      <w:pPr>
        <w:contextualSpacing/>
        <w:jc w:val="both"/>
      </w:pPr>
    </w:p>
    <w:p w:rsidR="00EB0978" w:rsidRPr="00DE6865" w:rsidP="00EB0978">
      <w:pPr>
        <w:contextualSpacing/>
        <w:jc w:val="center"/>
      </w:pPr>
      <w:r w:rsidRPr="00DE6865">
        <w:t>установил</w:t>
      </w:r>
      <w:r w:rsidRPr="00DE6865" w:rsidR="00AF0302">
        <w:t>:</w:t>
      </w:r>
    </w:p>
    <w:p w:rsidR="00F404BA" w:rsidRPr="00DE6865" w:rsidP="00EB0978">
      <w:pPr>
        <w:contextualSpacing/>
        <w:jc w:val="center"/>
        <w:rPr>
          <w:b/>
        </w:rPr>
      </w:pPr>
    </w:p>
    <w:p w:rsidR="00CE6151" w:rsidRPr="00DE6865" w:rsidP="00F16283">
      <w:pPr>
        <w:ind w:firstLine="540"/>
        <w:contextualSpacing/>
        <w:jc w:val="both"/>
      </w:pPr>
      <w:r w:rsidRPr="00DE6865">
        <w:t xml:space="preserve">Адвокат </w:t>
      </w:r>
      <w:r w:rsidR="005A47D9">
        <w:rPr>
          <w:rStyle w:val="20"/>
          <w:u w:val="none"/>
        </w:rPr>
        <w:t>Шевчук А.В.</w:t>
      </w:r>
      <w:r w:rsidRPr="00DE6865">
        <w:t xml:space="preserve"> по назначению в порядке ст</w:t>
      </w:r>
      <w:r w:rsidRPr="00DE6865" w:rsidR="00CC70B2">
        <w:t>.</w:t>
      </w:r>
      <w:r w:rsidRPr="00DE6865">
        <w:t xml:space="preserve">50, 51 </w:t>
      </w:r>
      <w:r w:rsidRPr="00DE6865" w:rsidR="00CC70B2">
        <w:t>УПК РФ</w:t>
      </w:r>
      <w:r w:rsidRPr="00DE6865">
        <w:t xml:space="preserve"> осуществлял защиту интересов </w:t>
      </w:r>
      <w:r w:rsidR="005A47D9">
        <w:rPr>
          <w:rStyle w:val="20"/>
          <w:u w:val="none"/>
        </w:rPr>
        <w:t>Сторчеуса Д.В.</w:t>
      </w:r>
      <w:r w:rsidRPr="00DE6865">
        <w:t xml:space="preserve"> при рассмотрении уголовного дела мировым судьей судебного участка №</w:t>
      </w:r>
      <w:r w:rsidR="005A47D9">
        <w:t>2</w:t>
      </w:r>
      <w:r w:rsidRPr="00DE6865">
        <w:t xml:space="preserve"> </w:t>
      </w:r>
      <w:r w:rsidR="005A47D9">
        <w:t xml:space="preserve">Балаклавского </w:t>
      </w:r>
      <w:r w:rsidRPr="00DE6865">
        <w:t xml:space="preserve">судебного района города Севастополя, </w:t>
      </w:r>
      <w:r w:rsidRPr="00DE6865" w:rsidR="00FA31CE">
        <w:t>обратился</w:t>
      </w:r>
      <w:r w:rsidRPr="00DE6865">
        <w:t xml:space="preserve"> с заявлением о выплате вознаграждения за участие в судебн</w:t>
      </w:r>
      <w:r w:rsidR="005A47D9">
        <w:t>ом</w:t>
      </w:r>
      <w:r w:rsidRPr="00DE6865">
        <w:t xml:space="preserve"> заседани</w:t>
      </w:r>
      <w:r w:rsidR="005A47D9">
        <w:t>и</w:t>
      </w:r>
      <w:r w:rsidRPr="00DE6865" w:rsidR="003B64BB">
        <w:t xml:space="preserve"> </w:t>
      </w:r>
      <w:r w:rsidR="005A47D9">
        <w:t>26</w:t>
      </w:r>
      <w:r w:rsidRPr="00DE6865" w:rsidR="003B64BB">
        <w:t>.</w:t>
      </w:r>
      <w:r w:rsidR="005A47D9">
        <w:t>09</w:t>
      </w:r>
      <w:r w:rsidRPr="00DE6865" w:rsidR="003B64BB">
        <w:t>.2023</w:t>
      </w:r>
      <w:r w:rsidR="005A47D9">
        <w:t xml:space="preserve"> в размере </w:t>
      </w:r>
      <w:r w:rsidRPr="00DE6865" w:rsidR="003B64BB">
        <w:t xml:space="preserve">1560 рублей за </w:t>
      </w:r>
      <w:r w:rsidR="005A47D9">
        <w:t>один</w:t>
      </w:r>
      <w:r w:rsidRPr="00DE6865" w:rsidR="003B64BB">
        <w:t xml:space="preserve"> </w:t>
      </w:r>
      <w:r w:rsidRPr="00DE6865" w:rsidR="008F6D25">
        <w:t>д</w:t>
      </w:r>
      <w:r w:rsidR="005A47D9">
        <w:t>ень</w:t>
      </w:r>
      <w:r w:rsidRPr="00DE6865" w:rsidR="003B64BB">
        <w:t xml:space="preserve"> участия в суде</w:t>
      </w:r>
      <w:r w:rsidRPr="00DE6865" w:rsidR="008F6D25">
        <w:t>.</w:t>
      </w:r>
    </w:p>
    <w:p w:rsidR="00F16283" w:rsidRPr="00DE6865" w:rsidP="00F16283">
      <w:pPr>
        <w:ind w:firstLine="540"/>
        <w:contextualSpacing/>
        <w:jc w:val="both"/>
      </w:pPr>
      <w:r w:rsidRPr="00DE6865">
        <w:t>Заявление адвоката о выплате указанной суммы мировой судья находит подлежащим удовлетворению, исходя из следующего.</w:t>
      </w:r>
    </w:p>
    <w:p w:rsidR="00B37E11" w:rsidRPr="00DE6865" w:rsidP="00B37E11">
      <w:pPr>
        <w:ind w:firstLine="540"/>
        <w:contextualSpacing/>
        <w:jc w:val="both"/>
      </w:pPr>
      <w:r w:rsidRPr="00DE6865">
        <w:t>В соответствии с п</w:t>
      </w:r>
      <w:r w:rsidRPr="00DE6865" w:rsidR="00CC70B2">
        <w:t>.</w:t>
      </w:r>
      <w:r w:rsidRPr="00DE6865">
        <w:t>5 ч</w:t>
      </w:r>
      <w:r w:rsidRPr="00DE6865" w:rsidR="00CC70B2">
        <w:t>.</w:t>
      </w:r>
      <w:r w:rsidRPr="00DE6865">
        <w:t>2 ст</w:t>
      </w:r>
      <w:r w:rsidRPr="00DE6865" w:rsidR="00CC70B2">
        <w:t>.</w:t>
      </w:r>
      <w:r w:rsidRPr="00DE6865">
        <w:t xml:space="preserve">131 </w:t>
      </w:r>
      <w:r w:rsidRPr="00DE6865" w:rsidR="00CC70B2">
        <w:t>УПК РФ</w:t>
      </w:r>
      <w:r w:rsidRPr="00DE6865">
        <w:t xml:space="preserve">, суммы, выплачиваемые адвокату за оказание им юридической помощи в случае его участия в </w:t>
      </w:r>
      <w:r w:rsidRPr="00DE6865">
        <w:t>уголовном судопроизводстве по назначению, являются процессуальными издержками и на основании ч</w:t>
      </w:r>
      <w:r w:rsidRPr="00DE6865" w:rsidR="00CC70B2">
        <w:t>.</w:t>
      </w:r>
      <w:r w:rsidRPr="00DE6865">
        <w:t>5 ст</w:t>
      </w:r>
      <w:r w:rsidRPr="00DE6865" w:rsidR="00CC70B2">
        <w:t>.</w:t>
      </w:r>
      <w:r w:rsidRPr="00DE6865">
        <w:t xml:space="preserve">50 </w:t>
      </w:r>
      <w:r w:rsidRPr="00DE6865" w:rsidR="00CC70B2">
        <w:t>УПК РФ</w:t>
      </w:r>
      <w:r w:rsidRPr="00DE6865">
        <w:t xml:space="preserve"> эти расходы на оплату труда адвоката компенсируются за счет средств федерального бюджета.  </w:t>
      </w:r>
    </w:p>
    <w:p w:rsidR="00B37E11" w:rsidRPr="00DE6865" w:rsidP="00B37E11">
      <w:pPr>
        <w:ind w:firstLine="540"/>
        <w:contextualSpacing/>
        <w:jc w:val="both"/>
      </w:pPr>
      <w:r w:rsidRPr="00DE6865">
        <w:t>Согласно ч</w:t>
      </w:r>
      <w:r w:rsidRPr="00DE6865" w:rsidR="00CC70B2">
        <w:t>.</w:t>
      </w:r>
      <w:r w:rsidRPr="00DE6865">
        <w:t>4 ст</w:t>
      </w:r>
      <w:r w:rsidRPr="00DE6865" w:rsidR="00CC70B2">
        <w:t>.</w:t>
      </w:r>
      <w:r w:rsidRPr="00DE6865">
        <w:t xml:space="preserve">131 </w:t>
      </w:r>
      <w:r w:rsidRPr="00DE6865" w:rsidR="00CC70B2">
        <w:t>УПК РФ</w:t>
      </w:r>
      <w:r w:rsidRPr="00DE6865">
        <w:t xml:space="preserve">, порядок и размеры возмещения процессуальных издержек, устанавливаются Правительством Российской Федерации. </w:t>
      </w:r>
    </w:p>
    <w:p w:rsidR="008F6D25" w:rsidRPr="00DE6865" w:rsidP="008F6D25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DE6865">
        <w:rPr>
          <w:rFonts w:ascii="Times New Roman" w:hAnsi="Times New Roman"/>
          <w:sz w:val="24"/>
          <w:szCs w:val="24"/>
        </w:rPr>
        <w:t xml:space="preserve">Согласно Постановлению Правительства РФ от 01.12.2012 № 1240  (в редакции от 18.10.2022) «О порядке и размере возмещения процессуальных издержек, </w:t>
      </w:r>
      <w:r w:rsidRPr="00DE6865">
        <w:rPr>
          <w:rFonts w:ascii="Times New Roman" w:hAnsi="Times New Roman"/>
          <w:sz w:val="24"/>
          <w:szCs w:val="24"/>
        </w:rPr>
        <w:t>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</w:t>
      </w:r>
      <w:r w:rsidRPr="00DE6865">
        <w:rPr>
          <w:rFonts w:ascii="Times New Roman" w:hAnsi="Times New Roman"/>
          <w:sz w:val="24"/>
          <w:szCs w:val="24"/>
        </w:rPr>
        <w:t>атившими силу некоторых актов Совета Министров РСФСР и Правительства Российской Федерации» (вместе с «Положением о возмещении процессуальных издержек, связанных с производством по уголовному делу, издержек в связи с рассмотрением дела арбитражным судом, гр</w:t>
      </w:r>
      <w:r w:rsidRPr="00DE6865">
        <w:rPr>
          <w:rFonts w:ascii="Times New Roman" w:hAnsi="Times New Roman"/>
          <w:sz w:val="24"/>
          <w:szCs w:val="24"/>
        </w:rPr>
        <w:t>ажданского дела, административного дела, а также расходов в связи с выполнением требований Конституционного Суда Российской Федерации») размер вознаграждения адвоката, участвующего в уголовном деле по назначению дознавателя, следователя или суда, составляе</w:t>
      </w:r>
      <w:r w:rsidRPr="00DE6865">
        <w:rPr>
          <w:rFonts w:ascii="Times New Roman" w:hAnsi="Times New Roman"/>
          <w:sz w:val="24"/>
          <w:szCs w:val="24"/>
        </w:rPr>
        <w:t>т с 01.10.2022 года за один день участия, являющийся нерабочим праздничным днем или выходным днем, включая ночное время, - 2132 рубля, в остальное время за один день участия - 1560 рублей.</w:t>
      </w:r>
    </w:p>
    <w:p w:rsidR="00802DA5" w:rsidRPr="00DE6865" w:rsidP="00AE4006">
      <w:pPr>
        <w:ind w:firstLine="567"/>
        <w:contextualSpacing/>
        <w:jc w:val="both"/>
      </w:pPr>
      <w:r w:rsidRPr="00DE6865">
        <w:t xml:space="preserve">В силу взаимосвязанных положений статей </w:t>
      </w:r>
      <w:hyperlink r:id="rId4" w:anchor="Uy4D5V6CuM5g" w:tgtFrame="_blank" w:tooltip="Конституция &gt;  Раздел I &gt; Глава 2. Права и свободы человека и гражданина &gt; Статья 35" w:history="1">
        <w:r w:rsidRPr="00DE6865">
          <w:rPr>
            <w:rStyle w:val="Hyperlink"/>
            <w:color w:val="auto"/>
            <w:u w:val="none"/>
          </w:rPr>
          <w:t>35</w:t>
        </w:r>
      </w:hyperlink>
      <w:r w:rsidRPr="00DE6865">
        <w:t xml:space="preserve">, </w:t>
      </w:r>
      <w:hyperlink r:id="rId4" w:anchor="k6FRFO3fAXQP" w:tgtFrame="_blank" w:tooltip="Конституция &gt;  Раздел I &gt; Глава 2. Права и свободы человека и гражданина &gt; Статья 45" w:history="1">
        <w:r w:rsidRPr="00DE6865">
          <w:rPr>
            <w:rStyle w:val="Hyperlink"/>
            <w:color w:val="auto"/>
            <w:u w:val="none"/>
          </w:rPr>
          <w:t>45</w:t>
        </w:r>
      </w:hyperlink>
      <w:r w:rsidRPr="00DE6865">
        <w:t xml:space="preserve">, </w:t>
      </w:r>
      <w:hyperlink r:id="rId4" w:anchor="1GqVtYzoIEdN" w:tgtFrame="_blank" w:tooltip="Конституция &gt;  Раздел I &gt; Глава 2. Права и свободы человека и гражданина &gt; Статья 46" w:history="1">
        <w:r w:rsidRPr="00DE6865">
          <w:rPr>
            <w:rStyle w:val="Hyperlink"/>
            <w:color w:val="auto"/>
            <w:u w:val="none"/>
          </w:rPr>
          <w:t>46</w:t>
        </w:r>
      </w:hyperlink>
      <w:r w:rsidRPr="00DE6865">
        <w:t xml:space="preserve">, </w:t>
      </w:r>
      <w:hyperlink r:id="rId4" w:anchor="VKkU2cACQB6h" w:tgtFrame="_blank" w:tooltip="Конституция &gt;  Раздел I &gt; Глава 2. Права и свободы человека и гражданина &gt; Статья 48" w:history="1">
        <w:r w:rsidRPr="00DE6865">
          <w:rPr>
            <w:rStyle w:val="Hyperlink"/>
            <w:color w:val="auto"/>
            <w:u w:val="none"/>
          </w:rPr>
          <w:t>48</w:t>
        </w:r>
      </w:hyperlink>
      <w:r w:rsidRPr="00DE6865">
        <w:t xml:space="preserve"> и </w:t>
      </w:r>
      <w:hyperlink r:id="rId4" w:anchor="VIRlHIV0r8bg" w:tgtFrame="_blank" w:tooltip="Конституция &gt;  Раздел I &gt; Глава 2. Права и свободы человека и гражданина &gt; Статья 56" w:history="1">
        <w:r w:rsidRPr="00DE6865">
          <w:rPr>
            <w:rStyle w:val="Hyperlink"/>
            <w:color w:val="auto"/>
            <w:u w:val="none"/>
          </w:rPr>
          <w:t>56</w:t>
        </w:r>
      </w:hyperlink>
      <w:r w:rsidRPr="00DE6865">
        <w:t xml:space="preserve"> (часть 3) Конституции Российской Федерации, а также основанных на них положений Уголовно-пр</w:t>
      </w:r>
      <w:r w:rsidRPr="00DE6865">
        <w:t xml:space="preserve">оцессуального кодекса Российской Федерации, включая статьи 131 и 132, издержки, связанные с производством по уголовному делу, могут быть взысканы только по решению суда, порядок принятия которого должен гарантировать защиту прав лица, в отношении которого </w:t>
      </w:r>
      <w:r w:rsidRPr="00DE6865">
        <w:t xml:space="preserve">рассмотрено уголовное дело и соответствовать критериям справедливого судебного </w:t>
      </w:r>
      <w:r w:rsidRPr="00DE6865">
        <w:t>разбирательства. Вопрос о наличии оснований для освобождения лица от возмещения процессуальных издержек должен быть разрешен в судебном заседании.</w:t>
      </w:r>
    </w:p>
    <w:p w:rsidR="00EB0978" w:rsidRPr="00DE6865" w:rsidP="0048034D">
      <w:pPr>
        <w:ind w:firstLine="567"/>
        <w:contextualSpacing/>
        <w:jc w:val="both"/>
      </w:pPr>
      <w:r w:rsidRPr="00DE6865">
        <w:t>Из материалов дела следует, чт</w:t>
      </w:r>
      <w:r w:rsidRPr="00DE6865">
        <w:t xml:space="preserve">о адвокат </w:t>
      </w:r>
      <w:r w:rsidR="005A47D9">
        <w:t>Шевчук А.В.</w:t>
      </w:r>
      <w:r w:rsidRPr="00DE6865">
        <w:t xml:space="preserve"> по назначению участвовал в качестве защитника </w:t>
      </w:r>
      <w:r w:rsidR="005A47D9">
        <w:rPr>
          <w:rStyle w:val="20"/>
          <w:u w:val="none"/>
        </w:rPr>
        <w:t>Сторчеуса Д.В.</w:t>
      </w:r>
      <w:r w:rsidRPr="00DE6865">
        <w:t xml:space="preserve"> в уголовном судопроизводстве </w:t>
      </w:r>
      <w:r w:rsidR="005A47D9">
        <w:t>26</w:t>
      </w:r>
      <w:r w:rsidRPr="00DE6865" w:rsidR="008F6D25">
        <w:t>.</w:t>
      </w:r>
      <w:r w:rsidR="005A47D9">
        <w:t>09</w:t>
      </w:r>
      <w:r w:rsidRPr="00DE6865" w:rsidR="008F6D25">
        <w:t xml:space="preserve">.2023 </w:t>
      </w:r>
      <w:r w:rsidRPr="00DE6865">
        <w:t xml:space="preserve">при рассмотрении уголовного дела по обвинению </w:t>
      </w:r>
      <w:r w:rsidR="005A47D9">
        <w:t>Сторчеуса Д</w:t>
      </w:r>
      <w:r>
        <w:t>.</w:t>
      </w:r>
      <w:r w:rsidR="005A47D9">
        <w:t xml:space="preserve"> В</w:t>
      </w:r>
      <w:r>
        <w:t>.</w:t>
      </w:r>
      <w:r w:rsidRPr="00DE6865" w:rsidR="00E821F4">
        <w:t xml:space="preserve"> </w:t>
      </w:r>
      <w:r w:rsidRPr="00DE6865" w:rsidR="00F33FA6">
        <w:t xml:space="preserve">по </w:t>
      </w:r>
      <w:r w:rsidRPr="00DE6865" w:rsidR="00C8242B">
        <w:t>ч.</w:t>
      </w:r>
      <w:r w:rsidRPr="00DE6865" w:rsidR="00B82CB2">
        <w:t>1</w:t>
      </w:r>
      <w:r w:rsidRPr="00DE6865" w:rsidR="00C8242B">
        <w:t xml:space="preserve"> </w:t>
      </w:r>
      <w:r w:rsidRPr="00DE6865" w:rsidR="00B37E11">
        <w:t>ст.</w:t>
      </w:r>
      <w:r w:rsidRPr="00DE6865" w:rsidR="008F6D25">
        <w:t>1</w:t>
      </w:r>
      <w:r w:rsidR="005A47D9">
        <w:t>60</w:t>
      </w:r>
      <w:r w:rsidRPr="00DE6865" w:rsidR="00F33FA6">
        <w:t xml:space="preserve"> УК РФ</w:t>
      </w:r>
      <w:r w:rsidRPr="00DE6865" w:rsidR="00B458F3">
        <w:t xml:space="preserve">, </w:t>
      </w:r>
      <w:r w:rsidRPr="00DE6865" w:rsidR="004B1107">
        <w:t xml:space="preserve">ввиду чего </w:t>
      </w:r>
      <w:r w:rsidRPr="00DE6865">
        <w:t>размер е</w:t>
      </w:r>
      <w:r w:rsidR="005A47D9">
        <w:t>го</w:t>
      </w:r>
      <w:r w:rsidRPr="00DE6865">
        <w:t xml:space="preserve"> вознаграждения составляет </w:t>
      </w:r>
      <w:r w:rsidR="005A47D9">
        <w:t>1</w:t>
      </w:r>
      <w:r w:rsidRPr="00DE6865" w:rsidR="002E43FB">
        <w:t xml:space="preserve"> </w:t>
      </w:r>
      <w:r w:rsidR="005A47D9">
        <w:t>560</w:t>
      </w:r>
      <w:r w:rsidRPr="00DE6865" w:rsidR="004B1107">
        <w:t xml:space="preserve"> рублей.</w:t>
      </w:r>
    </w:p>
    <w:p w:rsidR="00B82CB2" w:rsidRPr="00DE6865" w:rsidP="00B82CB2">
      <w:pPr>
        <w:ind w:right="9" w:firstLine="567"/>
        <w:contextualSpacing/>
        <w:jc w:val="both"/>
      </w:pPr>
      <w:r w:rsidRPr="00DE6865">
        <w:t xml:space="preserve">Поскольку </w:t>
      </w:r>
      <w:r w:rsidRPr="00DE6865" w:rsidR="008F6D25">
        <w:t xml:space="preserve">в ходе предварительного расследования от обвиняемого поступило ходатайство о рассмотрении уголовного дела в особом порядке, </w:t>
      </w:r>
      <w:r w:rsidRPr="00DE6865">
        <w:t xml:space="preserve">адвокат </w:t>
      </w:r>
      <w:r w:rsidR="005A47D9">
        <w:t>Шевчук А.В.</w:t>
      </w:r>
      <w:r w:rsidRPr="00DE6865">
        <w:t xml:space="preserve">  участвовал в судебном разбирательстве в качестве защитника </w:t>
      </w:r>
      <w:r w:rsidR="005A47D9">
        <w:rPr>
          <w:rStyle w:val="20"/>
          <w:u w:val="none"/>
        </w:rPr>
        <w:t>Сторчеуса Д.В.</w:t>
      </w:r>
      <w:r w:rsidRPr="00DE6865">
        <w:t xml:space="preserve"> по назначению, расходы по оказанию юридической помощи подлежат возмещению за счет средств федерального бюджета и не подлежат взысканию в порядке регресса.</w:t>
      </w:r>
    </w:p>
    <w:p w:rsidR="00063EAF" w:rsidRPr="00DE6865" w:rsidP="00063EAF">
      <w:pPr>
        <w:ind w:firstLine="540"/>
        <w:contextualSpacing/>
        <w:jc w:val="both"/>
      </w:pPr>
      <w:r w:rsidRPr="00DE6865">
        <w:t>На основании изложенного, руководствуясь ст</w:t>
      </w:r>
      <w:r w:rsidRPr="00DE6865" w:rsidR="0048034D">
        <w:t>.ст.</w:t>
      </w:r>
      <w:r w:rsidRPr="00DE6865">
        <w:t xml:space="preserve">50, 131, 132 </w:t>
      </w:r>
      <w:r w:rsidRPr="00DE6865" w:rsidR="0048034D">
        <w:t>УПК РФ</w:t>
      </w:r>
      <w:r w:rsidRPr="00DE6865">
        <w:t>, мировой судья</w:t>
      </w:r>
    </w:p>
    <w:p w:rsidR="00EB0978" w:rsidRPr="00DE6865" w:rsidP="00EB0978">
      <w:pPr>
        <w:contextualSpacing/>
        <w:jc w:val="both"/>
      </w:pPr>
    </w:p>
    <w:p w:rsidR="00EB0978" w:rsidRPr="00DE6865" w:rsidP="00EB0978">
      <w:pPr>
        <w:contextualSpacing/>
        <w:jc w:val="center"/>
      </w:pPr>
      <w:r w:rsidRPr="00DE6865">
        <w:t>пост</w:t>
      </w:r>
      <w:r w:rsidRPr="00DE6865">
        <w:t>ановил</w:t>
      </w:r>
      <w:r w:rsidRPr="00DE6865" w:rsidR="00AF0302">
        <w:t>:</w:t>
      </w:r>
    </w:p>
    <w:p w:rsidR="00F404BA" w:rsidRPr="00DE6865" w:rsidP="00EB0978">
      <w:pPr>
        <w:contextualSpacing/>
        <w:jc w:val="center"/>
        <w:rPr>
          <w:b/>
        </w:rPr>
      </w:pPr>
    </w:p>
    <w:p w:rsidR="00063EAF" w:rsidRPr="00DE6865" w:rsidP="00063EAF">
      <w:pPr>
        <w:ind w:firstLine="540"/>
        <w:contextualSpacing/>
        <w:jc w:val="both"/>
      </w:pPr>
      <w:r w:rsidRPr="00DE6865">
        <w:t xml:space="preserve">Заявление адвоката </w:t>
      </w:r>
      <w:r w:rsidR="005A47D9">
        <w:t>Шевчука А</w:t>
      </w:r>
      <w:r w:rsidR="00994A85">
        <w:t>.</w:t>
      </w:r>
      <w:r w:rsidR="005A47D9">
        <w:t xml:space="preserve"> В</w:t>
      </w:r>
      <w:r w:rsidR="00994A85">
        <w:t>.</w:t>
      </w:r>
      <w:r w:rsidRPr="00DE6865">
        <w:t xml:space="preserve"> удовлетворить.</w:t>
      </w:r>
    </w:p>
    <w:p w:rsidR="00063EAF" w:rsidRPr="00DE6865" w:rsidP="00063EAF">
      <w:pPr>
        <w:ind w:firstLine="540"/>
        <w:contextualSpacing/>
        <w:jc w:val="both"/>
      </w:pPr>
      <w:r w:rsidRPr="00DE6865">
        <w:t xml:space="preserve">Выплатить из средств федерального бюджета, выделяемого на эти цели вознаграждение в качестве оплаты услуг адвоката </w:t>
      </w:r>
      <w:r w:rsidR="005A47D9">
        <w:t>Шевчука А</w:t>
      </w:r>
      <w:r w:rsidR="00994A85">
        <w:t>.</w:t>
      </w:r>
      <w:r w:rsidR="005A47D9">
        <w:t xml:space="preserve"> В</w:t>
      </w:r>
      <w:r w:rsidR="00994A85">
        <w:t>.</w:t>
      </w:r>
      <w:r w:rsidRPr="00DE6865" w:rsidR="005A47D9">
        <w:t xml:space="preserve"> </w:t>
      </w:r>
      <w:r w:rsidRPr="00DE6865" w:rsidR="0048034D">
        <w:t xml:space="preserve">в размере </w:t>
      </w:r>
      <w:r w:rsidR="005A47D9">
        <w:t>1</w:t>
      </w:r>
      <w:r w:rsidRPr="00DE6865" w:rsidR="002E43FB">
        <w:t xml:space="preserve"> </w:t>
      </w:r>
      <w:r w:rsidR="005A47D9">
        <w:t>560</w:t>
      </w:r>
      <w:r w:rsidRPr="00DE6865">
        <w:t xml:space="preserve"> (</w:t>
      </w:r>
      <w:r w:rsidR="005A47D9">
        <w:t xml:space="preserve">одна </w:t>
      </w:r>
      <w:r w:rsidRPr="00DE6865" w:rsidR="00C8242B">
        <w:t>тысяч</w:t>
      </w:r>
      <w:r w:rsidR="005A47D9">
        <w:t>а</w:t>
      </w:r>
      <w:r w:rsidRPr="00DE6865" w:rsidR="00C8242B">
        <w:t xml:space="preserve"> </w:t>
      </w:r>
      <w:r w:rsidR="005A47D9">
        <w:t>пятьсот шестьдесят</w:t>
      </w:r>
      <w:r w:rsidRPr="00DE6865">
        <w:t>) рубл</w:t>
      </w:r>
      <w:r w:rsidR="005A47D9">
        <w:t>ей</w:t>
      </w:r>
      <w:r w:rsidRPr="00DE6865">
        <w:t xml:space="preserve"> за защиту </w:t>
      </w:r>
      <w:r w:rsidRPr="00DE6865" w:rsidR="00C8242B">
        <w:t>подсудимо</w:t>
      </w:r>
      <w:r w:rsidRPr="00DE6865" w:rsidR="00ED54D8">
        <w:t>го</w:t>
      </w:r>
      <w:r w:rsidRPr="00DE6865" w:rsidR="0048034D">
        <w:t xml:space="preserve"> </w:t>
      </w:r>
      <w:r w:rsidR="005A47D9">
        <w:t>Сторчеуса Д</w:t>
      </w:r>
      <w:r w:rsidR="00994A85">
        <w:t>.</w:t>
      </w:r>
      <w:r w:rsidR="005A47D9">
        <w:t xml:space="preserve"> В</w:t>
      </w:r>
      <w:r w:rsidR="00994A85">
        <w:t>.</w:t>
      </w:r>
      <w:r w:rsidRPr="00DE6865" w:rsidR="005A47D9">
        <w:t xml:space="preserve"> </w:t>
      </w:r>
      <w:r w:rsidRPr="00DE6865" w:rsidR="0048034D">
        <w:t>в суде первой инстанции</w:t>
      </w:r>
      <w:r w:rsidRPr="00DE6865">
        <w:t>, признав эти выплаты процессуальными издержками по уголовному делу.</w:t>
      </w:r>
    </w:p>
    <w:p w:rsidR="00EC3A6C" w:rsidRPr="00DE6865" w:rsidP="002922A0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E6865">
        <w:rPr>
          <w:rFonts w:ascii="Times New Roman" w:hAnsi="Times New Roman"/>
          <w:sz w:val="24"/>
          <w:szCs w:val="24"/>
        </w:rPr>
        <w:t xml:space="preserve">Перечислить указанную сумму </w:t>
      </w:r>
      <w:r w:rsidR="005A47D9">
        <w:rPr>
          <w:rFonts w:ascii="Times New Roman" w:hAnsi="Times New Roman"/>
          <w:sz w:val="24"/>
          <w:szCs w:val="24"/>
        </w:rPr>
        <w:t>по следующим реквизитам</w:t>
      </w:r>
      <w:r w:rsidRPr="00DE6865" w:rsidR="002922A0">
        <w:rPr>
          <w:rFonts w:ascii="Times New Roman" w:hAnsi="Times New Roman"/>
          <w:sz w:val="24"/>
          <w:szCs w:val="24"/>
        </w:rPr>
        <w:t>:</w:t>
      </w:r>
    </w:p>
    <w:p w:rsidR="002922A0" w:rsidRPr="00DE6865" w:rsidP="002922A0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 «Волков, Бурчуладзе</w:t>
      </w:r>
      <w:r>
        <w:rPr>
          <w:rFonts w:ascii="Times New Roman" w:hAnsi="Times New Roman"/>
          <w:sz w:val="24"/>
          <w:szCs w:val="24"/>
        </w:rPr>
        <w:t xml:space="preserve"> и партеры», ИНН 9204003775, КПП 920401001, расчетный счет 40703810710280000465, Симферопольский филиал АБ «Россия» корр.счет 30101810835100000107, БИК 043510107. </w:t>
      </w:r>
    </w:p>
    <w:p w:rsidR="00BE63B7" w:rsidRPr="00DE6865" w:rsidP="00EB0978">
      <w:pPr>
        <w:ind w:firstLine="540"/>
        <w:contextualSpacing/>
        <w:jc w:val="both"/>
      </w:pPr>
      <w:r w:rsidRPr="00DE6865">
        <w:t xml:space="preserve">Исполнение постановления </w:t>
      </w:r>
      <w:r w:rsidRPr="00DE6865" w:rsidR="00EE6A16">
        <w:t xml:space="preserve">в части выплаты адвокату вознаграждения из средств федерального бюджета </w:t>
      </w:r>
      <w:r w:rsidRPr="00DE6865">
        <w:t xml:space="preserve">поручить </w:t>
      </w:r>
      <w:r w:rsidRPr="00DE6865" w:rsidR="00153E92">
        <w:t>Управлению судебного департамента</w:t>
      </w:r>
      <w:r w:rsidRPr="00DE6865" w:rsidR="0048034D">
        <w:t xml:space="preserve"> в </w:t>
      </w:r>
      <w:r w:rsidRPr="00DE6865" w:rsidR="00153E92">
        <w:t>город</w:t>
      </w:r>
      <w:r w:rsidRPr="00DE6865" w:rsidR="0048034D">
        <w:t>е</w:t>
      </w:r>
      <w:r w:rsidRPr="00DE6865" w:rsidR="00153E92">
        <w:t xml:space="preserve"> Севастопол</w:t>
      </w:r>
      <w:r w:rsidRPr="00DE6865" w:rsidR="0048034D">
        <w:t>е</w:t>
      </w:r>
      <w:r w:rsidRPr="00DE6865">
        <w:t>.</w:t>
      </w:r>
      <w:r w:rsidRPr="00DE6865" w:rsidR="003F1AC1">
        <w:t xml:space="preserve"> </w:t>
      </w:r>
    </w:p>
    <w:p w:rsidR="00EB0978" w:rsidRPr="00DE6865" w:rsidP="00EB0978">
      <w:pPr>
        <w:ind w:firstLine="540"/>
        <w:contextualSpacing/>
        <w:jc w:val="both"/>
      </w:pPr>
      <w:r w:rsidRPr="00DE6865">
        <w:t xml:space="preserve">Копии постановления направить: в Управление Судебного департамента города Севастополя – для исполнения, адвокату </w:t>
      </w:r>
      <w:r w:rsidR="005A47D9">
        <w:t>Шевчуку А.В.</w:t>
      </w:r>
      <w:r w:rsidRPr="00DE6865">
        <w:t xml:space="preserve"> – для сведения.</w:t>
      </w:r>
    </w:p>
    <w:p w:rsidR="00153E92" w:rsidRPr="00DE6865" w:rsidP="00EB0978">
      <w:pPr>
        <w:ind w:firstLine="540"/>
        <w:contextualSpacing/>
        <w:jc w:val="both"/>
      </w:pPr>
      <w:r w:rsidRPr="00DE6865">
        <w:t xml:space="preserve">Постановление может быть обжаловано в </w:t>
      </w:r>
      <w:r w:rsidR="005A47D9">
        <w:t>Балаклавский</w:t>
      </w:r>
      <w:r w:rsidRPr="00DE6865" w:rsidR="003F1AC1">
        <w:t xml:space="preserve"> районный суд города Севастополя </w:t>
      </w:r>
      <w:r w:rsidRPr="00DE6865">
        <w:t xml:space="preserve">в течение </w:t>
      </w:r>
      <w:r w:rsidRPr="00DE6865" w:rsidR="00E821F4">
        <w:t>пятнадцати</w:t>
      </w:r>
      <w:r w:rsidRPr="00DE6865">
        <w:t xml:space="preserve"> дней с момента вынесения.</w:t>
      </w:r>
    </w:p>
    <w:p w:rsidR="00EB0978" w:rsidRPr="00DE6865" w:rsidP="0048034D">
      <w:pPr>
        <w:contextualSpacing/>
        <w:jc w:val="both"/>
      </w:pPr>
    </w:p>
    <w:p w:rsidR="00994A85" w:rsidRPr="003F76E9" w:rsidP="00994A85">
      <w:pPr>
        <w:widowControl w:val="0"/>
        <w:suppressAutoHyphens/>
        <w:jc w:val="both"/>
        <w:rPr>
          <w:color w:val="000000"/>
          <w:szCs w:val="26"/>
        </w:rPr>
      </w:pPr>
      <w:r w:rsidRPr="003F76E9">
        <w:rPr>
          <w:color w:val="000000"/>
          <w:szCs w:val="26"/>
        </w:rPr>
        <w:t>Мировой судья – подпись</w:t>
      </w:r>
    </w:p>
    <w:p w:rsidR="00994A85" w:rsidRPr="003F76E9" w:rsidP="00994A85">
      <w:pPr>
        <w:widowControl w:val="0"/>
        <w:suppressAutoHyphens/>
        <w:jc w:val="both"/>
        <w:rPr>
          <w:color w:val="000000"/>
          <w:szCs w:val="26"/>
        </w:rPr>
      </w:pPr>
      <w:r w:rsidRPr="003F76E9">
        <w:rPr>
          <w:color w:val="000000"/>
          <w:szCs w:val="26"/>
        </w:rPr>
        <w:t>Согласовано</w:t>
      </w:r>
    </w:p>
    <w:p w:rsidR="00994A85" w:rsidRPr="003F76E9" w:rsidP="00994A85">
      <w:pPr>
        <w:widowControl w:val="0"/>
        <w:suppressAutoHyphens/>
        <w:jc w:val="both"/>
        <w:rPr>
          <w:color w:val="000000"/>
          <w:szCs w:val="26"/>
        </w:rPr>
      </w:pPr>
    </w:p>
    <w:p w:rsidR="0029159D" w:rsidP="00994A85">
      <w:pPr>
        <w:contextualSpacing/>
        <w:jc w:val="both"/>
      </w:pPr>
      <w:r w:rsidRPr="003F76E9">
        <w:rPr>
          <w:b/>
          <w:color w:val="000000"/>
          <w:szCs w:val="26"/>
        </w:rPr>
        <w:t xml:space="preserve">Мировой судья:                                                                             </w:t>
      </w:r>
      <w:r>
        <w:rPr>
          <w:b/>
          <w:color w:val="000000"/>
          <w:szCs w:val="26"/>
        </w:rPr>
        <w:t>Е.А. Федонин</w:t>
      </w:r>
    </w:p>
    <w:p w:rsidR="0029159D" w:rsidRPr="00DE6865" w:rsidP="005A47D9">
      <w:pPr>
        <w:contextualSpacing/>
        <w:jc w:val="both"/>
      </w:pPr>
    </w:p>
    <w:p w:rsidR="00DE6865" w:rsidRPr="00DE6865" w:rsidP="002922A0">
      <w:pPr>
        <w:contextualSpacing/>
        <w:jc w:val="both"/>
      </w:pPr>
    </w:p>
    <w:p w:rsidR="0048034D" w:rsidRPr="00DE6865" w:rsidP="0048034D">
      <w:pPr>
        <w:contextualSpacing/>
        <w:jc w:val="both"/>
      </w:pPr>
      <w:r w:rsidRPr="00DE6865">
        <w:tab/>
      </w:r>
      <w:r w:rsidRPr="00DE6865">
        <w:tab/>
      </w:r>
      <w:r w:rsidRPr="00DE6865">
        <w:tab/>
      </w:r>
      <w:r w:rsidRPr="00DE6865">
        <w:tab/>
      </w:r>
      <w:r w:rsidRPr="00DE6865">
        <w:tab/>
      </w:r>
      <w:r w:rsidRPr="00DE6865">
        <w:tab/>
      </w:r>
      <w:r w:rsidRPr="00DE6865">
        <w:tab/>
      </w:r>
      <w:r w:rsidRPr="00DE6865">
        <w:tab/>
      </w:r>
    </w:p>
    <w:sectPr w:rsidSect="00CC70B2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1524438"/>
      <w:docPartObj>
        <w:docPartGallery w:val="Page Numbers (Bottom of Page)"/>
        <w:docPartUnique/>
      </w:docPartObj>
    </w:sdtPr>
    <w:sdtContent>
      <w:p w:rsidR="009608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08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CB"/>
    <w:rsid w:val="00063EAF"/>
    <w:rsid w:val="000A2DFB"/>
    <w:rsid w:val="000C3F9F"/>
    <w:rsid w:val="000C6380"/>
    <w:rsid w:val="000E0FCB"/>
    <w:rsid w:val="00106408"/>
    <w:rsid w:val="00114ADE"/>
    <w:rsid w:val="00131BE1"/>
    <w:rsid w:val="00153E92"/>
    <w:rsid w:val="001A135A"/>
    <w:rsid w:val="001D6ED6"/>
    <w:rsid w:val="002059DA"/>
    <w:rsid w:val="00205D73"/>
    <w:rsid w:val="0022126D"/>
    <w:rsid w:val="0029159D"/>
    <w:rsid w:val="002922A0"/>
    <w:rsid w:val="002E2263"/>
    <w:rsid w:val="002E2D91"/>
    <w:rsid w:val="002E43FB"/>
    <w:rsid w:val="003619DF"/>
    <w:rsid w:val="003B64BB"/>
    <w:rsid w:val="003F1AC1"/>
    <w:rsid w:val="003F2AE3"/>
    <w:rsid w:val="003F76E9"/>
    <w:rsid w:val="00432782"/>
    <w:rsid w:val="0048034D"/>
    <w:rsid w:val="004A3D37"/>
    <w:rsid w:val="004B1107"/>
    <w:rsid w:val="004B3D5C"/>
    <w:rsid w:val="004F0A3F"/>
    <w:rsid w:val="005129E2"/>
    <w:rsid w:val="00546E14"/>
    <w:rsid w:val="005A47D9"/>
    <w:rsid w:val="005A7C2C"/>
    <w:rsid w:val="005B5E9A"/>
    <w:rsid w:val="005F03D0"/>
    <w:rsid w:val="006008E1"/>
    <w:rsid w:val="006106ED"/>
    <w:rsid w:val="00613375"/>
    <w:rsid w:val="00623926"/>
    <w:rsid w:val="00627064"/>
    <w:rsid w:val="006303C5"/>
    <w:rsid w:val="006972BB"/>
    <w:rsid w:val="006A2E6E"/>
    <w:rsid w:val="006A6C44"/>
    <w:rsid w:val="006D7DDC"/>
    <w:rsid w:val="006F676D"/>
    <w:rsid w:val="00730347"/>
    <w:rsid w:val="00737BCD"/>
    <w:rsid w:val="00767FE1"/>
    <w:rsid w:val="00775AA5"/>
    <w:rsid w:val="007B021E"/>
    <w:rsid w:val="007F043D"/>
    <w:rsid w:val="00802DA5"/>
    <w:rsid w:val="008620A5"/>
    <w:rsid w:val="008903C4"/>
    <w:rsid w:val="008D65B8"/>
    <w:rsid w:val="008E7602"/>
    <w:rsid w:val="008F6D25"/>
    <w:rsid w:val="009608D3"/>
    <w:rsid w:val="00962CDF"/>
    <w:rsid w:val="00982B7C"/>
    <w:rsid w:val="00994A85"/>
    <w:rsid w:val="009E093A"/>
    <w:rsid w:val="00A415E5"/>
    <w:rsid w:val="00AB7170"/>
    <w:rsid w:val="00AC37A6"/>
    <w:rsid w:val="00AE4006"/>
    <w:rsid w:val="00AF0302"/>
    <w:rsid w:val="00B35797"/>
    <w:rsid w:val="00B37E11"/>
    <w:rsid w:val="00B458F3"/>
    <w:rsid w:val="00B6594A"/>
    <w:rsid w:val="00B82CB2"/>
    <w:rsid w:val="00BE63B7"/>
    <w:rsid w:val="00BF4C26"/>
    <w:rsid w:val="00BF5FE6"/>
    <w:rsid w:val="00C12F56"/>
    <w:rsid w:val="00C67DFB"/>
    <w:rsid w:val="00C8242B"/>
    <w:rsid w:val="00CC17E1"/>
    <w:rsid w:val="00CC70B2"/>
    <w:rsid w:val="00CD45A0"/>
    <w:rsid w:val="00CD52DD"/>
    <w:rsid w:val="00CE6151"/>
    <w:rsid w:val="00D44771"/>
    <w:rsid w:val="00D966E1"/>
    <w:rsid w:val="00DE222F"/>
    <w:rsid w:val="00DE6865"/>
    <w:rsid w:val="00E41497"/>
    <w:rsid w:val="00E53322"/>
    <w:rsid w:val="00E65550"/>
    <w:rsid w:val="00E821F4"/>
    <w:rsid w:val="00E96A43"/>
    <w:rsid w:val="00EB0978"/>
    <w:rsid w:val="00EC3A6C"/>
    <w:rsid w:val="00ED54D8"/>
    <w:rsid w:val="00EE6A16"/>
    <w:rsid w:val="00F11B58"/>
    <w:rsid w:val="00F16283"/>
    <w:rsid w:val="00F33FA6"/>
    <w:rsid w:val="00F35CAE"/>
    <w:rsid w:val="00F404BA"/>
    <w:rsid w:val="00F650CD"/>
    <w:rsid w:val="00FA0AA9"/>
    <w:rsid w:val="00FA31CE"/>
    <w:rsid w:val="00FD44E0"/>
    <w:rsid w:val="00FF6C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902E3E-C457-4614-8408-B2DA6B3D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B097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2E6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608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0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608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0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1B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1B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3B64BB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uiPriority w:val="99"/>
    <w:rsid w:val="003B64B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3B64BB"/>
    <w:pPr>
      <w:widowControl w:val="0"/>
      <w:shd w:val="clear" w:color="auto" w:fill="FFFFFF"/>
      <w:spacing w:before="360" w:line="274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nstitutsiia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