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BD5" w:rsidRPr="005D7B5F" w:rsidRDefault="00811968" w:rsidP="00140AC1">
      <w:pPr>
        <w:spacing w:after="0" w:line="240" w:lineRule="auto"/>
        <w:jc w:val="right"/>
        <w:rPr>
          <w:rFonts w:ascii="Times New Roman" w:hAnsi="Times New Roman" w:cs="Times New Roman"/>
          <w:sz w:val="26"/>
          <w:szCs w:val="26"/>
        </w:rPr>
      </w:pPr>
      <w:r w:rsidRPr="005D7B5F">
        <w:rPr>
          <w:rFonts w:ascii="Times New Roman" w:hAnsi="Times New Roman" w:cs="Times New Roman"/>
          <w:sz w:val="26"/>
          <w:szCs w:val="26"/>
        </w:rPr>
        <w:t>Дело № 1-</w:t>
      </w:r>
      <w:r w:rsidR="009F4E90">
        <w:rPr>
          <w:rFonts w:ascii="Times New Roman" w:hAnsi="Times New Roman" w:cs="Times New Roman"/>
          <w:sz w:val="26"/>
          <w:szCs w:val="26"/>
        </w:rPr>
        <w:t>19</w:t>
      </w:r>
      <w:r w:rsidRPr="005D7B5F">
        <w:rPr>
          <w:rFonts w:ascii="Times New Roman" w:hAnsi="Times New Roman" w:cs="Times New Roman"/>
          <w:sz w:val="26"/>
          <w:szCs w:val="26"/>
        </w:rPr>
        <w:t>/201</w:t>
      </w:r>
      <w:r w:rsidR="00955B15" w:rsidRPr="005D7B5F">
        <w:rPr>
          <w:rFonts w:ascii="Times New Roman" w:hAnsi="Times New Roman" w:cs="Times New Roman"/>
          <w:sz w:val="26"/>
          <w:szCs w:val="26"/>
        </w:rPr>
        <w:t>7</w:t>
      </w:r>
    </w:p>
    <w:p w:rsidR="00811968" w:rsidRPr="005D7B5F" w:rsidRDefault="00811968" w:rsidP="00140AC1">
      <w:pPr>
        <w:spacing w:after="0" w:line="240" w:lineRule="auto"/>
        <w:jc w:val="both"/>
        <w:rPr>
          <w:rFonts w:ascii="Times New Roman" w:hAnsi="Times New Roman" w:cs="Times New Roman"/>
          <w:sz w:val="26"/>
          <w:szCs w:val="26"/>
        </w:rPr>
      </w:pPr>
    </w:p>
    <w:p w:rsidR="00811968" w:rsidRPr="005D7B5F" w:rsidRDefault="00140AC1" w:rsidP="00140AC1">
      <w:pPr>
        <w:spacing w:after="0" w:line="240" w:lineRule="auto"/>
        <w:jc w:val="center"/>
        <w:rPr>
          <w:rFonts w:ascii="Times New Roman" w:hAnsi="Times New Roman" w:cs="Times New Roman"/>
          <w:b/>
          <w:sz w:val="26"/>
          <w:szCs w:val="26"/>
        </w:rPr>
      </w:pPr>
      <w:r w:rsidRPr="005D7B5F">
        <w:rPr>
          <w:rFonts w:ascii="Times New Roman" w:hAnsi="Times New Roman" w:cs="Times New Roman"/>
          <w:b/>
          <w:sz w:val="26"/>
          <w:szCs w:val="26"/>
        </w:rPr>
        <w:t>П Р И Г О В О Р</w:t>
      </w:r>
    </w:p>
    <w:p w:rsidR="00811968" w:rsidRPr="005D7B5F" w:rsidRDefault="00140AC1" w:rsidP="00140AC1">
      <w:pPr>
        <w:spacing w:after="0" w:line="240" w:lineRule="auto"/>
        <w:jc w:val="center"/>
        <w:rPr>
          <w:rFonts w:ascii="Times New Roman" w:hAnsi="Times New Roman" w:cs="Times New Roman"/>
          <w:b/>
          <w:sz w:val="26"/>
          <w:szCs w:val="26"/>
        </w:rPr>
      </w:pPr>
      <w:r w:rsidRPr="005D7B5F">
        <w:rPr>
          <w:rFonts w:ascii="Times New Roman" w:hAnsi="Times New Roman" w:cs="Times New Roman"/>
          <w:b/>
          <w:sz w:val="26"/>
          <w:szCs w:val="26"/>
        </w:rPr>
        <w:t>ИМЕНЕМ РОССИЙСКОЙ ФЕДЕРАЦИИ</w:t>
      </w:r>
    </w:p>
    <w:p w:rsidR="00811968" w:rsidRPr="005D7B5F" w:rsidRDefault="00811968" w:rsidP="00140AC1">
      <w:pPr>
        <w:spacing w:after="0" w:line="240" w:lineRule="auto"/>
        <w:jc w:val="both"/>
        <w:rPr>
          <w:rFonts w:ascii="Times New Roman" w:hAnsi="Times New Roman" w:cs="Times New Roman"/>
          <w:sz w:val="26"/>
          <w:szCs w:val="26"/>
        </w:rPr>
      </w:pPr>
    </w:p>
    <w:p w:rsidR="00811968" w:rsidRPr="005D7B5F" w:rsidRDefault="00E32E7E" w:rsidP="00821E4E">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1</w:t>
      </w:r>
      <w:r w:rsidR="000F654E">
        <w:rPr>
          <w:rFonts w:ascii="Times New Roman" w:hAnsi="Times New Roman" w:cs="Times New Roman"/>
          <w:sz w:val="26"/>
          <w:szCs w:val="26"/>
        </w:rPr>
        <w:t>6</w:t>
      </w:r>
      <w:r w:rsidRPr="005D7B5F">
        <w:rPr>
          <w:rFonts w:ascii="Times New Roman" w:hAnsi="Times New Roman" w:cs="Times New Roman"/>
          <w:sz w:val="26"/>
          <w:szCs w:val="26"/>
        </w:rPr>
        <w:t xml:space="preserve"> </w:t>
      </w:r>
      <w:r w:rsidR="00BA7CCE" w:rsidRPr="005D7B5F">
        <w:rPr>
          <w:rFonts w:ascii="Times New Roman" w:hAnsi="Times New Roman" w:cs="Times New Roman"/>
          <w:sz w:val="26"/>
          <w:szCs w:val="26"/>
        </w:rPr>
        <w:t>мая</w:t>
      </w:r>
      <w:r w:rsidR="00105CCA"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201</w:t>
      </w:r>
      <w:r w:rsidR="00955B15" w:rsidRPr="005D7B5F">
        <w:rPr>
          <w:rFonts w:ascii="Times New Roman" w:hAnsi="Times New Roman" w:cs="Times New Roman"/>
          <w:sz w:val="26"/>
          <w:szCs w:val="26"/>
        </w:rPr>
        <w:t>7</w:t>
      </w:r>
      <w:r w:rsidR="00811968" w:rsidRPr="005D7B5F">
        <w:rPr>
          <w:rFonts w:ascii="Times New Roman" w:hAnsi="Times New Roman" w:cs="Times New Roman"/>
          <w:sz w:val="26"/>
          <w:szCs w:val="26"/>
        </w:rPr>
        <w:t xml:space="preserve"> года</w:t>
      </w:r>
      <w:r w:rsidR="00821E4E" w:rsidRPr="005D7B5F">
        <w:rPr>
          <w:rFonts w:ascii="Times New Roman" w:hAnsi="Times New Roman" w:cs="Times New Roman"/>
          <w:sz w:val="26"/>
          <w:szCs w:val="26"/>
        </w:rPr>
        <w:t xml:space="preserve"> м</w:t>
      </w:r>
      <w:r w:rsidR="00811968" w:rsidRPr="005D7B5F">
        <w:rPr>
          <w:rFonts w:ascii="Times New Roman" w:hAnsi="Times New Roman" w:cs="Times New Roman"/>
          <w:sz w:val="26"/>
          <w:szCs w:val="26"/>
        </w:rPr>
        <w:t xml:space="preserve">ировой судья судебного участка № </w:t>
      </w:r>
      <w:r w:rsidR="00AB5352" w:rsidRPr="005D7B5F">
        <w:rPr>
          <w:rFonts w:ascii="Times New Roman" w:hAnsi="Times New Roman" w:cs="Times New Roman"/>
          <w:sz w:val="26"/>
          <w:szCs w:val="26"/>
        </w:rPr>
        <w:t>2</w:t>
      </w:r>
      <w:r w:rsidR="00811968" w:rsidRPr="005D7B5F">
        <w:rPr>
          <w:rFonts w:ascii="Times New Roman" w:hAnsi="Times New Roman" w:cs="Times New Roman"/>
          <w:sz w:val="26"/>
          <w:szCs w:val="26"/>
        </w:rPr>
        <w:t xml:space="preserve"> Балаклавского судебного района города Севастополя</w:t>
      </w:r>
      <w:r w:rsidR="00140AC1"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 xml:space="preserve">– </w:t>
      </w:r>
      <w:r w:rsidR="00AB5352" w:rsidRPr="005D7B5F">
        <w:rPr>
          <w:rFonts w:ascii="Times New Roman" w:hAnsi="Times New Roman" w:cs="Times New Roman"/>
          <w:sz w:val="26"/>
          <w:szCs w:val="26"/>
        </w:rPr>
        <w:t>Антонова Ю.В.</w:t>
      </w:r>
      <w:r w:rsidR="00811968" w:rsidRPr="005D7B5F">
        <w:rPr>
          <w:rFonts w:ascii="Times New Roman" w:hAnsi="Times New Roman" w:cs="Times New Roman"/>
          <w:sz w:val="26"/>
          <w:szCs w:val="26"/>
        </w:rPr>
        <w:t>,</w:t>
      </w:r>
    </w:p>
    <w:p w:rsidR="00811968" w:rsidRPr="005D7B5F" w:rsidRDefault="00140AC1" w:rsidP="00140AC1">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с</w:t>
      </w:r>
      <w:r w:rsidR="00811968" w:rsidRPr="005D7B5F">
        <w:rPr>
          <w:rFonts w:ascii="Times New Roman" w:hAnsi="Times New Roman" w:cs="Times New Roman"/>
          <w:sz w:val="26"/>
          <w:szCs w:val="26"/>
        </w:rPr>
        <w:t xml:space="preserve"> участием секретаря </w:t>
      </w:r>
      <w:r w:rsidRPr="005D7B5F">
        <w:rPr>
          <w:rFonts w:ascii="Times New Roman" w:hAnsi="Times New Roman" w:cs="Times New Roman"/>
          <w:sz w:val="26"/>
          <w:szCs w:val="26"/>
        </w:rPr>
        <w:t xml:space="preserve">               </w:t>
      </w:r>
      <w:r w:rsidR="00821E4E"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 xml:space="preserve">– </w:t>
      </w:r>
      <w:r w:rsidR="00E32E7E" w:rsidRPr="005D7B5F">
        <w:rPr>
          <w:rFonts w:ascii="Times New Roman" w:hAnsi="Times New Roman" w:cs="Times New Roman"/>
          <w:sz w:val="26"/>
          <w:szCs w:val="26"/>
        </w:rPr>
        <w:t>Басовой А.С.</w:t>
      </w:r>
      <w:r w:rsidR="00105CCA" w:rsidRPr="005D7B5F">
        <w:rPr>
          <w:rFonts w:ascii="Times New Roman" w:hAnsi="Times New Roman" w:cs="Times New Roman"/>
          <w:sz w:val="26"/>
          <w:szCs w:val="26"/>
        </w:rPr>
        <w:t>,</w:t>
      </w:r>
    </w:p>
    <w:p w:rsidR="00811968" w:rsidRPr="005D7B5F" w:rsidRDefault="00140AC1" w:rsidP="00140AC1">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г</w:t>
      </w:r>
      <w:r w:rsidR="00811968" w:rsidRPr="005D7B5F">
        <w:rPr>
          <w:rFonts w:ascii="Times New Roman" w:hAnsi="Times New Roman" w:cs="Times New Roman"/>
          <w:sz w:val="26"/>
          <w:szCs w:val="26"/>
        </w:rPr>
        <w:t>осударственного обвинителя</w:t>
      </w:r>
      <w:r w:rsidRPr="005D7B5F">
        <w:rPr>
          <w:rFonts w:ascii="Times New Roman" w:hAnsi="Times New Roman" w:cs="Times New Roman"/>
          <w:sz w:val="26"/>
          <w:szCs w:val="26"/>
        </w:rPr>
        <w:t xml:space="preserve"> </w:t>
      </w:r>
      <w:r w:rsidR="00821E4E"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 xml:space="preserve">– </w:t>
      </w:r>
      <w:r w:rsidR="00E32E7E" w:rsidRPr="005D7B5F">
        <w:rPr>
          <w:rFonts w:ascii="Times New Roman" w:hAnsi="Times New Roman" w:cs="Times New Roman"/>
          <w:sz w:val="26"/>
          <w:szCs w:val="26"/>
        </w:rPr>
        <w:t xml:space="preserve">прокурора </w:t>
      </w:r>
      <w:r w:rsidR="000F654E">
        <w:rPr>
          <w:rFonts w:ascii="Times New Roman" w:hAnsi="Times New Roman" w:cs="Times New Roman"/>
          <w:sz w:val="26"/>
          <w:szCs w:val="26"/>
        </w:rPr>
        <w:t>Гришиной О</w:t>
      </w:r>
      <w:r w:rsidR="000811D4" w:rsidRPr="005D7B5F">
        <w:rPr>
          <w:rFonts w:ascii="Times New Roman" w:hAnsi="Times New Roman" w:cs="Times New Roman"/>
          <w:sz w:val="26"/>
          <w:szCs w:val="26"/>
        </w:rPr>
        <w:t>.С.</w:t>
      </w:r>
      <w:r w:rsidR="001E3786" w:rsidRPr="005D7B5F">
        <w:rPr>
          <w:rFonts w:ascii="Times New Roman" w:hAnsi="Times New Roman" w:cs="Times New Roman"/>
          <w:sz w:val="26"/>
          <w:szCs w:val="26"/>
        </w:rPr>
        <w:t>,</w:t>
      </w:r>
    </w:p>
    <w:p w:rsidR="00811968" w:rsidRPr="005D7B5F" w:rsidRDefault="00140AC1" w:rsidP="00140AC1">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з</w:t>
      </w:r>
      <w:r w:rsidR="00811968" w:rsidRPr="005D7B5F">
        <w:rPr>
          <w:rFonts w:ascii="Times New Roman" w:hAnsi="Times New Roman" w:cs="Times New Roman"/>
          <w:sz w:val="26"/>
          <w:szCs w:val="26"/>
        </w:rPr>
        <w:t xml:space="preserve">ащитника </w:t>
      </w:r>
      <w:r w:rsidRPr="005D7B5F">
        <w:rPr>
          <w:rFonts w:ascii="Times New Roman" w:hAnsi="Times New Roman" w:cs="Times New Roman"/>
          <w:sz w:val="26"/>
          <w:szCs w:val="26"/>
        </w:rPr>
        <w:t xml:space="preserve">                                 </w:t>
      </w:r>
      <w:r w:rsidR="00821E4E"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 xml:space="preserve">– адвоката </w:t>
      </w:r>
      <w:r w:rsidR="00BA7CCE" w:rsidRPr="005D7B5F">
        <w:rPr>
          <w:rFonts w:ascii="Times New Roman" w:hAnsi="Times New Roman" w:cs="Times New Roman"/>
          <w:sz w:val="26"/>
          <w:szCs w:val="26"/>
        </w:rPr>
        <w:t>Заболотного О.А.</w:t>
      </w:r>
      <w:r w:rsidR="00955B15" w:rsidRPr="005D7B5F">
        <w:rPr>
          <w:rFonts w:ascii="Times New Roman" w:hAnsi="Times New Roman" w:cs="Times New Roman"/>
          <w:sz w:val="26"/>
          <w:szCs w:val="26"/>
        </w:rPr>
        <w:t>,</w:t>
      </w:r>
    </w:p>
    <w:p w:rsidR="00BA7CCE" w:rsidRPr="005D7B5F" w:rsidRDefault="00BA7CCE" w:rsidP="00140AC1">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переводчика</w:t>
      </w:r>
      <w:r w:rsidRPr="005D7B5F">
        <w:rPr>
          <w:rFonts w:ascii="Times New Roman" w:hAnsi="Times New Roman" w:cs="Times New Roman"/>
          <w:sz w:val="26"/>
          <w:szCs w:val="26"/>
        </w:rPr>
        <w:tab/>
      </w:r>
      <w:r w:rsidRPr="005D7B5F">
        <w:rPr>
          <w:rFonts w:ascii="Times New Roman" w:hAnsi="Times New Roman" w:cs="Times New Roman"/>
          <w:sz w:val="26"/>
          <w:szCs w:val="26"/>
        </w:rPr>
        <w:tab/>
      </w:r>
      <w:r w:rsidRPr="005D7B5F">
        <w:rPr>
          <w:rFonts w:ascii="Times New Roman" w:hAnsi="Times New Roman" w:cs="Times New Roman"/>
          <w:sz w:val="26"/>
          <w:szCs w:val="26"/>
        </w:rPr>
        <w:tab/>
      </w:r>
      <w:r w:rsidRPr="005D7B5F">
        <w:rPr>
          <w:rFonts w:ascii="Times New Roman" w:hAnsi="Times New Roman" w:cs="Times New Roman"/>
          <w:sz w:val="26"/>
          <w:szCs w:val="26"/>
        </w:rPr>
        <w:tab/>
        <w:t xml:space="preserve">  - Садыкова А.З.,</w:t>
      </w:r>
    </w:p>
    <w:p w:rsidR="008932AB" w:rsidRPr="008932AB" w:rsidRDefault="008932AB" w:rsidP="008932AB">
      <w:pPr>
        <w:spacing w:after="0" w:line="240" w:lineRule="auto"/>
        <w:ind w:firstLine="567"/>
        <w:jc w:val="both"/>
        <w:rPr>
          <w:rFonts w:ascii="Times New Roman" w:eastAsia="Times New Roman" w:hAnsi="Times New Roman" w:cs="Times New Roman"/>
          <w:sz w:val="26"/>
          <w:szCs w:val="26"/>
        </w:rPr>
      </w:pPr>
      <w:r w:rsidRPr="008932AB">
        <w:rPr>
          <w:rFonts w:ascii="Times New Roman" w:eastAsia="Times New Roman" w:hAnsi="Times New Roman" w:cs="Times New Roman"/>
          <w:sz w:val="26"/>
          <w:szCs w:val="26"/>
        </w:rPr>
        <w:t>подсудимого                                    – &lt;А.Б.В.&gt;,</w:t>
      </w:r>
    </w:p>
    <w:p w:rsidR="008932AB" w:rsidRPr="008932AB" w:rsidRDefault="008932AB" w:rsidP="008932AB">
      <w:pPr>
        <w:spacing w:after="0" w:line="240" w:lineRule="auto"/>
        <w:jc w:val="both"/>
        <w:rPr>
          <w:rFonts w:ascii="Times New Roman" w:eastAsia="Times New Roman" w:hAnsi="Times New Roman" w:cs="Times New Roman"/>
          <w:sz w:val="26"/>
          <w:szCs w:val="26"/>
        </w:rPr>
      </w:pPr>
      <w:r w:rsidRPr="008932AB">
        <w:rPr>
          <w:rFonts w:ascii="Times New Roman" w:eastAsia="Times New Roman" w:hAnsi="Times New Roman" w:cs="Times New Roman"/>
          <w:sz w:val="26"/>
          <w:szCs w:val="26"/>
        </w:rPr>
        <w:t>рассмотрел в открытом судебном заседании в зале судебных заседаний судебного участка №2 Балаклавского судебного района города Севастополя в особом порядке уголовное дело по обвинению:</w:t>
      </w:r>
    </w:p>
    <w:p w:rsidR="008932AB" w:rsidRPr="008932AB" w:rsidRDefault="008932AB" w:rsidP="008932AB">
      <w:pPr>
        <w:spacing w:after="0" w:line="240" w:lineRule="auto"/>
        <w:ind w:left="2694"/>
        <w:jc w:val="both"/>
        <w:rPr>
          <w:rFonts w:ascii="Times New Roman" w:eastAsia="Times New Roman" w:hAnsi="Times New Roman" w:cs="Times New Roman"/>
          <w:sz w:val="26"/>
          <w:szCs w:val="26"/>
        </w:rPr>
      </w:pPr>
      <w:r w:rsidRPr="008932AB">
        <w:rPr>
          <w:rFonts w:ascii="Times New Roman" w:eastAsia="Times New Roman" w:hAnsi="Times New Roman" w:cs="Times New Roman"/>
          <w:b/>
          <w:sz w:val="26"/>
          <w:szCs w:val="26"/>
        </w:rPr>
        <w:t>&lt;А.Б.В.&gt;</w:t>
      </w:r>
      <w:r w:rsidRPr="008932AB">
        <w:rPr>
          <w:rFonts w:ascii="Times New Roman" w:eastAsia="Times New Roman" w:hAnsi="Times New Roman" w:cs="Times New Roman"/>
          <w:sz w:val="26"/>
          <w:szCs w:val="26"/>
        </w:rPr>
        <w:t>, &lt;года рождения&gt;, уроженца &lt;населенного пункта&gt;, гражданина &lt;государство&gt;, имеющего &lt;образование&gt;, &lt;семейное положение&gt;, &lt;наличие/отсутствие иждивенцев&gt;, официально не трудоустроенного, зарегистрированного по адресу: &lt;адрес №1&gt;, фактически проживающего по адресу: город Севастополь, &lt;адрес №2&gt;, невоеннообязанного, не военнослужащего, ранее не судимого,</w:t>
      </w:r>
    </w:p>
    <w:p w:rsidR="008932AB" w:rsidRPr="008932AB" w:rsidRDefault="008932AB" w:rsidP="008932AB">
      <w:pPr>
        <w:spacing w:after="0" w:line="240" w:lineRule="auto"/>
        <w:jc w:val="both"/>
        <w:rPr>
          <w:rFonts w:ascii="Times New Roman" w:eastAsia="Times New Roman" w:hAnsi="Times New Roman" w:cs="Times New Roman"/>
          <w:sz w:val="26"/>
          <w:szCs w:val="26"/>
        </w:rPr>
      </w:pPr>
    </w:p>
    <w:p w:rsidR="008932AB" w:rsidRPr="008932AB" w:rsidRDefault="008932AB" w:rsidP="008932AB">
      <w:pPr>
        <w:spacing w:after="0" w:line="240" w:lineRule="auto"/>
        <w:jc w:val="both"/>
        <w:rPr>
          <w:rFonts w:ascii="Times New Roman" w:eastAsia="Times New Roman" w:hAnsi="Times New Roman" w:cs="Times New Roman"/>
          <w:sz w:val="26"/>
          <w:szCs w:val="26"/>
        </w:rPr>
      </w:pPr>
      <w:r w:rsidRPr="008932AB">
        <w:rPr>
          <w:rFonts w:ascii="Times New Roman" w:eastAsia="Times New Roman" w:hAnsi="Times New Roman" w:cs="Times New Roman"/>
          <w:sz w:val="26"/>
          <w:szCs w:val="26"/>
        </w:rPr>
        <w:t>в совершении преступления, предусмотренного частью 3 статьи 327 Уголовного Кодекса Российской Федерации,</w:t>
      </w:r>
    </w:p>
    <w:p w:rsidR="008932AB" w:rsidRPr="008932AB" w:rsidRDefault="008932AB" w:rsidP="008932AB">
      <w:pPr>
        <w:spacing w:after="0" w:line="240" w:lineRule="auto"/>
        <w:jc w:val="both"/>
        <w:rPr>
          <w:rFonts w:ascii="Times New Roman" w:eastAsia="Times New Roman" w:hAnsi="Times New Roman" w:cs="Times New Roman"/>
          <w:sz w:val="26"/>
          <w:szCs w:val="26"/>
        </w:rPr>
      </w:pPr>
    </w:p>
    <w:p w:rsidR="008932AB" w:rsidRPr="008932AB" w:rsidRDefault="008932AB" w:rsidP="008932AB">
      <w:pPr>
        <w:spacing w:after="0" w:line="240" w:lineRule="auto"/>
        <w:jc w:val="center"/>
        <w:rPr>
          <w:rFonts w:ascii="Times New Roman" w:eastAsia="Times New Roman" w:hAnsi="Times New Roman" w:cs="Times New Roman"/>
          <w:b/>
          <w:sz w:val="26"/>
          <w:szCs w:val="26"/>
        </w:rPr>
      </w:pPr>
      <w:r w:rsidRPr="008932AB">
        <w:rPr>
          <w:rFonts w:ascii="Times New Roman" w:eastAsia="Times New Roman" w:hAnsi="Times New Roman" w:cs="Times New Roman"/>
          <w:b/>
          <w:sz w:val="26"/>
          <w:szCs w:val="26"/>
        </w:rPr>
        <w:t>У С Т А Н О В И Л:</w:t>
      </w:r>
    </w:p>
    <w:p w:rsidR="008932AB" w:rsidRPr="008932AB" w:rsidRDefault="008932AB" w:rsidP="008932AB">
      <w:pPr>
        <w:spacing w:after="0" w:line="240" w:lineRule="auto"/>
        <w:jc w:val="both"/>
        <w:rPr>
          <w:rFonts w:ascii="Times New Roman" w:eastAsia="Times New Roman" w:hAnsi="Times New Roman" w:cs="Times New Roman"/>
          <w:sz w:val="26"/>
          <w:szCs w:val="26"/>
        </w:rPr>
      </w:pPr>
    </w:p>
    <w:p w:rsidR="008932AB" w:rsidRPr="008932AB" w:rsidRDefault="008932AB" w:rsidP="008932AB">
      <w:pPr>
        <w:spacing w:after="0" w:line="240" w:lineRule="auto"/>
        <w:ind w:firstLine="567"/>
        <w:jc w:val="both"/>
        <w:rPr>
          <w:rFonts w:ascii="Times New Roman" w:eastAsia="Times New Roman" w:hAnsi="Times New Roman" w:cs="Times New Roman"/>
          <w:sz w:val="26"/>
          <w:szCs w:val="26"/>
        </w:rPr>
      </w:pPr>
      <w:r w:rsidRPr="008932AB">
        <w:rPr>
          <w:rFonts w:ascii="Times New Roman" w:eastAsia="Times New Roman" w:hAnsi="Times New Roman" w:cs="Times New Roman"/>
          <w:sz w:val="26"/>
          <w:szCs w:val="26"/>
        </w:rPr>
        <w:t xml:space="preserve">&lt;А.Б.В.&gt;. совершил преступление небольшой тяжести против порядка управления – использование заведомо подложного документа, при следующих обстоятельствах: </w:t>
      </w:r>
      <w:r w:rsidRPr="008932AB">
        <w:rPr>
          <w:rFonts w:ascii="Times New Roman" w:eastAsia="Times New Roman" w:hAnsi="Times New Roman" w:cs="Times New Roman"/>
          <w:sz w:val="26"/>
          <w:szCs w:val="26"/>
        </w:rPr>
        <w:tab/>
      </w:r>
    </w:p>
    <w:p w:rsidR="008932AB" w:rsidRPr="008932AB" w:rsidRDefault="008932AB" w:rsidP="008932AB">
      <w:pPr>
        <w:spacing w:after="0" w:line="240" w:lineRule="auto"/>
        <w:ind w:firstLine="567"/>
        <w:jc w:val="both"/>
        <w:rPr>
          <w:rFonts w:ascii="Times New Roman" w:eastAsia="Times New Roman" w:hAnsi="Times New Roman" w:cs="Times New Roman"/>
          <w:sz w:val="26"/>
          <w:szCs w:val="26"/>
        </w:rPr>
      </w:pPr>
      <w:r w:rsidRPr="008932AB">
        <w:rPr>
          <w:rFonts w:ascii="Times New Roman" w:eastAsia="Times New Roman" w:hAnsi="Times New Roman" w:cs="Times New Roman"/>
          <w:sz w:val="26"/>
          <w:szCs w:val="26"/>
        </w:rPr>
        <w:t>&lt;А.Б.В.&gt;., являясь иностранным гражданином, 08.06.2016г. въехал на территорию Российской Федерации через контрольно-пропускной пункт пограничного контроля &lt;пункт пограничного контроля&gt;, находящийся &lt;адрес №3&gt;. При пересечении границы ему была выдана миграционная карта. Затем &lt;А.Б.В.&gt;. прибыл в  г. Севастополь.</w:t>
      </w:r>
    </w:p>
    <w:p w:rsidR="008932AB" w:rsidRPr="008932AB" w:rsidRDefault="008932AB" w:rsidP="008932AB">
      <w:pPr>
        <w:spacing w:after="0" w:line="240" w:lineRule="auto"/>
        <w:ind w:firstLine="567"/>
        <w:jc w:val="both"/>
        <w:rPr>
          <w:rFonts w:ascii="Times New Roman" w:eastAsia="Times New Roman" w:hAnsi="Times New Roman" w:cs="Times New Roman"/>
          <w:sz w:val="26"/>
          <w:szCs w:val="26"/>
        </w:rPr>
      </w:pPr>
      <w:r w:rsidRPr="008932AB">
        <w:rPr>
          <w:rFonts w:ascii="Times New Roman" w:eastAsia="Times New Roman" w:hAnsi="Times New Roman" w:cs="Times New Roman"/>
          <w:sz w:val="26"/>
          <w:szCs w:val="26"/>
        </w:rPr>
        <w:t xml:space="preserve"> В соответствии с требованиями ст. 5 Федерального закона «О правовом положении иностранных граждан в Российской Федерации» от 25.07.2002г. № 115-ФЗ «...Срок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девяносто суток суммарно в течение каждого периода в сто восемьдесят суток, за исключением случаев, предусмотренных настоящим Федеральным законом, а также в случае, если такой срок не продлен в соответствии с настоящим Федеральным законом. При этом непрерывный срок временного пребывания в Российской Федерации указанного иностранного гражданина не может превышать девяносто суток...». Временно пребывающий в Российской Федерации иностранный гражданин обязан выехать из Российской Федерации по истечении срока действия его визы или иного срока временного пребывания, установленного настоящим Федеральным законом или международным договором Российской Федерации, за исключением случаев, когда на день истечения указанных сроков ему продлены срок действия визы или срок временного пребывания, либо ему выданы новая виза, или разрешение на временное проживание, или вид на жительство…». Решение о продлении либо сокращении срока временного пребывания </w:t>
      </w:r>
      <w:r w:rsidRPr="008932AB">
        <w:rPr>
          <w:rFonts w:ascii="Times New Roman" w:eastAsia="Times New Roman" w:hAnsi="Times New Roman" w:cs="Times New Roman"/>
          <w:sz w:val="26"/>
          <w:szCs w:val="26"/>
        </w:rPr>
        <w:lastRenderedPageBreak/>
        <w:t>иностранного гражданина в Российской Федерации принимается федеральным органом исполнительной власти, ведающим вопросами иностранных дел, или федеральным органом исполнительной власти в сфере миграции или его территориальными органами, о чем делается отметка в миграционной карте.  В соответствии с требованиями ст. 30 вышеуказанного Федерального закона «Иностранный гражданин при въезде в Российскую Федерацию заполняет миграционную карту, которая вместе с документом, удостоверяющим личность иностранного гражданина, предъявляется должностному лицу пограничного органа федеральной службы безопасности в пункте пропуска через Государственную границу Российской Федерации. При выезде из Российской Федерации иностранный гражданин обязан сдать миграционную карту должностному лицу пограничного органа федеральной службы безопасности в пункте пропуска через Государственную границу Российской Федерации. Должностное лицо пограничного органа федеральной службы безопасности проставляет в миграционной карте отметку о въезде иностранного гражданина в Российскую Федерацию и отметку о его выезде из Российской Федерации».</w:t>
      </w:r>
    </w:p>
    <w:p w:rsidR="008932AB" w:rsidRPr="008932AB" w:rsidRDefault="008932AB" w:rsidP="008932AB">
      <w:pPr>
        <w:spacing w:after="0" w:line="240" w:lineRule="auto"/>
        <w:ind w:firstLine="567"/>
        <w:jc w:val="both"/>
        <w:rPr>
          <w:rFonts w:ascii="Times New Roman" w:eastAsia="Times New Roman" w:hAnsi="Times New Roman" w:cs="Times New Roman"/>
          <w:sz w:val="26"/>
          <w:szCs w:val="26"/>
        </w:rPr>
      </w:pPr>
      <w:r w:rsidRPr="008932AB">
        <w:rPr>
          <w:rFonts w:ascii="Times New Roman" w:eastAsia="Times New Roman" w:hAnsi="Times New Roman" w:cs="Times New Roman"/>
          <w:sz w:val="26"/>
          <w:szCs w:val="26"/>
        </w:rPr>
        <w:t xml:space="preserve">В соответствии с п. 8 «Правил использования миграционной карты, утвержденных Постановление Правительства Российской Федерации от 16.08.2004 года №413 «Для регистрации по месту пребывания в Российской Федерации иностранный гражданин предъявляет в территориальный орган федерального органа исполнительной власти, ведающего вопросами внутренних дел, вместе с документами, необходимыми для регистрации, миграционную карту с отметкой о въезде в Российскую </w:t>
      </w:r>
      <w:bookmarkStart w:id="0" w:name="661b8"/>
      <w:bookmarkEnd w:id="0"/>
      <w:r w:rsidRPr="008932AB">
        <w:rPr>
          <w:rFonts w:ascii="Times New Roman" w:eastAsia="Times New Roman" w:hAnsi="Times New Roman" w:cs="Times New Roman"/>
          <w:sz w:val="26"/>
          <w:szCs w:val="26"/>
        </w:rPr>
        <w:t>Федерацию. На основании представленных документов соответствующий орган исполнительной власти проставляет в миграционной карте отметку о регистрации иностранного гражданина по месту его пребывания». В соответствии с требованиями ст. 25.9 Федерального закона РФ «О порядке выезда из Российской Федерации и въезда в Российскую Федерацию от 15 августа 1996 г. № 114 - ФЗ «Иностранный гражданин или лицо без гражданства при въезде в Российскую Федерацию обязаны получить и заполнить миграционную карту. Миграционная карта подлежит сдаче (возврату) в пункте пропуска через Государственную границу Российской Федерацию при выезде иностранного гражданина или лица без гражданства из Российской Федерации». В соответствии с требованиями ст. 25.10 Федерального закона РФ «О порядке выезда из Российской Федерации и въезда в Российскую Федерацию от 15 августа 1996 г. № 114 - ФЗ «Иностранный гражданин и лицо без гражданства, въехавшие на территорию Российской Федерации с нарушением установленных правил, либо не имеющие документов, подтверждающих право на пребывание (проживание) в Российской Федерации, либо утратившие такие документы и не обратившиеся с соответствующим заявлением в территориальный орган федерального органа исполнительной власти, уполномоченного на осуществление функций по контролю и надзору в сфере миграции, либо уклоняющиеся от выезда из Российской Федерации по истечении срока пребывания (проживания) в Российской Федерации, а равно нарушившие правила транзитного проезда через территорию Российской Федерации, являются незаконно находящимися на территории Российской Федерации и несут ответственность в соответствии с законодательством Российской Федерации».</w:t>
      </w:r>
    </w:p>
    <w:p w:rsidR="008932AB" w:rsidRPr="008932AB" w:rsidRDefault="008932AB" w:rsidP="008932AB">
      <w:pPr>
        <w:spacing w:after="0" w:line="240" w:lineRule="auto"/>
        <w:ind w:firstLine="567"/>
        <w:jc w:val="both"/>
        <w:rPr>
          <w:rFonts w:ascii="Times New Roman" w:eastAsia="Times New Roman" w:hAnsi="Times New Roman" w:cs="Times New Roman"/>
          <w:sz w:val="26"/>
          <w:szCs w:val="26"/>
        </w:rPr>
      </w:pPr>
      <w:r w:rsidRPr="008932AB">
        <w:rPr>
          <w:rFonts w:ascii="Times New Roman" w:eastAsia="Times New Roman" w:hAnsi="Times New Roman" w:cs="Times New Roman"/>
          <w:sz w:val="26"/>
          <w:szCs w:val="26"/>
        </w:rPr>
        <w:t xml:space="preserve">&lt;А.Б.В.&gt;., имея умысел на получение подложного штампа контрольно-пропускного пункта пограничного контроля РФ в своем паспорте и приобретение подложного документа - миграционной карты, с целью уклонения от исполнения возложенной на него законом обязанности выехать из РФ, решил незаконно приобрести официальный документ - миграционную карту и временно зарегистрироваться на территории г. Москвы, как, якобы, вновь въехавший в Российскую Федерацию иностранный гражданин. Осуществляя свой преступный умысел, &lt;А.Б.В.&gt;. примерно в конце октября 2016 года (более точная дата дознанием не установлена), находясь на территории полигона твердых бытовых отходов, </w:t>
      </w:r>
      <w:r w:rsidRPr="008932AB">
        <w:rPr>
          <w:rFonts w:ascii="Times New Roman" w:eastAsia="Times New Roman" w:hAnsi="Times New Roman" w:cs="Times New Roman"/>
          <w:sz w:val="26"/>
          <w:szCs w:val="26"/>
        </w:rPr>
        <w:lastRenderedPageBreak/>
        <w:t xml:space="preserve">расположенного &lt;адрес №4&gt;, передал неустановленному лицу безвозмездно свой национальный паспорт гражданина Республики Узбекистан &lt;серии №&gt;, выданный &lt;дата&gt;, с целью проставления в нем поддельного оттиска контрольного пропускного пункта, а также получения миграционной карты с поддельным оттиском контрольно-пропускного пункта о въезде на территорию Российской Федерации. В декабре 2016 года (более точная дата дознанием не установлена) &lt;А.Б.В.&gt;. согласно вышеуказанной договоренности с неустановленным лицом, приобрел у последнего подложный документ - миграционную карту &lt;серии №&gt;, в которой были проставлены даты-штампы &lt;№&gt; от 17.12.2016г. и &lt;№&gt; от 18.12.2016г., согласно которого &lt;А.Б.В.&gt;, якобы, прибыл в Российскую Федерацию 18.12.2016г. через контрольно-пропускной пункт &lt;КПП&gt;, расположенный в &lt;адрес №5&gt; на границе России и Казахстана. Данный документ предоставлял ему право временно зарегистрироваться в Российской Федерации на срок до девяносто суток, и освобождал от обязанности выехать из Российской Федерации. Также неустановленное лицо передало &lt;А.Б.В.&gt;. его национальный паспорт гражданина Республики Узбекистан серии &lt;серии №&gt;, выданный &lt;дата&gt;, в котором на двенадцатой странице были проставлены подложные даты-штампы КПП &lt;КПП&gt;, свидетельствующие о том, что &lt;А.Б.В.&gt;., якобы, 18.12.2016г. въехал в Российскую Федерацию через вышеуказанный пограничный пост, что не соответствовало действительности, так как последний на территорию Российской Федерации въехал 08.06.2016г. и в последующем Государственную Границу РФ не пересекал. Заведомо зная о том, что миграционная карта &lt;серии №&gt; и оттиск штампа КПП России &lt;КПП&gt; в его паспорте гражданина Узбекистана, являются подложными, &lt;А.Б.В.&gt;. использовал их, в том числе для нахождения на территории Российской Федерации, предъявив представителям правоохранительных органов 26.12.2016, находясь на территории полигона твердых бытовых отходов (&lt;адрес №4&gt;), после чего его преступная деятельность 20.01.2017 была пресечена сотрудниками правоохранительных органов, которые изъяли в установленном законом порядке миграционную карту &lt;серии №&gt;, заполненную на имя &lt;А.Б.В.&gt;., &lt;дата рождения&gt; года рождения, а также паспорт гражданина Республики Узбекистан &lt;серии №&gt;, выданный &lt;дата выдачи&gt;., на имя &lt;А.Б.В.&gt;., &lt;дата рождения&gt; года рождения.      </w:t>
      </w:r>
    </w:p>
    <w:p w:rsidR="008932AB" w:rsidRPr="008932AB" w:rsidRDefault="008932AB" w:rsidP="008932AB">
      <w:pPr>
        <w:spacing w:after="0" w:line="240" w:lineRule="auto"/>
        <w:ind w:firstLine="567"/>
        <w:jc w:val="both"/>
        <w:rPr>
          <w:rFonts w:ascii="Times New Roman" w:eastAsia="Times New Roman" w:hAnsi="Times New Roman" w:cs="Times New Roman"/>
          <w:sz w:val="26"/>
          <w:szCs w:val="26"/>
        </w:rPr>
      </w:pPr>
      <w:r w:rsidRPr="008932AB">
        <w:rPr>
          <w:rFonts w:ascii="Times New Roman" w:eastAsia="Times New Roman" w:hAnsi="Times New Roman" w:cs="Times New Roman"/>
          <w:sz w:val="26"/>
          <w:szCs w:val="26"/>
        </w:rPr>
        <w:t>В судебном заседании подсудимый &lt;А.Б.В.&gt;. с предъявленным обвинением согласился, вину признал полностью и поддержал ходатайство, заявленное в ходе проведения предварительного следствия по делу 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разбирательства, в частности то, что приговор не может быть обжалован в апелляционном порядке в связи с несоответствием выводов суда, изложенных в приговоре, фактическим обстоятельствам уголовного дела, установленным судом первой инстанции, отдельно указав, что это ходатайство им заявлено добровольно, осознанно и после проведения консультации с защитником. &lt;А.Б.В.&gt;. просил строго не наказывать, определить наказание в виде штрафа в минимальном размере, предусмотренном санкцией статьи за совершенное преступление, поскольку он имеет материальную возможность оплатить штраф.</w:t>
      </w:r>
    </w:p>
    <w:p w:rsidR="008932AB" w:rsidRPr="008932AB" w:rsidRDefault="008932AB" w:rsidP="008932AB">
      <w:pPr>
        <w:spacing w:after="0" w:line="240" w:lineRule="auto"/>
        <w:ind w:firstLine="567"/>
        <w:jc w:val="both"/>
        <w:rPr>
          <w:rFonts w:ascii="Times New Roman" w:eastAsia="Times New Roman" w:hAnsi="Times New Roman" w:cs="Times New Roman"/>
          <w:sz w:val="26"/>
          <w:szCs w:val="26"/>
        </w:rPr>
      </w:pPr>
      <w:r w:rsidRPr="008932AB">
        <w:rPr>
          <w:rFonts w:ascii="Times New Roman" w:eastAsia="Times New Roman" w:hAnsi="Times New Roman" w:cs="Times New Roman"/>
          <w:sz w:val="26"/>
          <w:szCs w:val="26"/>
        </w:rPr>
        <w:t>Защитник подсудимого в судебном заседании выразил свое согласие с ходатайством &lt;А.Б.В.&gt;. об особом порядке судебного разбирательства.</w:t>
      </w:r>
    </w:p>
    <w:p w:rsidR="008932AB" w:rsidRPr="008932AB" w:rsidRDefault="008932AB" w:rsidP="008932AB">
      <w:pPr>
        <w:spacing w:after="0" w:line="240" w:lineRule="auto"/>
        <w:ind w:firstLine="567"/>
        <w:jc w:val="both"/>
        <w:rPr>
          <w:rFonts w:ascii="Times New Roman" w:eastAsia="Times New Roman" w:hAnsi="Times New Roman" w:cs="Times New Roman"/>
          <w:sz w:val="26"/>
          <w:szCs w:val="26"/>
        </w:rPr>
      </w:pPr>
      <w:r w:rsidRPr="008932AB">
        <w:rPr>
          <w:rFonts w:ascii="Times New Roman" w:eastAsia="Times New Roman" w:hAnsi="Times New Roman" w:cs="Times New Roman"/>
          <w:sz w:val="26"/>
          <w:szCs w:val="26"/>
        </w:rPr>
        <w:t xml:space="preserve">Государственный обвинитель в судебном заседании не возражала против ходатайства подсудимого и рассмотрения уголовного дела особом порядке судебного разбирательства. </w:t>
      </w:r>
    </w:p>
    <w:p w:rsidR="008932AB" w:rsidRPr="008932AB" w:rsidRDefault="008932AB" w:rsidP="008932AB">
      <w:pPr>
        <w:spacing w:after="0" w:line="240" w:lineRule="auto"/>
        <w:ind w:firstLine="567"/>
        <w:jc w:val="both"/>
        <w:rPr>
          <w:rFonts w:ascii="Times New Roman" w:eastAsia="Times New Roman" w:hAnsi="Times New Roman" w:cs="Times New Roman"/>
          <w:sz w:val="26"/>
          <w:szCs w:val="26"/>
        </w:rPr>
      </w:pPr>
      <w:r w:rsidRPr="008932AB">
        <w:rPr>
          <w:rFonts w:ascii="Times New Roman" w:eastAsia="Times New Roman" w:hAnsi="Times New Roman" w:cs="Times New Roman"/>
          <w:sz w:val="26"/>
          <w:szCs w:val="26"/>
        </w:rPr>
        <w:t xml:space="preserve">С учетом согласия подсудимого с предъявленным обвинением, добровольности и осознанности его позиции, надлежаще проверенной судом, принимая во внимание, что санкцией статьи, вмененной в вину &lt;А.Б.В.&gt;., предусмотрено максимальное наказание, не превышающее 10 лет лишения свободы, а также те обстоятельства, что от государственного обвинителя, адвоката или подсудимого не поступило возражений против </w:t>
      </w:r>
      <w:r w:rsidRPr="008932AB">
        <w:rPr>
          <w:rFonts w:ascii="Times New Roman" w:eastAsia="Times New Roman" w:hAnsi="Times New Roman" w:cs="Times New Roman"/>
          <w:sz w:val="26"/>
          <w:szCs w:val="26"/>
        </w:rPr>
        <w:lastRenderedPageBreak/>
        <w:t>дальнейшего производства по уголовному делу с применением особого порядка судебного разбирательства, а равно судом не установлено обстоятельств, препятствующих постановлению законного, обоснованного и справедливого приговора, суд приходит к выводу о возможности постановления приговора в особом порядке.</w:t>
      </w:r>
    </w:p>
    <w:p w:rsidR="008932AB" w:rsidRPr="008932AB" w:rsidRDefault="008932AB" w:rsidP="008932AB">
      <w:pPr>
        <w:spacing w:after="0" w:line="240" w:lineRule="auto"/>
        <w:ind w:firstLine="567"/>
        <w:jc w:val="both"/>
        <w:rPr>
          <w:rFonts w:ascii="Times New Roman" w:eastAsia="Times New Roman" w:hAnsi="Times New Roman" w:cs="Times New Roman"/>
          <w:sz w:val="26"/>
          <w:szCs w:val="26"/>
        </w:rPr>
      </w:pPr>
      <w:r w:rsidRPr="008932AB">
        <w:rPr>
          <w:rFonts w:ascii="Times New Roman" w:eastAsia="Times New Roman" w:hAnsi="Times New Roman" w:cs="Times New Roman"/>
          <w:sz w:val="26"/>
          <w:szCs w:val="26"/>
        </w:rPr>
        <w:t>Законность, относимость и допустимость имеющихся в деле доказательств не оспаривается.</w:t>
      </w:r>
    </w:p>
    <w:p w:rsidR="008932AB" w:rsidRPr="008932AB" w:rsidRDefault="008932AB" w:rsidP="008932AB">
      <w:pPr>
        <w:spacing w:after="0" w:line="240" w:lineRule="auto"/>
        <w:ind w:firstLine="567"/>
        <w:jc w:val="both"/>
        <w:rPr>
          <w:rFonts w:ascii="Times New Roman" w:eastAsia="Times New Roman" w:hAnsi="Times New Roman" w:cs="Times New Roman"/>
          <w:sz w:val="26"/>
          <w:szCs w:val="26"/>
        </w:rPr>
      </w:pPr>
      <w:r w:rsidRPr="008932AB">
        <w:rPr>
          <w:rFonts w:ascii="Times New Roman" w:eastAsia="Times New Roman" w:hAnsi="Times New Roman" w:cs="Times New Roman"/>
          <w:sz w:val="26"/>
          <w:szCs w:val="26"/>
        </w:rPr>
        <w:t>Установлено, что обвинение, с которым согласился подсудимый, является обоснованным и подтверждается достаточной совокупностью доказательств, собранных по уголовному делу.</w:t>
      </w:r>
    </w:p>
    <w:p w:rsidR="008932AB" w:rsidRPr="008932AB" w:rsidRDefault="008932AB" w:rsidP="008932A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8932AB">
        <w:rPr>
          <w:rFonts w:ascii="Times New Roman" w:eastAsia="Times New Roman" w:hAnsi="Times New Roman" w:cs="Times New Roman"/>
          <w:sz w:val="26"/>
          <w:szCs w:val="26"/>
        </w:rPr>
        <w:t>Действия &lt;А.Б.В.&gt;. подлежат квалификации по части 3 статьи 327 Уголовного Кодекса Российской Федерации, как использование заведомо подложного документа.</w:t>
      </w:r>
    </w:p>
    <w:p w:rsidR="008932AB" w:rsidRPr="008932AB" w:rsidRDefault="008932AB" w:rsidP="008932AB">
      <w:pPr>
        <w:spacing w:after="0" w:line="240" w:lineRule="auto"/>
        <w:ind w:firstLine="567"/>
        <w:jc w:val="both"/>
        <w:rPr>
          <w:rFonts w:ascii="Times New Roman" w:eastAsia="Times New Roman" w:hAnsi="Times New Roman" w:cs="Times New Roman"/>
          <w:sz w:val="26"/>
          <w:szCs w:val="26"/>
        </w:rPr>
      </w:pPr>
      <w:r w:rsidRPr="008932AB">
        <w:rPr>
          <w:rFonts w:ascii="Times New Roman" w:eastAsia="Times New Roman" w:hAnsi="Times New Roman" w:cs="Times New Roman"/>
          <w:sz w:val="26"/>
          <w:szCs w:val="26"/>
        </w:rPr>
        <w:t xml:space="preserve">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статьёй Особенной части Уголовного Кодекса, и с учетом положений Общей части Уголовного Кодекса. </w:t>
      </w:r>
    </w:p>
    <w:p w:rsidR="008932AB" w:rsidRPr="008932AB" w:rsidRDefault="008932AB" w:rsidP="008932A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8932AB">
        <w:rPr>
          <w:rFonts w:ascii="Times New Roman" w:eastAsia="Times New Roman" w:hAnsi="Times New Roman" w:cs="Times New Roman"/>
          <w:sz w:val="26"/>
          <w:szCs w:val="26"/>
        </w:rPr>
        <w:t>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8932AB" w:rsidRPr="008932AB" w:rsidRDefault="008932AB" w:rsidP="008932AB">
      <w:pPr>
        <w:spacing w:after="0" w:line="240" w:lineRule="auto"/>
        <w:ind w:firstLine="567"/>
        <w:jc w:val="both"/>
        <w:rPr>
          <w:rFonts w:ascii="Times New Roman" w:eastAsia="Times New Roman" w:hAnsi="Times New Roman" w:cs="Times New Roman"/>
          <w:sz w:val="26"/>
          <w:szCs w:val="26"/>
        </w:rPr>
      </w:pPr>
      <w:r w:rsidRPr="008932AB">
        <w:rPr>
          <w:rFonts w:ascii="Times New Roman" w:eastAsia="Times New Roman" w:hAnsi="Times New Roman" w:cs="Times New Roman"/>
          <w:sz w:val="26"/>
          <w:szCs w:val="26"/>
        </w:rPr>
        <w:t>Назначая наказание &lt;А.Б.В.&gt;., мировой судья руководствуется указанной нормой закона, а также статьей 6 Уголовного Кодекса Российской Федерации,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подсудимого, наличие смягчающих и отсутствие отягчающих наказание обстоятельств, а также влияние назначенного наказание на исправление подсудимого.</w:t>
      </w:r>
    </w:p>
    <w:p w:rsidR="008932AB" w:rsidRPr="008932AB" w:rsidRDefault="008932AB" w:rsidP="008932AB">
      <w:pPr>
        <w:spacing w:after="0" w:line="240" w:lineRule="auto"/>
        <w:ind w:firstLine="567"/>
        <w:jc w:val="both"/>
        <w:rPr>
          <w:rFonts w:ascii="Times New Roman" w:eastAsia="Times New Roman" w:hAnsi="Times New Roman" w:cs="Times New Roman"/>
          <w:sz w:val="26"/>
          <w:szCs w:val="26"/>
        </w:rPr>
      </w:pPr>
      <w:r w:rsidRPr="008932AB">
        <w:rPr>
          <w:rFonts w:ascii="Times New Roman" w:eastAsia="Times New Roman" w:hAnsi="Times New Roman" w:cs="Times New Roman"/>
          <w:sz w:val="26"/>
          <w:szCs w:val="26"/>
        </w:rPr>
        <w:t>Материалами дела объективно подтверждено, что &lt;А.Б.В.&gt;. ранее не судим, совершил преступление, которое в соответствии со ст.15 Уголовного Кодекса Российской Федерации относится к категории небольшой тяжести, имеет временную регистрацию и постоянное место жительства в городе Севастополе.</w:t>
      </w:r>
    </w:p>
    <w:p w:rsidR="008932AB" w:rsidRPr="008932AB" w:rsidRDefault="008932AB" w:rsidP="008932AB">
      <w:pPr>
        <w:spacing w:after="0" w:line="240" w:lineRule="auto"/>
        <w:ind w:firstLine="567"/>
        <w:jc w:val="both"/>
        <w:rPr>
          <w:rFonts w:ascii="Times New Roman" w:eastAsia="Calibri" w:hAnsi="Times New Roman" w:cs="Times New Roman"/>
          <w:sz w:val="26"/>
          <w:szCs w:val="26"/>
          <w:lang w:eastAsia="en-US"/>
        </w:rPr>
      </w:pPr>
      <w:r w:rsidRPr="008932AB">
        <w:rPr>
          <w:rFonts w:ascii="Times New Roman" w:eastAsia="Times New Roman" w:hAnsi="Times New Roman" w:cs="Times New Roman"/>
          <w:sz w:val="26"/>
          <w:szCs w:val="26"/>
        </w:rPr>
        <w:t xml:space="preserve">В настоящее время &lt;А.Б.В.&gt;. официально не работает, однако с учетом положений статьей 17 и 37 Конституции Российской Федерации, регламентирующей свободу труда и </w:t>
      </w:r>
      <w:r w:rsidRPr="008932AB">
        <w:rPr>
          <w:rFonts w:ascii="Times New Roman" w:eastAsia="Calibri" w:hAnsi="Times New Roman" w:cs="Times New Roman"/>
          <w:sz w:val="26"/>
          <w:szCs w:val="26"/>
          <w:lang w:eastAsia="en-US"/>
        </w:rPr>
        <w:t xml:space="preserve">свободное распоряжение своими способностями к труду, </w:t>
      </w:r>
      <w:r w:rsidRPr="008932AB">
        <w:rPr>
          <w:rFonts w:ascii="Times New Roman" w:eastAsia="Times New Roman" w:hAnsi="Times New Roman" w:cs="Times New Roman"/>
          <w:sz w:val="26"/>
          <w:szCs w:val="26"/>
        </w:rPr>
        <w:t>которые, помимо прочего, являются о</w:t>
      </w:r>
      <w:r w:rsidRPr="008932AB">
        <w:rPr>
          <w:rFonts w:ascii="Times New Roman" w:eastAsia="Calibri" w:hAnsi="Times New Roman" w:cs="Times New Roman"/>
          <w:sz w:val="26"/>
          <w:szCs w:val="26"/>
          <w:lang w:eastAsia="en-US"/>
        </w:rPr>
        <w:t>сновными правами человека, неотчуждаемыми и принадлежащими, указанное обстоятельство не может расцениваться как негативная характеристика личности.</w:t>
      </w:r>
    </w:p>
    <w:p w:rsidR="008932AB" w:rsidRPr="008932AB" w:rsidRDefault="008932AB" w:rsidP="008932AB">
      <w:pPr>
        <w:spacing w:after="0" w:line="240" w:lineRule="auto"/>
        <w:ind w:firstLine="567"/>
        <w:jc w:val="both"/>
        <w:rPr>
          <w:rFonts w:ascii="Times New Roman" w:eastAsia="Times New Roman" w:hAnsi="Times New Roman" w:cs="Times New Roman"/>
          <w:sz w:val="26"/>
          <w:szCs w:val="26"/>
        </w:rPr>
      </w:pPr>
      <w:r w:rsidRPr="008932AB">
        <w:rPr>
          <w:rFonts w:ascii="Times New Roman" w:eastAsia="Times New Roman" w:hAnsi="Times New Roman" w:cs="Times New Roman"/>
          <w:sz w:val="26"/>
          <w:szCs w:val="26"/>
        </w:rPr>
        <w:t>Согласно данным диспансерного психиатрического отделения № 7 и наркологического отделения № 11 Севастопольской городской психиатрической больницы, &lt;А.Б.В.&gt;. под наблюдением врача-психиатра не находится, психических нарушений не имеет, на учете в наркологическом отделении не состоит.</w:t>
      </w:r>
    </w:p>
    <w:p w:rsidR="008932AB" w:rsidRPr="008932AB" w:rsidRDefault="008932AB" w:rsidP="008932AB">
      <w:pPr>
        <w:spacing w:after="0" w:line="240" w:lineRule="auto"/>
        <w:ind w:firstLine="567"/>
        <w:jc w:val="both"/>
        <w:rPr>
          <w:rFonts w:ascii="Times New Roman" w:eastAsia="Times New Roman" w:hAnsi="Times New Roman" w:cs="Times New Roman"/>
          <w:sz w:val="26"/>
          <w:szCs w:val="26"/>
        </w:rPr>
      </w:pPr>
      <w:r w:rsidRPr="008932AB">
        <w:rPr>
          <w:rFonts w:ascii="Times New Roman" w:eastAsia="Times New Roman" w:hAnsi="Times New Roman" w:cs="Times New Roman"/>
          <w:sz w:val="26"/>
          <w:szCs w:val="26"/>
        </w:rPr>
        <w:t xml:space="preserve">Из характеристики УУП ОУУПиПДН ОМВД России по Ленинскому району города Севастополя следует, что &lt;А.Б.В.&gt;. характеризуется в целом положительно, за время проживания на административном участке в общении с лицами ранее судимыми и лицами, ведущими антиобщественный образ жизни, замечен не был; в злоупотреблении </w:t>
      </w:r>
      <w:r w:rsidRPr="008932AB">
        <w:rPr>
          <w:rFonts w:ascii="Times New Roman" w:eastAsia="Times New Roman" w:hAnsi="Times New Roman" w:cs="Times New Roman"/>
          <w:sz w:val="26"/>
          <w:szCs w:val="26"/>
        </w:rPr>
        <w:lastRenderedPageBreak/>
        <w:t>алкогольными напитками замечен не был; в нарушении общественного порядка замечен не был; жалоб не поступало.</w:t>
      </w:r>
    </w:p>
    <w:p w:rsidR="008932AB" w:rsidRPr="008932AB" w:rsidRDefault="008932AB" w:rsidP="008932AB">
      <w:pPr>
        <w:spacing w:after="0" w:line="240" w:lineRule="auto"/>
        <w:ind w:firstLine="567"/>
        <w:jc w:val="both"/>
        <w:rPr>
          <w:rFonts w:ascii="Times New Roman" w:eastAsia="Times New Roman" w:hAnsi="Times New Roman" w:cs="Times New Roman"/>
          <w:sz w:val="26"/>
          <w:szCs w:val="26"/>
        </w:rPr>
      </w:pPr>
      <w:r w:rsidRPr="008932AB">
        <w:rPr>
          <w:rFonts w:ascii="Times New Roman" w:eastAsia="Times New Roman" w:hAnsi="Times New Roman" w:cs="Times New Roman"/>
          <w:sz w:val="26"/>
          <w:szCs w:val="26"/>
        </w:rPr>
        <w:t xml:space="preserve">Характеристика личности &lt;А.Б.В.&gt;. составлена уполномоченным должностным лицом, оснований не доверять изложенным в ней сведениям не имеется. </w:t>
      </w:r>
    </w:p>
    <w:p w:rsidR="008932AB" w:rsidRPr="008932AB" w:rsidRDefault="008932AB" w:rsidP="008932AB">
      <w:pPr>
        <w:spacing w:after="0" w:line="240" w:lineRule="auto"/>
        <w:ind w:firstLine="567"/>
        <w:jc w:val="both"/>
        <w:rPr>
          <w:rFonts w:ascii="Times New Roman" w:eastAsia="Times New Roman" w:hAnsi="Times New Roman" w:cs="Times New Roman"/>
          <w:sz w:val="26"/>
          <w:szCs w:val="26"/>
        </w:rPr>
      </w:pPr>
      <w:r w:rsidRPr="008932AB">
        <w:rPr>
          <w:rFonts w:ascii="Times New Roman" w:eastAsia="Times New Roman" w:hAnsi="Times New Roman" w:cs="Times New Roman"/>
          <w:sz w:val="26"/>
          <w:szCs w:val="26"/>
        </w:rPr>
        <w:t xml:space="preserve">На основании статьи 61 Уголовного Кодекса Российской Федерации в качестве смягчающих наказание обстоятельств мировой судья учитывает признание вины, раскаяние в содеянном. </w:t>
      </w:r>
    </w:p>
    <w:p w:rsidR="008932AB" w:rsidRPr="008932AB" w:rsidRDefault="008932AB" w:rsidP="008932AB">
      <w:pPr>
        <w:spacing w:after="0" w:line="240" w:lineRule="auto"/>
        <w:ind w:firstLine="567"/>
        <w:jc w:val="both"/>
        <w:rPr>
          <w:rFonts w:ascii="Times New Roman" w:eastAsia="Times New Roman" w:hAnsi="Times New Roman" w:cs="Times New Roman"/>
          <w:sz w:val="26"/>
          <w:szCs w:val="26"/>
        </w:rPr>
      </w:pPr>
      <w:r w:rsidRPr="008932AB">
        <w:rPr>
          <w:rFonts w:ascii="Times New Roman" w:eastAsia="Times New Roman" w:hAnsi="Times New Roman" w:cs="Times New Roman"/>
          <w:sz w:val="26"/>
          <w:szCs w:val="26"/>
        </w:rPr>
        <w:t>Исходя из правой позиции, изложенной в пункте 30 Постановления Пленума Верховного Суда Российской Федерации № 58 от 22 декабря 2015 года «О практике назначения судами Российской Федерации уголовного наказания», активное способствование раскрытию и расследованию преступления следует учитывать в качестве смягчающего наказание обстоятельства, предусмотренного пунктом «и» части 1 статьи 61 Уголовного Кодекса Российской Федерации, если лицо о совершенном с его участием преступлении либо о своей роли в преступлении представило органам дознания или следствия информацию, имеющую значение для раскрытия и расследования преступления (например, указало лиц, участвовавших в совершении преступления, сообщило их данные и место нахождения, сведения, подтверждающие их участие в совершении преступления, а также указало лиц, которые могут дать свидетельские показания, лиц, которые приобрели похищенное имущество; указало место сокрытия похищенного, место нахождения орудий преступления, иных предметов и документов, которые могут служить средствами обнаружения преступления и установления обстоятельств уголовного дела).</w:t>
      </w:r>
    </w:p>
    <w:p w:rsidR="008932AB" w:rsidRPr="008932AB" w:rsidRDefault="008932AB" w:rsidP="008932AB">
      <w:pPr>
        <w:spacing w:after="0" w:line="240" w:lineRule="auto"/>
        <w:ind w:firstLine="567"/>
        <w:jc w:val="both"/>
        <w:rPr>
          <w:rFonts w:ascii="Times New Roman" w:eastAsia="Times New Roman" w:hAnsi="Times New Roman" w:cs="Times New Roman"/>
          <w:sz w:val="26"/>
          <w:szCs w:val="26"/>
        </w:rPr>
      </w:pPr>
      <w:r w:rsidRPr="008932AB">
        <w:rPr>
          <w:rFonts w:ascii="Times New Roman" w:eastAsia="Times New Roman" w:hAnsi="Times New Roman" w:cs="Times New Roman"/>
          <w:sz w:val="26"/>
          <w:szCs w:val="26"/>
        </w:rPr>
        <w:t xml:space="preserve">Из материалов дела следует, что после проведения правоохранительными органами комплекса оперативно-розыскных мероприятий, направленных на предупреждение, пресечение и раскрытие преступления, предусмотренного ч.3 ст.327 УК РФ, установления фактических обстоятельств, а также выявления и установления лица совершившего указанное преступление, &lt;А.Б.В.&gt;. давал признательные показания (в том числе и в своем объяснении от 13.03.2017г.), признавал факт использования 26.12.2016г. на территории полигона твердых бытовых отходов (&lt;адрес №4&gt;) заведомо подложного документа (миграционной карты и паспорта гражданина Республики Узбекистан) и предъявления указанных документов в указанный день сотрудниками правоохранительных органов, указал на лицо, участвующее в совершении преступления. </w:t>
      </w:r>
    </w:p>
    <w:p w:rsidR="008932AB" w:rsidRPr="008932AB" w:rsidRDefault="008932AB" w:rsidP="008932AB">
      <w:pPr>
        <w:spacing w:after="0" w:line="240" w:lineRule="auto"/>
        <w:ind w:firstLine="567"/>
        <w:jc w:val="both"/>
        <w:rPr>
          <w:rFonts w:ascii="Times New Roman" w:eastAsia="Times New Roman" w:hAnsi="Times New Roman" w:cs="Times New Roman"/>
          <w:sz w:val="26"/>
          <w:szCs w:val="26"/>
        </w:rPr>
      </w:pPr>
      <w:r w:rsidRPr="008932AB">
        <w:rPr>
          <w:rFonts w:ascii="Times New Roman" w:eastAsia="Times New Roman" w:hAnsi="Times New Roman" w:cs="Times New Roman"/>
          <w:sz w:val="26"/>
          <w:szCs w:val="26"/>
        </w:rPr>
        <w:t>В связи с изложенным, мировой судья считает возможным признать в качестве смягчающего наказание обстоятельства активное способствование раскрытию и расследованию преступления. Поведение &lt;А.Б.В.&gt;. после совершения преступления и во время проведения предварительного следствия свидетельствует о том, что он способствовал раскрытию совершенного им преступления, от органов предварительного следствия не скрывался, не препятствовал производству процессуальных действий.</w:t>
      </w:r>
    </w:p>
    <w:p w:rsidR="008932AB" w:rsidRPr="008932AB" w:rsidRDefault="008932AB" w:rsidP="008932AB">
      <w:pPr>
        <w:spacing w:after="0" w:line="240" w:lineRule="auto"/>
        <w:ind w:firstLine="567"/>
        <w:jc w:val="both"/>
        <w:rPr>
          <w:rFonts w:ascii="Times New Roman" w:eastAsia="Times New Roman" w:hAnsi="Times New Roman" w:cs="Times New Roman"/>
          <w:sz w:val="26"/>
          <w:szCs w:val="26"/>
        </w:rPr>
      </w:pPr>
      <w:r w:rsidRPr="008932AB">
        <w:rPr>
          <w:rFonts w:ascii="Times New Roman" w:eastAsia="Times New Roman" w:hAnsi="Times New Roman" w:cs="Times New Roman"/>
          <w:sz w:val="26"/>
          <w:szCs w:val="26"/>
        </w:rPr>
        <w:t xml:space="preserve"> Также принимается во внимание, что за время, прошедшее с момента совершения преступления, &lt;А.Б.В.&gt;. противоправных действий не совершал, к административной и уголовной ответственности не привлекался, не чинил каких-либо препятствий в собирании доказательств его вины, установлению истины по делу.  </w:t>
      </w:r>
    </w:p>
    <w:p w:rsidR="008932AB" w:rsidRPr="008932AB" w:rsidRDefault="008932AB" w:rsidP="008932AB">
      <w:pPr>
        <w:spacing w:after="0" w:line="240" w:lineRule="auto"/>
        <w:ind w:firstLine="567"/>
        <w:jc w:val="both"/>
        <w:rPr>
          <w:rFonts w:ascii="Times New Roman" w:eastAsia="Times New Roman" w:hAnsi="Times New Roman" w:cs="Times New Roman"/>
          <w:sz w:val="26"/>
          <w:szCs w:val="26"/>
        </w:rPr>
      </w:pPr>
      <w:r w:rsidRPr="008932AB">
        <w:rPr>
          <w:rFonts w:ascii="Times New Roman" w:eastAsia="Times New Roman" w:hAnsi="Times New Roman" w:cs="Times New Roman"/>
          <w:sz w:val="26"/>
          <w:szCs w:val="26"/>
        </w:rPr>
        <w:t>Предусмотренных статьей 63 Уголовного Кодекса Российской Федерации обстоятельств, отягчающих наказание, не установлено.</w:t>
      </w:r>
    </w:p>
    <w:p w:rsidR="008932AB" w:rsidRPr="008932AB" w:rsidRDefault="008932AB" w:rsidP="008932AB">
      <w:pPr>
        <w:spacing w:after="0" w:line="240" w:lineRule="auto"/>
        <w:ind w:firstLine="567"/>
        <w:jc w:val="both"/>
        <w:rPr>
          <w:rFonts w:ascii="Times New Roman" w:eastAsia="Times New Roman" w:hAnsi="Times New Roman" w:cs="Times New Roman"/>
          <w:sz w:val="26"/>
          <w:szCs w:val="26"/>
        </w:rPr>
      </w:pPr>
      <w:r w:rsidRPr="008932AB">
        <w:rPr>
          <w:rFonts w:ascii="Times New Roman" w:eastAsia="Times New Roman" w:hAnsi="Times New Roman" w:cs="Times New Roman"/>
          <w:sz w:val="26"/>
          <w:szCs w:val="26"/>
        </w:rPr>
        <w:t xml:space="preserve">Кроме того, в соответствии с частью 5 статьи </w:t>
      </w:r>
      <w:hyperlink r:id="rId7" w:tgtFrame="_blank" w:tooltip="УК РФ &gt;  Общая часть &gt; Раздел III. &lt;span class=&quot;snippet_equal&quot;&gt; Наказание &lt;/span&gt; &gt; Глава 10. Назначение &lt;span class=&quot;snippet_equal&quot;&gt; наказания &lt;/span&gt; &gt; Статья 62. Назначение &lt;span class=&quot;snippet_equal&quot;&gt; наказания &lt;/span&gt; при наличии смягчающих обстоятел" w:history="1">
        <w:r w:rsidRPr="008932AB">
          <w:rPr>
            <w:rFonts w:ascii="Times New Roman" w:eastAsia="Times New Roman" w:hAnsi="Times New Roman" w:cs="Times New Roman"/>
            <w:sz w:val="26"/>
            <w:szCs w:val="26"/>
          </w:rPr>
          <w:t>62 Уголовного кодекса Российской Федерации</w:t>
        </w:r>
      </w:hyperlink>
      <w:r w:rsidRPr="008932AB">
        <w:rPr>
          <w:rFonts w:ascii="Times New Roman" w:eastAsia="Times New Roman" w:hAnsi="Times New Roman" w:cs="Times New Roman"/>
          <w:sz w:val="26"/>
          <w:szCs w:val="26"/>
        </w:rPr>
        <w:t>, срок или размер наказания, назначаемого лицу, уголовное дело, в отношении которого рассмотрено в порядке, предусмотренном главой 40 Уголовно-процессуального кодекса Российской Федерации, не может превышать две трети максимального срока или размера наиболее строгого вида наказания, предусмотренного за совершенное преступление.</w:t>
      </w:r>
    </w:p>
    <w:p w:rsidR="008932AB" w:rsidRPr="008932AB" w:rsidRDefault="008932AB" w:rsidP="008932AB">
      <w:pPr>
        <w:spacing w:after="0" w:line="240" w:lineRule="auto"/>
        <w:ind w:firstLine="567"/>
        <w:jc w:val="both"/>
        <w:rPr>
          <w:rFonts w:ascii="Times New Roman" w:eastAsia="Times New Roman" w:hAnsi="Times New Roman" w:cs="Times New Roman"/>
          <w:sz w:val="26"/>
          <w:szCs w:val="26"/>
        </w:rPr>
      </w:pPr>
      <w:r w:rsidRPr="008932AB">
        <w:rPr>
          <w:rFonts w:ascii="Times New Roman" w:eastAsia="Times New Roman" w:hAnsi="Times New Roman" w:cs="Times New Roman"/>
          <w:sz w:val="26"/>
          <w:szCs w:val="26"/>
        </w:rPr>
        <w:lastRenderedPageBreak/>
        <w:t>Поскольку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обстоятельств относительно данных о личности &lt;А.Б.В.&gt;. в совокупности с характером преступления, наличием материальной возможности оплатить штраф, позицией как стороны обвинения, так и стороны защиты, мировой судья считает, что исправление &lt;А.Б.В.&gt;. возможно путем назначения ему наказания в виде штрафа в размере, предусмотренном санкцией статьи за совершенное преступление, что является соразмерным содеянному, отвечает целям наказания, а кроме того, будет способствовать исправлению осужденного, восстановлению социальной справедливости и предупреждению совершения новых преступлений.</w:t>
      </w:r>
    </w:p>
    <w:p w:rsidR="008932AB" w:rsidRPr="008932AB" w:rsidRDefault="008932AB" w:rsidP="008932AB">
      <w:pPr>
        <w:spacing w:after="0" w:line="240" w:lineRule="auto"/>
        <w:ind w:firstLine="567"/>
        <w:jc w:val="both"/>
        <w:rPr>
          <w:rFonts w:ascii="Times New Roman" w:eastAsia="Times New Roman" w:hAnsi="Times New Roman" w:cs="Times New Roman"/>
          <w:sz w:val="26"/>
          <w:szCs w:val="26"/>
        </w:rPr>
      </w:pPr>
      <w:r w:rsidRPr="008932AB">
        <w:rPr>
          <w:rFonts w:ascii="Times New Roman" w:eastAsia="Times New Roman" w:hAnsi="Times New Roman" w:cs="Times New Roman"/>
          <w:sz w:val="26"/>
          <w:szCs w:val="26"/>
        </w:rPr>
        <w:t xml:space="preserve">Учитывая установленные по делу юридически значимые обстоятельства, характер и степень общественной опасности совершенного &lt;А.Б.В.&gt;. преступления, наличие смягчающих и отсутствие отягчающих наказание обстоятельств, молодой возраст подсудимого, то, что он впервые совершил преступление небольшой тяжести,  а также данные о личности подсудимого, исследованные в судебном заседании и изложенные выше, мировой судья не находит оснований для назначения &lt;А.Б.В.&gt;. альтернативных наказаний, как это предусмотрено санкцией части 3 статьи 327 Уголовного Кодекса Российской Федерации.  </w:t>
      </w:r>
    </w:p>
    <w:p w:rsidR="008932AB" w:rsidRPr="008932AB" w:rsidRDefault="008932AB" w:rsidP="008932AB">
      <w:pPr>
        <w:spacing w:after="0" w:line="240" w:lineRule="auto"/>
        <w:ind w:firstLine="567"/>
        <w:jc w:val="both"/>
        <w:rPr>
          <w:rFonts w:ascii="Times New Roman" w:eastAsia="Times New Roman" w:hAnsi="Times New Roman" w:cs="Times New Roman"/>
          <w:sz w:val="26"/>
          <w:szCs w:val="26"/>
        </w:rPr>
      </w:pPr>
      <w:r w:rsidRPr="008932AB">
        <w:rPr>
          <w:rFonts w:ascii="Times New Roman" w:eastAsia="Times New Roman" w:hAnsi="Times New Roman" w:cs="Times New Roman"/>
          <w:sz w:val="26"/>
          <w:szCs w:val="26"/>
        </w:rPr>
        <w:t>Каких-либо исключительных обстоятельств, связанных с целями и мотивами преступления, поведением виновного во время и после совершения преступления, которые бы существенно уменьшали степень общественной опасности и позволяли применить к &lt;А.Б.В.&gt;. положения статьи 64 Уголовного Кодекса Российской Федерации, не установлено.</w:t>
      </w:r>
    </w:p>
    <w:p w:rsidR="008932AB" w:rsidRPr="008932AB" w:rsidRDefault="008932AB" w:rsidP="008932AB">
      <w:pPr>
        <w:spacing w:after="0" w:line="240" w:lineRule="auto"/>
        <w:ind w:firstLine="567"/>
        <w:jc w:val="both"/>
        <w:rPr>
          <w:rFonts w:ascii="Times New Roman" w:eastAsia="Times New Roman" w:hAnsi="Times New Roman" w:cs="Times New Roman"/>
          <w:sz w:val="26"/>
          <w:szCs w:val="26"/>
        </w:rPr>
      </w:pPr>
      <w:r w:rsidRPr="008932AB">
        <w:rPr>
          <w:rFonts w:ascii="Times New Roman" w:eastAsia="Times New Roman" w:hAnsi="Times New Roman" w:cs="Times New Roman"/>
          <w:sz w:val="26"/>
          <w:szCs w:val="26"/>
        </w:rPr>
        <w:t>Оснований для изменения категории преступления на менее тяжкую нет.</w:t>
      </w:r>
    </w:p>
    <w:p w:rsidR="008932AB" w:rsidRPr="008932AB" w:rsidRDefault="008932AB" w:rsidP="008932AB">
      <w:pPr>
        <w:spacing w:after="0" w:line="240" w:lineRule="auto"/>
        <w:ind w:firstLine="567"/>
        <w:jc w:val="both"/>
        <w:rPr>
          <w:rFonts w:ascii="Times New Roman" w:eastAsia="Times New Roman" w:hAnsi="Times New Roman" w:cs="Times New Roman"/>
          <w:sz w:val="26"/>
          <w:szCs w:val="26"/>
        </w:rPr>
      </w:pPr>
      <w:r w:rsidRPr="008932AB">
        <w:rPr>
          <w:rFonts w:ascii="Times New Roman" w:eastAsia="Times New Roman" w:hAnsi="Times New Roman" w:cs="Times New Roman"/>
          <w:sz w:val="26"/>
          <w:szCs w:val="26"/>
        </w:rPr>
        <w:t>При назначении наказания учтены и те обстоятельства, что от умышленных преступных действий &lt;А.Б.В.&gt;. тяжких последствий не наступило.</w:t>
      </w:r>
    </w:p>
    <w:p w:rsidR="008932AB" w:rsidRPr="008932AB" w:rsidRDefault="008932AB" w:rsidP="008932AB">
      <w:pPr>
        <w:spacing w:after="0" w:line="240" w:lineRule="auto"/>
        <w:ind w:firstLine="567"/>
        <w:jc w:val="both"/>
        <w:rPr>
          <w:rFonts w:ascii="Times New Roman" w:eastAsia="Times New Roman" w:hAnsi="Times New Roman" w:cs="Times New Roman"/>
          <w:sz w:val="26"/>
          <w:szCs w:val="26"/>
        </w:rPr>
      </w:pPr>
      <w:r w:rsidRPr="008932AB">
        <w:rPr>
          <w:rFonts w:ascii="Times New Roman" w:eastAsia="Times New Roman" w:hAnsi="Times New Roman" w:cs="Times New Roman"/>
          <w:sz w:val="26"/>
          <w:szCs w:val="26"/>
        </w:rPr>
        <w:t>При определении меры наказания, мировой судья учитывает положения ч.2 ст.</w:t>
      </w:r>
      <w:hyperlink r:id="rId8" w:tgtFrame="_blank" w:tooltip="УК РФ &gt;  Общая часть &gt; Раздел III. &lt;span class=&quot;snippet_equal&quot;&gt; Наказание &lt;/span&gt; &gt; Глава 9. Понятие и цели &lt;span class=&quot;snippet_equal&quot;&gt; наказания &lt;/span&gt;. &lt;span class=&quot;snippet_equal&quot;&gt; Виды &lt;/span&gt;&lt;span class=&quot;snippet_equal&quot;&gt; наказаний &lt;/span&gt; &gt; Статья 46" w:history="1">
        <w:r w:rsidRPr="008932AB">
          <w:rPr>
            <w:rFonts w:ascii="Times New Roman" w:eastAsia="Times New Roman" w:hAnsi="Times New Roman" w:cs="Times New Roman"/>
            <w:sz w:val="26"/>
            <w:szCs w:val="26"/>
          </w:rPr>
          <w:t xml:space="preserve">46 Уголовного Кодекса Российской Федерации, согласно которым </w:t>
        </w:r>
      </w:hyperlink>
      <w:r w:rsidRPr="008932AB">
        <w:rPr>
          <w:rFonts w:ascii="Times New Roman" w:eastAsia="Times New Roman" w:hAnsi="Times New Roman" w:cs="Times New Roman"/>
          <w:sz w:val="26"/>
          <w:szCs w:val="26"/>
        </w:rPr>
        <w:t>размер штрафа определяется судом с учетом тяжести совершенного преступления и имущественного положения осужденного и его семьи, а также с учетом возможности получения осужденным заработной платы или иного дохода. При определении размера наказания суд считает необходимым учесть влияние назначенного наказания на условия жизни осужденного и его семьи.</w:t>
      </w:r>
    </w:p>
    <w:p w:rsidR="008932AB" w:rsidRPr="008932AB" w:rsidRDefault="008932AB" w:rsidP="008932AB">
      <w:pPr>
        <w:spacing w:after="0" w:line="240" w:lineRule="auto"/>
        <w:ind w:firstLine="567"/>
        <w:jc w:val="both"/>
        <w:rPr>
          <w:rFonts w:ascii="Times New Roman" w:eastAsia="Times New Roman" w:hAnsi="Times New Roman" w:cs="Times New Roman"/>
          <w:sz w:val="26"/>
          <w:szCs w:val="26"/>
        </w:rPr>
      </w:pPr>
      <w:r w:rsidRPr="008932AB">
        <w:rPr>
          <w:rFonts w:ascii="Times New Roman" w:eastAsia="Times New Roman" w:hAnsi="Times New Roman" w:cs="Times New Roman"/>
          <w:sz w:val="26"/>
          <w:szCs w:val="26"/>
        </w:rPr>
        <w:t xml:space="preserve">Гражданский иск не заявлен. </w:t>
      </w:r>
    </w:p>
    <w:p w:rsidR="008932AB" w:rsidRPr="008932AB" w:rsidRDefault="008932AB" w:rsidP="008932AB">
      <w:pPr>
        <w:spacing w:after="0" w:line="240" w:lineRule="auto"/>
        <w:ind w:firstLine="567"/>
        <w:jc w:val="both"/>
        <w:rPr>
          <w:rFonts w:ascii="Times New Roman" w:eastAsia="Times New Roman" w:hAnsi="Times New Roman" w:cs="Times New Roman"/>
          <w:sz w:val="26"/>
          <w:szCs w:val="26"/>
        </w:rPr>
      </w:pPr>
      <w:r w:rsidRPr="008932AB">
        <w:rPr>
          <w:rFonts w:ascii="Times New Roman" w:eastAsia="Times New Roman" w:hAnsi="Times New Roman" w:cs="Times New Roman"/>
          <w:sz w:val="26"/>
          <w:szCs w:val="26"/>
        </w:rPr>
        <w:t xml:space="preserve">Вещественных доказательств по делу подлежат определению в соответствии с требованиями ст. </w:t>
      </w:r>
      <w:hyperlink r:id="rId9" w:anchor="WDoCZB3QFjgj" w:tgtFrame="_blank" w:tooltip="Статья 81. Вещественные доказательства" w:history="1">
        <w:r w:rsidRPr="008932AB">
          <w:rPr>
            <w:rFonts w:ascii="Times New Roman" w:eastAsia="Times New Roman" w:hAnsi="Times New Roman" w:cs="Times New Roman"/>
            <w:sz w:val="26"/>
            <w:szCs w:val="26"/>
          </w:rPr>
          <w:t>81</w:t>
        </w:r>
      </w:hyperlink>
      <w:r w:rsidRPr="008932AB">
        <w:rPr>
          <w:rFonts w:ascii="Times New Roman" w:eastAsia="Times New Roman" w:hAnsi="Times New Roman" w:cs="Times New Roman"/>
          <w:sz w:val="26"/>
          <w:szCs w:val="26"/>
        </w:rPr>
        <w:t xml:space="preserve"> Уголовно-процессуального Кодекса Российской Федерации. </w:t>
      </w:r>
    </w:p>
    <w:p w:rsidR="008932AB" w:rsidRPr="008932AB" w:rsidRDefault="008932AB" w:rsidP="008932AB">
      <w:pPr>
        <w:spacing w:after="0" w:line="240" w:lineRule="auto"/>
        <w:ind w:firstLine="567"/>
        <w:jc w:val="both"/>
        <w:rPr>
          <w:rFonts w:ascii="Times New Roman" w:eastAsia="Times New Roman" w:hAnsi="Times New Roman" w:cs="Times New Roman"/>
          <w:sz w:val="26"/>
          <w:szCs w:val="26"/>
        </w:rPr>
      </w:pPr>
      <w:r w:rsidRPr="008932AB">
        <w:rPr>
          <w:rFonts w:ascii="Times New Roman" w:eastAsia="Times New Roman" w:hAnsi="Times New Roman" w:cs="Times New Roman"/>
          <w:sz w:val="26"/>
          <w:szCs w:val="26"/>
        </w:rPr>
        <w:t>На стадии предварительного следствия &lt;А.Б.В.&gt;. в качестве меры процессуального принуждения избрано обязательство о явке, которую до вступления приговора в законную силу мировой судья полагает необходимым оставить без изменения.</w:t>
      </w:r>
    </w:p>
    <w:p w:rsidR="008932AB" w:rsidRPr="008932AB" w:rsidRDefault="008932AB" w:rsidP="008932AB">
      <w:pPr>
        <w:spacing w:after="0" w:line="240" w:lineRule="auto"/>
        <w:ind w:firstLine="567"/>
        <w:jc w:val="both"/>
        <w:rPr>
          <w:rFonts w:ascii="Calibri" w:eastAsia="Times New Roman" w:hAnsi="Calibri" w:cs="Times New Roman"/>
          <w:sz w:val="26"/>
          <w:szCs w:val="26"/>
          <w:shd w:val="clear" w:color="auto" w:fill="FFFFFF"/>
        </w:rPr>
      </w:pPr>
      <w:r w:rsidRPr="008932AB">
        <w:rPr>
          <w:rFonts w:ascii="Times New Roman" w:eastAsia="Times New Roman" w:hAnsi="Times New Roman" w:cs="Times New Roman"/>
          <w:sz w:val="26"/>
          <w:szCs w:val="26"/>
          <w:shd w:val="clear" w:color="auto" w:fill="FFFFFF"/>
        </w:rPr>
        <w:t>Процессуальные издержки по делу разрешаются судом отдельным процессуальным решением.</w:t>
      </w:r>
    </w:p>
    <w:p w:rsidR="008932AB" w:rsidRPr="008932AB" w:rsidRDefault="008932AB" w:rsidP="008932AB">
      <w:pPr>
        <w:spacing w:after="0" w:line="240" w:lineRule="auto"/>
        <w:ind w:firstLine="567"/>
        <w:jc w:val="both"/>
        <w:rPr>
          <w:rFonts w:ascii="Calibri" w:eastAsia="Times New Roman" w:hAnsi="Calibri" w:cs="Times New Roman"/>
        </w:rPr>
      </w:pPr>
      <w:r w:rsidRPr="008932AB">
        <w:rPr>
          <w:rFonts w:ascii="Times New Roman" w:eastAsia="Times New Roman" w:hAnsi="Times New Roman" w:cs="Times New Roman"/>
          <w:sz w:val="26"/>
          <w:szCs w:val="26"/>
        </w:rPr>
        <w:t>На основании изложенного, руководствуясь статьями 307, 308, 309, 316, 317 Уголовно-процессуального Кодекса Российской Федерации, мировой судья –</w:t>
      </w:r>
    </w:p>
    <w:p w:rsidR="008932AB" w:rsidRPr="008932AB" w:rsidRDefault="008932AB" w:rsidP="008932AB">
      <w:pPr>
        <w:spacing w:after="0" w:line="240" w:lineRule="auto"/>
        <w:jc w:val="both"/>
        <w:rPr>
          <w:rFonts w:ascii="Times New Roman" w:eastAsia="Times New Roman" w:hAnsi="Times New Roman" w:cs="Times New Roman"/>
          <w:sz w:val="26"/>
          <w:szCs w:val="26"/>
        </w:rPr>
      </w:pPr>
    </w:p>
    <w:p w:rsidR="008932AB" w:rsidRPr="008932AB" w:rsidRDefault="008932AB" w:rsidP="008932AB">
      <w:pPr>
        <w:spacing w:after="0" w:line="240" w:lineRule="auto"/>
        <w:jc w:val="center"/>
        <w:rPr>
          <w:rFonts w:ascii="Times New Roman" w:eastAsia="Times New Roman" w:hAnsi="Times New Roman" w:cs="Times New Roman"/>
          <w:b/>
          <w:sz w:val="26"/>
          <w:szCs w:val="26"/>
        </w:rPr>
      </w:pPr>
      <w:r w:rsidRPr="008932AB">
        <w:rPr>
          <w:rFonts w:ascii="Times New Roman" w:eastAsia="Times New Roman" w:hAnsi="Times New Roman" w:cs="Times New Roman"/>
          <w:b/>
          <w:sz w:val="26"/>
          <w:szCs w:val="26"/>
        </w:rPr>
        <w:t>П Р И Г О В О Р И Л:</w:t>
      </w:r>
    </w:p>
    <w:p w:rsidR="008932AB" w:rsidRPr="008932AB" w:rsidRDefault="008932AB" w:rsidP="008932AB">
      <w:pPr>
        <w:spacing w:after="0" w:line="240" w:lineRule="auto"/>
        <w:jc w:val="both"/>
        <w:rPr>
          <w:rFonts w:ascii="Times New Roman" w:eastAsia="Times New Roman" w:hAnsi="Times New Roman" w:cs="Times New Roman"/>
          <w:sz w:val="26"/>
          <w:szCs w:val="26"/>
        </w:rPr>
      </w:pPr>
    </w:p>
    <w:p w:rsidR="008932AB" w:rsidRPr="008932AB" w:rsidRDefault="008932AB" w:rsidP="008932AB">
      <w:pPr>
        <w:spacing w:after="0" w:line="240" w:lineRule="auto"/>
        <w:ind w:firstLine="567"/>
        <w:jc w:val="both"/>
        <w:rPr>
          <w:rFonts w:ascii="Times New Roman" w:eastAsia="Times New Roman" w:hAnsi="Times New Roman" w:cs="Times New Roman"/>
          <w:sz w:val="26"/>
          <w:szCs w:val="26"/>
        </w:rPr>
      </w:pPr>
      <w:r w:rsidRPr="008932AB">
        <w:rPr>
          <w:rFonts w:ascii="Times New Roman" w:eastAsia="Times New Roman" w:hAnsi="Times New Roman" w:cs="Times New Roman"/>
          <w:b/>
          <w:sz w:val="26"/>
          <w:szCs w:val="26"/>
        </w:rPr>
        <w:t xml:space="preserve">&lt;А.Б.В.&gt; </w:t>
      </w:r>
      <w:r w:rsidRPr="008932AB">
        <w:rPr>
          <w:rFonts w:ascii="Times New Roman" w:eastAsia="Times New Roman" w:hAnsi="Times New Roman" w:cs="Times New Roman"/>
          <w:sz w:val="26"/>
          <w:szCs w:val="26"/>
        </w:rPr>
        <w:t>признать виновным в совершении преступления, предусмотренного ч.3 ст.327 Уголовного Кодекса Российской Федерации и назначить ему наказание в виде штрафа в размере 8000 (восемь тысяч) рублей, который подлежит взысканию в доход государства.</w:t>
      </w:r>
    </w:p>
    <w:p w:rsidR="008932AB" w:rsidRPr="008932AB" w:rsidRDefault="008932AB" w:rsidP="008932AB">
      <w:pPr>
        <w:spacing w:after="0" w:line="240" w:lineRule="auto"/>
        <w:ind w:firstLine="540"/>
        <w:jc w:val="both"/>
        <w:rPr>
          <w:rFonts w:ascii="Times New Roman" w:eastAsia="Times New Roman" w:hAnsi="Times New Roman" w:cs="Times New Roman"/>
          <w:sz w:val="26"/>
          <w:szCs w:val="26"/>
        </w:rPr>
      </w:pPr>
      <w:r w:rsidRPr="008932AB">
        <w:rPr>
          <w:rFonts w:ascii="Times New Roman" w:eastAsia="Times New Roman" w:hAnsi="Times New Roman" w:cs="Times New Roman"/>
          <w:sz w:val="26"/>
          <w:szCs w:val="26"/>
        </w:rPr>
        <w:lastRenderedPageBreak/>
        <w:t>Меру процессуального принуждения &lt;А.Б.В.&gt;</w:t>
      </w:r>
      <w:r w:rsidRPr="008932AB">
        <w:rPr>
          <w:rFonts w:ascii="Times New Roman" w:eastAsia="Times New Roman" w:hAnsi="Times New Roman" w:cs="Times New Roman"/>
          <w:b/>
          <w:sz w:val="26"/>
          <w:szCs w:val="26"/>
        </w:rPr>
        <w:t xml:space="preserve"> </w:t>
      </w:r>
      <w:r w:rsidRPr="008932AB">
        <w:rPr>
          <w:rFonts w:ascii="Times New Roman" w:eastAsia="Times New Roman" w:hAnsi="Times New Roman" w:cs="Times New Roman"/>
          <w:sz w:val="26"/>
          <w:szCs w:val="26"/>
        </w:rPr>
        <w:t>до вступления приговора в законную силу оставить без изменения – обязательство о явке.</w:t>
      </w:r>
    </w:p>
    <w:p w:rsidR="008932AB" w:rsidRPr="008932AB" w:rsidRDefault="008932AB" w:rsidP="008932AB">
      <w:pPr>
        <w:spacing w:after="0" w:line="240" w:lineRule="auto"/>
        <w:ind w:firstLine="567"/>
        <w:jc w:val="both"/>
        <w:rPr>
          <w:rFonts w:ascii="Times New Roman" w:eastAsia="Times New Roman" w:hAnsi="Times New Roman" w:cs="Times New Roman"/>
          <w:sz w:val="26"/>
          <w:szCs w:val="26"/>
        </w:rPr>
      </w:pPr>
      <w:r w:rsidRPr="008932AB">
        <w:rPr>
          <w:rFonts w:ascii="Times New Roman" w:eastAsia="Times New Roman" w:hAnsi="Times New Roman" w:cs="Times New Roman"/>
          <w:sz w:val="26"/>
          <w:szCs w:val="26"/>
        </w:rPr>
        <w:t xml:space="preserve">Вещественные доказательства по делу: </w:t>
      </w:r>
    </w:p>
    <w:p w:rsidR="008932AB" w:rsidRPr="008932AB" w:rsidRDefault="008932AB" w:rsidP="008932AB">
      <w:pPr>
        <w:spacing w:after="0" w:line="240" w:lineRule="auto"/>
        <w:ind w:firstLine="567"/>
        <w:jc w:val="both"/>
        <w:rPr>
          <w:rFonts w:ascii="Times New Roman" w:eastAsia="Times New Roman" w:hAnsi="Times New Roman" w:cs="Times New Roman"/>
          <w:sz w:val="26"/>
          <w:szCs w:val="26"/>
        </w:rPr>
      </w:pPr>
      <w:r w:rsidRPr="008932AB">
        <w:rPr>
          <w:rFonts w:ascii="Times New Roman" w:eastAsia="Times New Roman" w:hAnsi="Times New Roman" w:cs="Times New Roman"/>
          <w:sz w:val="26"/>
          <w:szCs w:val="26"/>
        </w:rPr>
        <w:t>- миграционную карту &lt;серии №&gt;, заполненную на имя &lt;А.Б.В.&gt;., &lt;дата рождения&gt; года рождения – хранить при деле;</w:t>
      </w:r>
    </w:p>
    <w:p w:rsidR="008932AB" w:rsidRPr="008932AB" w:rsidRDefault="008932AB" w:rsidP="008932AB">
      <w:pPr>
        <w:spacing w:after="0" w:line="240" w:lineRule="auto"/>
        <w:ind w:firstLine="567"/>
        <w:jc w:val="both"/>
        <w:rPr>
          <w:rFonts w:ascii="Times New Roman" w:eastAsia="Times New Roman" w:hAnsi="Times New Roman" w:cs="Times New Roman"/>
          <w:sz w:val="26"/>
          <w:szCs w:val="26"/>
        </w:rPr>
      </w:pPr>
      <w:r w:rsidRPr="008932AB">
        <w:rPr>
          <w:rFonts w:ascii="Times New Roman" w:eastAsia="Times New Roman" w:hAnsi="Times New Roman" w:cs="Times New Roman"/>
          <w:sz w:val="26"/>
          <w:szCs w:val="26"/>
        </w:rPr>
        <w:t xml:space="preserve">- паспорт гражданина Республики Узбекистан &lt;серии №&gt;, выданный &lt;дата выдачи&gt;, на имя &lt;А.Б.В.&gt;, &lt;дата рождения&gt; года рождения – вернуть последнему по принадлежности. </w:t>
      </w:r>
    </w:p>
    <w:p w:rsidR="008932AB" w:rsidRPr="008932AB" w:rsidRDefault="008932AB" w:rsidP="008932AB">
      <w:pPr>
        <w:spacing w:after="0" w:line="240" w:lineRule="auto"/>
        <w:ind w:firstLine="540"/>
        <w:jc w:val="both"/>
        <w:rPr>
          <w:rFonts w:ascii="Times New Roman" w:eastAsia="Times New Roman" w:hAnsi="Times New Roman" w:cs="Times New Roman"/>
          <w:sz w:val="26"/>
          <w:szCs w:val="26"/>
        </w:rPr>
      </w:pPr>
      <w:r w:rsidRPr="008932AB">
        <w:rPr>
          <w:rFonts w:ascii="Times New Roman" w:eastAsia="Times New Roman" w:hAnsi="Times New Roman" w:cs="Times New Roman"/>
          <w:sz w:val="26"/>
          <w:szCs w:val="26"/>
        </w:rPr>
        <w:t>Приговор может быть обжалован в Балаклавский районный суд города Севастополя через мировую судью судебного участка № 2 Балаклавского судебного района города Севастополя в течение десяти суток с момента его постановления.</w:t>
      </w:r>
    </w:p>
    <w:p w:rsidR="008932AB" w:rsidRPr="008932AB" w:rsidRDefault="008932AB" w:rsidP="008932AB">
      <w:pPr>
        <w:spacing w:after="0" w:line="240" w:lineRule="auto"/>
        <w:ind w:firstLine="540"/>
        <w:jc w:val="both"/>
        <w:rPr>
          <w:rFonts w:ascii="Times New Roman" w:eastAsia="Times New Roman" w:hAnsi="Times New Roman" w:cs="Times New Roman"/>
          <w:sz w:val="26"/>
          <w:szCs w:val="26"/>
        </w:rPr>
      </w:pPr>
      <w:r w:rsidRPr="008932AB">
        <w:rPr>
          <w:rFonts w:ascii="Times New Roman" w:eastAsia="Times New Roman" w:hAnsi="Times New Roman" w:cs="Times New Roman"/>
          <w:sz w:val="26"/>
          <w:szCs w:val="26"/>
        </w:rPr>
        <w:t>Осужденный &lt;А.Б.В.&gt; имеет право ходатайствовать об участии в рассмотрении уголовного дела судом апелляционной инстанции, о чем должен указать в своей жалобе, в случае ее подачи, или в возражениях на жалобы, представления, в случае их принесения другими участниками уголовного процесса.</w:t>
      </w:r>
    </w:p>
    <w:p w:rsidR="008932AB" w:rsidRPr="008932AB" w:rsidRDefault="008932AB" w:rsidP="008932AB">
      <w:pPr>
        <w:spacing w:after="0" w:line="240" w:lineRule="auto"/>
        <w:ind w:firstLine="540"/>
        <w:jc w:val="both"/>
        <w:rPr>
          <w:rFonts w:ascii="Times New Roman" w:eastAsia="Times New Roman" w:hAnsi="Times New Roman" w:cs="Times New Roman"/>
          <w:sz w:val="26"/>
          <w:szCs w:val="26"/>
        </w:rPr>
      </w:pPr>
      <w:r w:rsidRPr="008932AB">
        <w:rPr>
          <w:rFonts w:ascii="Times New Roman" w:eastAsia="Times New Roman" w:hAnsi="Times New Roman" w:cs="Times New Roman"/>
          <w:sz w:val="26"/>
          <w:szCs w:val="26"/>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p>
    <w:p w:rsidR="0081271C" w:rsidRPr="005D7B5F" w:rsidRDefault="0081271C" w:rsidP="0081271C">
      <w:pPr>
        <w:spacing w:after="0" w:line="240" w:lineRule="auto"/>
        <w:ind w:firstLine="540"/>
        <w:jc w:val="both"/>
        <w:rPr>
          <w:rFonts w:ascii="Times New Roman" w:hAnsi="Times New Roman" w:cs="Times New Roman"/>
          <w:sz w:val="26"/>
          <w:szCs w:val="26"/>
        </w:rPr>
      </w:pPr>
    </w:p>
    <w:p w:rsidR="001E3786" w:rsidRPr="005D7B5F" w:rsidRDefault="001E3786" w:rsidP="0081271C">
      <w:pPr>
        <w:spacing w:after="0" w:line="240" w:lineRule="auto"/>
        <w:ind w:firstLine="540"/>
        <w:jc w:val="both"/>
        <w:rPr>
          <w:rFonts w:ascii="Times New Roman" w:hAnsi="Times New Roman" w:cs="Times New Roman"/>
          <w:sz w:val="26"/>
          <w:szCs w:val="26"/>
        </w:rPr>
      </w:pPr>
      <w:bookmarkStart w:id="1" w:name="_GoBack"/>
      <w:bookmarkEnd w:id="1"/>
    </w:p>
    <w:p w:rsidR="00940726" w:rsidRPr="005D7B5F" w:rsidRDefault="0081271C" w:rsidP="00680262">
      <w:pPr>
        <w:spacing w:after="0" w:line="240" w:lineRule="auto"/>
        <w:ind w:firstLine="540"/>
        <w:jc w:val="both"/>
        <w:rPr>
          <w:rFonts w:ascii="Times New Roman" w:eastAsia="Times New Roman" w:hAnsi="Times New Roman" w:cs="Times New Roman"/>
          <w:sz w:val="26"/>
          <w:szCs w:val="26"/>
        </w:rPr>
      </w:pPr>
      <w:r w:rsidRPr="005D7B5F">
        <w:rPr>
          <w:rFonts w:ascii="Times New Roman" w:hAnsi="Times New Roman" w:cs="Times New Roman"/>
          <w:b/>
          <w:sz w:val="26"/>
          <w:szCs w:val="26"/>
        </w:rPr>
        <w:t xml:space="preserve">Мировой судья:    </w:t>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674538" w:rsidRPr="005D7B5F">
        <w:rPr>
          <w:rFonts w:ascii="Times New Roman" w:hAnsi="Times New Roman" w:cs="Times New Roman"/>
          <w:b/>
          <w:sz w:val="26"/>
          <w:szCs w:val="26"/>
        </w:rPr>
        <w:t>Ю.В. Антонова</w:t>
      </w:r>
      <w:r w:rsidRPr="005D7B5F">
        <w:rPr>
          <w:rFonts w:ascii="Times New Roman" w:hAnsi="Times New Roman" w:cs="Times New Roman"/>
          <w:b/>
          <w:sz w:val="26"/>
          <w:szCs w:val="26"/>
        </w:rPr>
        <w:t xml:space="preserve">  </w:t>
      </w:r>
    </w:p>
    <w:sectPr w:rsidR="00940726" w:rsidRPr="005D7B5F" w:rsidSect="000811D4">
      <w:footerReference w:type="default" r:id="rId10"/>
      <w:pgSz w:w="11906" w:h="16838"/>
      <w:pgMar w:top="851" w:right="566" w:bottom="851" w:left="1276"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CCA" w:rsidRDefault="00155CCA" w:rsidP="00845641">
      <w:pPr>
        <w:spacing w:after="0" w:line="240" w:lineRule="auto"/>
      </w:pPr>
      <w:r>
        <w:separator/>
      </w:r>
    </w:p>
  </w:endnote>
  <w:endnote w:type="continuationSeparator" w:id="0">
    <w:p w:rsidR="00155CCA" w:rsidRDefault="00155CCA" w:rsidP="00845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109695"/>
      <w:docPartObj>
        <w:docPartGallery w:val="Page Numbers (Bottom of Page)"/>
        <w:docPartUnique/>
      </w:docPartObj>
    </w:sdtPr>
    <w:sdtEndPr>
      <w:rPr>
        <w:rFonts w:ascii="Times New Roman" w:hAnsi="Times New Roman" w:cs="Times New Roman"/>
      </w:rPr>
    </w:sdtEndPr>
    <w:sdtContent>
      <w:p w:rsidR="00845641" w:rsidRPr="00845641" w:rsidRDefault="00845641">
        <w:pPr>
          <w:pStyle w:val="a8"/>
          <w:jc w:val="right"/>
          <w:rPr>
            <w:rFonts w:ascii="Times New Roman" w:hAnsi="Times New Roman" w:cs="Times New Roman"/>
          </w:rPr>
        </w:pPr>
        <w:r w:rsidRPr="00845641">
          <w:rPr>
            <w:rFonts w:ascii="Times New Roman" w:hAnsi="Times New Roman" w:cs="Times New Roman"/>
          </w:rPr>
          <w:fldChar w:fldCharType="begin"/>
        </w:r>
        <w:r w:rsidRPr="00845641">
          <w:rPr>
            <w:rFonts w:ascii="Times New Roman" w:hAnsi="Times New Roman" w:cs="Times New Roman"/>
          </w:rPr>
          <w:instrText>PAGE   \* MERGEFORMAT</w:instrText>
        </w:r>
        <w:r w:rsidRPr="00845641">
          <w:rPr>
            <w:rFonts w:ascii="Times New Roman" w:hAnsi="Times New Roman" w:cs="Times New Roman"/>
          </w:rPr>
          <w:fldChar w:fldCharType="separate"/>
        </w:r>
        <w:r w:rsidR="00D5391B">
          <w:rPr>
            <w:rFonts w:ascii="Times New Roman" w:hAnsi="Times New Roman" w:cs="Times New Roman"/>
            <w:noProof/>
          </w:rPr>
          <w:t>7</w:t>
        </w:r>
        <w:r w:rsidRPr="00845641">
          <w:rPr>
            <w:rFonts w:ascii="Times New Roman" w:hAnsi="Times New Roman" w:cs="Times New Roman"/>
          </w:rPr>
          <w:fldChar w:fldCharType="end"/>
        </w:r>
      </w:p>
    </w:sdtContent>
  </w:sdt>
  <w:p w:rsidR="00845641" w:rsidRDefault="0084564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CCA" w:rsidRDefault="00155CCA" w:rsidP="00845641">
      <w:pPr>
        <w:spacing w:after="0" w:line="240" w:lineRule="auto"/>
      </w:pPr>
      <w:r>
        <w:separator/>
      </w:r>
    </w:p>
  </w:footnote>
  <w:footnote w:type="continuationSeparator" w:id="0">
    <w:p w:rsidR="00155CCA" w:rsidRDefault="00155CCA" w:rsidP="008456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68"/>
    <w:rsid w:val="000047B6"/>
    <w:rsid w:val="00004DC6"/>
    <w:rsid w:val="00006461"/>
    <w:rsid w:val="00015DD6"/>
    <w:rsid w:val="0003494C"/>
    <w:rsid w:val="00045D16"/>
    <w:rsid w:val="00055002"/>
    <w:rsid w:val="00061494"/>
    <w:rsid w:val="0006176E"/>
    <w:rsid w:val="000617C2"/>
    <w:rsid w:val="000647FD"/>
    <w:rsid w:val="00070109"/>
    <w:rsid w:val="00074893"/>
    <w:rsid w:val="000750BF"/>
    <w:rsid w:val="000811D4"/>
    <w:rsid w:val="00092A8F"/>
    <w:rsid w:val="000A3A70"/>
    <w:rsid w:val="000E2C4C"/>
    <w:rsid w:val="000E604A"/>
    <w:rsid w:val="000E688B"/>
    <w:rsid w:val="000F3740"/>
    <w:rsid w:val="000F3B1B"/>
    <w:rsid w:val="000F654E"/>
    <w:rsid w:val="001026F5"/>
    <w:rsid w:val="00105CCA"/>
    <w:rsid w:val="00105F99"/>
    <w:rsid w:val="001078FD"/>
    <w:rsid w:val="00140AC1"/>
    <w:rsid w:val="00155CCA"/>
    <w:rsid w:val="0015740E"/>
    <w:rsid w:val="00173511"/>
    <w:rsid w:val="00194469"/>
    <w:rsid w:val="00195E40"/>
    <w:rsid w:val="0019757C"/>
    <w:rsid w:val="001A2D68"/>
    <w:rsid w:val="001A3B3A"/>
    <w:rsid w:val="001B4D6E"/>
    <w:rsid w:val="001C1BDE"/>
    <w:rsid w:val="001C71AC"/>
    <w:rsid w:val="001D529F"/>
    <w:rsid w:val="001E3786"/>
    <w:rsid w:val="0021659F"/>
    <w:rsid w:val="00241390"/>
    <w:rsid w:val="00243685"/>
    <w:rsid w:val="002552AD"/>
    <w:rsid w:val="00255D90"/>
    <w:rsid w:val="00264DF9"/>
    <w:rsid w:val="002707A9"/>
    <w:rsid w:val="00275299"/>
    <w:rsid w:val="002871E2"/>
    <w:rsid w:val="00293CCE"/>
    <w:rsid w:val="0029458E"/>
    <w:rsid w:val="002B696B"/>
    <w:rsid w:val="002C0E64"/>
    <w:rsid w:val="002C2580"/>
    <w:rsid w:val="002C5684"/>
    <w:rsid w:val="002E4625"/>
    <w:rsid w:val="002F5A72"/>
    <w:rsid w:val="00304A22"/>
    <w:rsid w:val="003153C3"/>
    <w:rsid w:val="00323300"/>
    <w:rsid w:val="00330E8F"/>
    <w:rsid w:val="00355317"/>
    <w:rsid w:val="003676AE"/>
    <w:rsid w:val="00381906"/>
    <w:rsid w:val="003A0A7D"/>
    <w:rsid w:val="003C13C3"/>
    <w:rsid w:val="003C1D2D"/>
    <w:rsid w:val="004219DE"/>
    <w:rsid w:val="00430FD1"/>
    <w:rsid w:val="00450108"/>
    <w:rsid w:val="00456C1E"/>
    <w:rsid w:val="00461D24"/>
    <w:rsid w:val="00462FBF"/>
    <w:rsid w:val="00474F27"/>
    <w:rsid w:val="00475A80"/>
    <w:rsid w:val="00475F18"/>
    <w:rsid w:val="00481CB3"/>
    <w:rsid w:val="00482C3A"/>
    <w:rsid w:val="00491369"/>
    <w:rsid w:val="004B38D6"/>
    <w:rsid w:val="004C1749"/>
    <w:rsid w:val="004D17C2"/>
    <w:rsid w:val="004D77E8"/>
    <w:rsid w:val="004E4C4E"/>
    <w:rsid w:val="004F148B"/>
    <w:rsid w:val="004F38AC"/>
    <w:rsid w:val="004F6E57"/>
    <w:rsid w:val="00505A77"/>
    <w:rsid w:val="00514858"/>
    <w:rsid w:val="00514AA0"/>
    <w:rsid w:val="00533826"/>
    <w:rsid w:val="00564FC1"/>
    <w:rsid w:val="005653BF"/>
    <w:rsid w:val="00565D26"/>
    <w:rsid w:val="00576F0F"/>
    <w:rsid w:val="005825E3"/>
    <w:rsid w:val="0059629E"/>
    <w:rsid w:val="005968B4"/>
    <w:rsid w:val="005A0C87"/>
    <w:rsid w:val="005A37D7"/>
    <w:rsid w:val="005B2DBC"/>
    <w:rsid w:val="005C0713"/>
    <w:rsid w:val="005D271D"/>
    <w:rsid w:val="005D68F6"/>
    <w:rsid w:val="005D6D4D"/>
    <w:rsid w:val="005D7B5F"/>
    <w:rsid w:val="005E66B0"/>
    <w:rsid w:val="00606522"/>
    <w:rsid w:val="00607797"/>
    <w:rsid w:val="00613D3D"/>
    <w:rsid w:val="00623C52"/>
    <w:rsid w:val="006247F3"/>
    <w:rsid w:val="0063129C"/>
    <w:rsid w:val="00634CD5"/>
    <w:rsid w:val="006369C2"/>
    <w:rsid w:val="00655DCD"/>
    <w:rsid w:val="00656655"/>
    <w:rsid w:val="0065698E"/>
    <w:rsid w:val="0066052C"/>
    <w:rsid w:val="00670E72"/>
    <w:rsid w:val="00674538"/>
    <w:rsid w:val="00680262"/>
    <w:rsid w:val="00692C86"/>
    <w:rsid w:val="00692D81"/>
    <w:rsid w:val="006B10A3"/>
    <w:rsid w:val="006B78A7"/>
    <w:rsid w:val="006C1F6E"/>
    <w:rsid w:val="006C70F0"/>
    <w:rsid w:val="006D1A69"/>
    <w:rsid w:val="006E0E6E"/>
    <w:rsid w:val="006F22FD"/>
    <w:rsid w:val="00702E9F"/>
    <w:rsid w:val="007169BC"/>
    <w:rsid w:val="007172AF"/>
    <w:rsid w:val="00723C45"/>
    <w:rsid w:val="00736D12"/>
    <w:rsid w:val="00741233"/>
    <w:rsid w:val="00764A5C"/>
    <w:rsid w:val="00782A71"/>
    <w:rsid w:val="007913F8"/>
    <w:rsid w:val="007B2E81"/>
    <w:rsid w:val="007B78D4"/>
    <w:rsid w:val="007C2857"/>
    <w:rsid w:val="007D28DE"/>
    <w:rsid w:val="007D4E40"/>
    <w:rsid w:val="007D6736"/>
    <w:rsid w:val="007E1481"/>
    <w:rsid w:val="007F7134"/>
    <w:rsid w:val="00802C60"/>
    <w:rsid w:val="0080507C"/>
    <w:rsid w:val="00811968"/>
    <w:rsid w:val="0081271C"/>
    <w:rsid w:val="00815025"/>
    <w:rsid w:val="00821E4E"/>
    <w:rsid w:val="00824627"/>
    <w:rsid w:val="00825393"/>
    <w:rsid w:val="008253D3"/>
    <w:rsid w:val="00834803"/>
    <w:rsid w:val="00834D6E"/>
    <w:rsid w:val="00836AAD"/>
    <w:rsid w:val="00836F32"/>
    <w:rsid w:val="00845641"/>
    <w:rsid w:val="00847A87"/>
    <w:rsid w:val="00870283"/>
    <w:rsid w:val="00871B58"/>
    <w:rsid w:val="008932AB"/>
    <w:rsid w:val="008A19DF"/>
    <w:rsid w:val="008B5DA9"/>
    <w:rsid w:val="008B71A2"/>
    <w:rsid w:val="008B79F2"/>
    <w:rsid w:val="008C40F8"/>
    <w:rsid w:val="008C7C9A"/>
    <w:rsid w:val="008E0C2A"/>
    <w:rsid w:val="008E62BD"/>
    <w:rsid w:val="00911DAC"/>
    <w:rsid w:val="00940726"/>
    <w:rsid w:val="00943612"/>
    <w:rsid w:val="00943C79"/>
    <w:rsid w:val="00944208"/>
    <w:rsid w:val="00944369"/>
    <w:rsid w:val="00955B15"/>
    <w:rsid w:val="009561C4"/>
    <w:rsid w:val="009770C3"/>
    <w:rsid w:val="00981F7C"/>
    <w:rsid w:val="009A26E6"/>
    <w:rsid w:val="009A5F00"/>
    <w:rsid w:val="009A7634"/>
    <w:rsid w:val="009C0053"/>
    <w:rsid w:val="009D27F3"/>
    <w:rsid w:val="009F4E90"/>
    <w:rsid w:val="009F58EA"/>
    <w:rsid w:val="009F65DB"/>
    <w:rsid w:val="00A04CF5"/>
    <w:rsid w:val="00A064E8"/>
    <w:rsid w:val="00A210F3"/>
    <w:rsid w:val="00A3085D"/>
    <w:rsid w:val="00A37AD1"/>
    <w:rsid w:val="00A41E01"/>
    <w:rsid w:val="00A45D35"/>
    <w:rsid w:val="00A46E08"/>
    <w:rsid w:val="00A5516A"/>
    <w:rsid w:val="00A64885"/>
    <w:rsid w:val="00A776D1"/>
    <w:rsid w:val="00A77C3A"/>
    <w:rsid w:val="00A81CE4"/>
    <w:rsid w:val="00A8260B"/>
    <w:rsid w:val="00A8427D"/>
    <w:rsid w:val="00AA3931"/>
    <w:rsid w:val="00AB5352"/>
    <w:rsid w:val="00AB70A5"/>
    <w:rsid w:val="00AB73F4"/>
    <w:rsid w:val="00AE6996"/>
    <w:rsid w:val="00AF330B"/>
    <w:rsid w:val="00AF5CB5"/>
    <w:rsid w:val="00B029DB"/>
    <w:rsid w:val="00B04822"/>
    <w:rsid w:val="00B155D4"/>
    <w:rsid w:val="00B16D80"/>
    <w:rsid w:val="00B34228"/>
    <w:rsid w:val="00B462DC"/>
    <w:rsid w:val="00B47884"/>
    <w:rsid w:val="00B50345"/>
    <w:rsid w:val="00B52AC2"/>
    <w:rsid w:val="00B56DA2"/>
    <w:rsid w:val="00B7121A"/>
    <w:rsid w:val="00B73D3D"/>
    <w:rsid w:val="00B811D1"/>
    <w:rsid w:val="00B82763"/>
    <w:rsid w:val="00B9131E"/>
    <w:rsid w:val="00B95FB6"/>
    <w:rsid w:val="00BA7CCE"/>
    <w:rsid w:val="00BC0D31"/>
    <w:rsid w:val="00BE5A24"/>
    <w:rsid w:val="00C00348"/>
    <w:rsid w:val="00C0044A"/>
    <w:rsid w:val="00C15C3A"/>
    <w:rsid w:val="00C35811"/>
    <w:rsid w:val="00C40F99"/>
    <w:rsid w:val="00C41385"/>
    <w:rsid w:val="00C41770"/>
    <w:rsid w:val="00C514BC"/>
    <w:rsid w:val="00C52AD0"/>
    <w:rsid w:val="00C561FF"/>
    <w:rsid w:val="00C80BD2"/>
    <w:rsid w:val="00C83518"/>
    <w:rsid w:val="00C8428B"/>
    <w:rsid w:val="00C86666"/>
    <w:rsid w:val="00CA172F"/>
    <w:rsid w:val="00CA2BD5"/>
    <w:rsid w:val="00CA3EF9"/>
    <w:rsid w:val="00CA6755"/>
    <w:rsid w:val="00CA7B73"/>
    <w:rsid w:val="00CB4611"/>
    <w:rsid w:val="00CC434B"/>
    <w:rsid w:val="00CC75EB"/>
    <w:rsid w:val="00CC79D0"/>
    <w:rsid w:val="00CD3315"/>
    <w:rsid w:val="00CE40E6"/>
    <w:rsid w:val="00CF1D8F"/>
    <w:rsid w:val="00CF2065"/>
    <w:rsid w:val="00CF45D6"/>
    <w:rsid w:val="00D020D9"/>
    <w:rsid w:val="00D027A0"/>
    <w:rsid w:val="00D0377A"/>
    <w:rsid w:val="00D3018E"/>
    <w:rsid w:val="00D435A7"/>
    <w:rsid w:val="00D455B8"/>
    <w:rsid w:val="00D5391B"/>
    <w:rsid w:val="00D57484"/>
    <w:rsid w:val="00D60B56"/>
    <w:rsid w:val="00D64527"/>
    <w:rsid w:val="00D7116D"/>
    <w:rsid w:val="00D81AA9"/>
    <w:rsid w:val="00D85940"/>
    <w:rsid w:val="00D861C8"/>
    <w:rsid w:val="00D86F92"/>
    <w:rsid w:val="00D92AF1"/>
    <w:rsid w:val="00D94F62"/>
    <w:rsid w:val="00DA7638"/>
    <w:rsid w:val="00DB5CA9"/>
    <w:rsid w:val="00DC53CB"/>
    <w:rsid w:val="00DC5476"/>
    <w:rsid w:val="00DD1245"/>
    <w:rsid w:val="00DD360B"/>
    <w:rsid w:val="00DE20D1"/>
    <w:rsid w:val="00DE2700"/>
    <w:rsid w:val="00DE66D6"/>
    <w:rsid w:val="00DF61F6"/>
    <w:rsid w:val="00E01A44"/>
    <w:rsid w:val="00E112F8"/>
    <w:rsid w:val="00E15E35"/>
    <w:rsid w:val="00E2232C"/>
    <w:rsid w:val="00E2241C"/>
    <w:rsid w:val="00E26298"/>
    <w:rsid w:val="00E32E7E"/>
    <w:rsid w:val="00E46DB9"/>
    <w:rsid w:val="00E501EF"/>
    <w:rsid w:val="00E520CE"/>
    <w:rsid w:val="00E61EBC"/>
    <w:rsid w:val="00E71559"/>
    <w:rsid w:val="00EA179E"/>
    <w:rsid w:val="00EB39D5"/>
    <w:rsid w:val="00ED05EE"/>
    <w:rsid w:val="00ED3867"/>
    <w:rsid w:val="00ED6FE8"/>
    <w:rsid w:val="00F07BBC"/>
    <w:rsid w:val="00F115EE"/>
    <w:rsid w:val="00F20173"/>
    <w:rsid w:val="00F2655A"/>
    <w:rsid w:val="00F70F3E"/>
    <w:rsid w:val="00F74DB5"/>
    <w:rsid w:val="00F91455"/>
    <w:rsid w:val="00F925C3"/>
    <w:rsid w:val="00F970AD"/>
    <w:rsid w:val="00FA176E"/>
    <w:rsid w:val="00FB3B4C"/>
    <w:rsid w:val="00FB3FA0"/>
    <w:rsid w:val="00FC5C13"/>
    <w:rsid w:val="00FC620D"/>
    <w:rsid w:val="00FD2034"/>
    <w:rsid w:val="00FD2ADA"/>
    <w:rsid w:val="00FE5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C68F50-3865-47C4-A9A3-FA08967E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pt">
    <w:name w:val="Основной текст + 10 pt"/>
    <w:basedOn w:val="a0"/>
    <w:uiPriority w:val="99"/>
    <w:rsid w:val="009F58EA"/>
    <w:rPr>
      <w:sz w:val="20"/>
      <w:szCs w:val="20"/>
      <w:shd w:val="clear" w:color="auto" w:fill="FFFFFF"/>
    </w:rPr>
  </w:style>
  <w:style w:type="character" w:styleId="a3">
    <w:name w:val="Hyperlink"/>
    <w:basedOn w:val="a0"/>
    <w:uiPriority w:val="99"/>
    <w:unhideWhenUsed/>
    <w:rsid w:val="00140AC1"/>
    <w:rPr>
      <w:color w:val="0000FF" w:themeColor="hyperlink"/>
      <w:u w:val="single"/>
    </w:rPr>
  </w:style>
  <w:style w:type="paragraph" w:styleId="a4">
    <w:name w:val="Balloon Text"/>
    <w:basedOn w:val="a"/>
    <w:link w:val="a5"/>
    <w:uiPriority w:val="99"/>
    <w:semiHidden/>
    <w:unhideWhenUsed/>
    <w:rsid w:val="00004D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4DC6"/>
    <w:rPr>
      <w:rFonts w:ascii="Tahoma" w:hAnsi="Tahoma" w:cs="Tahoma"/>
      <w:sz w:val="16"/>
      <w:szCs w:val="16"/>
    </w:rPr>
  </w:style>
  <w:style w:type="paragraph" w:styleId="a6">
    <w:name w:val="header"/>
    <w:basedOn w:val="a"/>
    <w:link w:val="a7"/>
    <w:uiPriority w:val="99"/>
    <w:unhideWhenUsed/>
    <w:rsid w:val="0084564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45641"/>
  </w:style>
  <w:style w:type="paragraph" w:styleId="a8">
    <w:name w:val="footer"/>
    <w:basedOn w:val="a"/>
    <w:link w:val="a9"/>
    <w:uiPriority w:val="99"/>
    <w:unhideWhenUsed/>
    <w:rsid w:val="0084564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45641"/>
  </w:style>
  <w:style w:type="paragraph" w:customStyle="1" w:styleId="ConsPlusNormal">
    <w:name w:val="ConsPlusNormal"/>
    <w:rsid w:val="00C00348"/>
    <w:pPr>
      <w:autoSpaceDE w:val="0"/>
      <w:autoSpaceDN w:val="0"/>
      <w:adjustRightInd w:val="0"/>
      <w:spacing w:after="0" w:line="240" w:lineRule="auto"/>
    </w:pPr>
    <w:rPr>
      <w:rFonts w:ascii="Times New Roman" w:hAnsi="Times New Roman" w:cs="Times New Roman"/>
      <w:sz w:val="26"/>
      <w:szCs w:val="26"/>
    </w:rPr>
  </w:style>
  <w:style w:type="character" w:customStyle="1" w:styleId="snippetequal">
    <w:name w:val="snippet_equal"/>
    <w:basedOn w:val="a0"/>
    <w:rsid w:val="00596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00305">
      <w:bodyDiv w:val="1"/>
      <w:marLeft w:val="0"/>
      <w:marRight w:val="0"/>
      <w:marTop w:val="0"/>
      <w:marBottom w:val="0"/>
      <w:divBdr>
        <w:top w:val="none" w:sz="0" w:space="0" w:color="auto"/>
        <w:left w:val="none" w:sz="0" w:space="0" w:color="auto"/>
        <w:bottom w:val="none" w:sz="0" w:space="0" w:color="auto"/>
        <w:right w:val="none" w:sz="0" w:space="0" w:color="auto"/>
      </w:divBdr>
    </w:div>
    <w:div w:id="115160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act.ru/law/uk-rf/obshchaia-chast/razdel-iii/glava-9/statia-46/?marker=fdoctlaw" TargetMode="External"/><Relationship Id="rId3" Type="http://schemas.openxmlformats.org/officeDocument/2006/relationships/settings" Target="settings.xml"/><Relationship Id="rId7" Type="http://schemas.openxmlformats.org/officeDocument/2006/relationships/hyperlink" Target="http://sudact.ru/law/uk-rf/obshchaia-chast/razdel-iii/glava-10/statia-62/?marker=fdoctla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dact.ru/law/doc/zFH7t5pCwrHp/001/003/?marker=fdoctla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6EC5B-91A9-4DE5-9EE9-833E279BB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3521</Words>
  <Characters>20073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Судебный участок</cp:lastModifiedBy>
  <cp:revision>4</cp:revision>
  <cp:lastPrinted>2017-05-16T15:38:00Z</cp:lastPrinted>
  <dcterms:created xsi:type="dcterms:W3CDTF">2017-05-26T10:48:00Z</dcterms:created>
  <dcterms:modified xsi:type="dcterms:W3CDTF">2017-06-01T07:02:00Z</dcterms:modified>
</cp:coreProperties>
</file>