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DC5476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Дело № 1-</w:t>
      </w:r>
      <w:r w:rsidR="004D77E8">
        <w:rPr>
          <w:rFonts w:ascii="Times New Roman" w:hAnsi="Times New Roman" w:cs="Times New Roman"/>
          <w:sz w:val="26"/>
          <w:szCs w:val="26"/>
        </w:rPr>
        <w:t>10</w:t>
      </w:r>
      <w:r w:rsidRPr="00DC5476">
        <w:rPr>
          <w:rFonts w:ascii="Times New Roman" w:hAnsi="Times New Roman" w:cs="Times New Roman"/>
          <w:sz w:val="26"/>
          <w:szCs w:val="26"/>
        </w:rPr>
        <w:t>/201</w:t>
      </w:r>
      <w:r w:rsidR="00955B15" w:rsidRPr="00DC5476">
        <w:rPr>
          <w:rFonts w:ascii="Times New Roman" w:hAnsi="Times New Roman" w:cs="Times New Roman"/>
          <w:sz w:val="26"/>
          <w:szCs w:val="26"/>
        </w:rPr>
        <w:t>7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E32E7E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77E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C5476">
        <w:rPr>
          <w:rFonts w:ascii="Times New Roman" w:hAnsi="Times New Roman" w:cs="Times New Roman"/>
          <w:sz w:val="26"/>
          <w:szCs w:val="26"/>
        </w:rPr>
        <w:t>201</w:t>
      </w:r>
      <w:r w:rsidR="00955B15" w:rsidRPr="00DC5476">
        <w:rPr>
          <w:rFonts w:ascii="Times New Roman" w:hAnsi="Times New Roman" w:cs="Times New Roman"/>
          <w:sz w:val="26"/>
          <w:szCs w:val="26"/>
        </w:rPr>
        <w:t>7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м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AB5352">
        <w:rPr>
          <w:rFonts w:ascii="Times New Roman" w:hAnsi="Times New Roman" w:cs="Times New Roman"/>
          <w:sz w:val="26"/>
          <w:szCs w:val="26"/>
        </w:rPr>
        <w:t>2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</w:t>
      </w:r>
      <w:r w:rsidR="00140AC1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AB5352">
        <w:rPr>
          <w:rFonts w:ascii="Times New Roman" w:hAnsi="Times New Roman" w:cs="Times New Roman"/>
          <w:sz w:val="26"/>
          <w:szCs w:val="26"/>
        </w:rPr>
        <w:t>Антонова Ю.В.</w:t>
      </w:r>
      <w:r w:rsidR="00811968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с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E32E7E">
        <w:rPr>
          <w:rFonts w:ascii="Times New Roman" w:hAnsi="Times New Roman" w:cs="Times New Roman"/>
          <w:sz w:val="26"/>
          <w:szCs w:val="26"/>
        </w:rPr>
        <w:t>Басовой А.С.</w:t>
      </w:r>
      <w:r w:rsidR="00105CCA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г</w:t>
      </w:r>
      <w:r w:rsidR="00811968" w:rsidRPr="00DC5476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E32E7E">
        <w:rPr>
          <w:rFonts w:ascii="Times New Roman" w:hAnsi="Times New Roman" w:cs="Times New Roman"/>
          <w:sz w:val="26"/>
          <w:szCs w:val="26"/>
        </w:rPr>
        <w:t>прокурора Боева А.Л.</w:t>
      </w:r>
      <w:r w:rsidR="001E378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з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4D77E8">
        <w:rPr>
          <w:rFonts w:ascii="Times New Roman" w:hAnsi="Times New Roman" w:cs="Times New Roman"/>
          <w:sz w:val="26"/>
          <w:szCs w:val="26"/>
        </w:rPr>
        <w:t>Петренко Т.И.</w:t>
      </w:r>
      <w:r w:rsidR="00955B15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</w:t>
      </w:r>
      <w:r w:rsidR="00811968" w:rsidRPr="00DC5476">
        <w:rPr>
          <w:rFonts w:ascii="Times New Roman" w:hAnsi="Times New Roman" w:cs="Times New Roman"/>
          <w:sz w:val="26"/>
          <w:szCs w:val="26"/>
        </w:rPr>
        <w:t>одсудимо</w:t>
      </w:r>
      <w:r w:rsidR="0059629E" w:rsidRPr="00DC5476">
        <w:rPr>
          <w:rFonts w:ascii="Times New Roman" w:hAnsi="Times New Roman" w:cs="Times New Roman"/>
          <w:sz w:val="26"/>
          <w:szCs w:val="26"/>
        </w:rPr>
        <w:t>го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4D77E8">
        <w:rPr>
          <w:rFonts w:ascii="Times New Roman" w:hAnsi="Times New Roman" w:cs="Times New Roman"/>
          <w:sz w:val="26"/>
          <w:szCs w:val="26"/>
        </w:rPr>
        <w:t>Ковалевского К.А.</w:t>
      </w:r>
      <w:r w:rsidR="00AB5352">
        <w:rPr>
          <w:rFonts w:ascii="Times New Roman" w:hAnsi="Times New Roman" w:cs="Times New Roman"/>
          <w:sz w:val="26"/>
          <w:szCs w:val="26"/>
        </w:rPr>
        <w:t>,</w:t>
      </w:r>
    </w:p>
    <w:p w:rsidR="00811968" w:rsidRDefault="00AB5352" w:rsidP="00E32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52">
        <w:rPr>
          <w:rFonts w:ascii="Times New Roman" w:hAnsi="Times New Roman" w:cs="Times New Roman"/>
          <w:sz w:val="26"/>
          <w:szCs w:val="26"/>
        </w:rPr>
        <w:t xml:space="preserve">рассмотрел в открытом судебном заседании в зале судебных заседаний судебного участка №2 Балаклавского судебного района города Севастополя </w:t>
      </w:r>
      <w:r w:rsidR="004D77E8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AB5352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  <w:r w:rsidR="00E32E7E">
        <w:rPr>
          <w:rFonts w:ascii="Times New Roman" w:hAnsi="Times New Roman" w:cs="Times New Roman"/>
          <w:sz w:val="26"/>
          <w:szCs w:val="26"/>
        </w:rPr>
        <w:t>:</w:t>
      </w:r>
    </w:p>
    <w:p w:rsidR="004D77E8" w:rsidRPr="00AB5352" w:rsidRDefault="004D77E8" w:rsidP="00E32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4D77E8" w:rsidP="00E32E7E">
      <w:pPr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Ковалевского К</w:t>
      </w:r>
      <w:r w:rsidR="00FF3516" w:rsidRPr="00FF35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FF3516" w:rsidRPr="00FF3516">
        <w:rPr>
          <w:rFonts w:ascii="Times New Roman" w:hAnsi="Times New Roman" w:cs="Times New Roman"/>
          <w:b/>
          <w:sz w:val="26"/>
          <w:szCs w:val="26"/>
        </w:rPr>
        <w:t>.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иждивенцев&gt;,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официально 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не </w:t>
      </w:r>
      <w:r w:rsidR="00E32E7E">
        <w:rPr>
          <w:rFonts w:ascii="Times New Roman" w:hAnsi="Times New Roman" w:cs="Times New Roman"/>
          <w:sz w:val="26"/>
          <w:szCs w:val="26"/>
        </w:rPr>
        <w:t>трудоустроенного</w:t>
      </w:r>
      <w:r w:rsidR="00DE20D1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CA3EF9" w:rsidRPr="00DC5476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AB5352">
        <w:rPr>
          <w:rFonts w:ascii="Times New Roman" w:hAnsi="Times New Roman" w:cs="Times New Roman"/>
          <w:sz w:val="26"/>
          <w:szCs w:val="26"/>
        </w:rPr>
        <w:t xml:space="preserve"> и проживающего по адресу: г.Севастополь,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&lt;адрес №1&gt;</w:t>
      </w:r>
      <w:r w:rsidR="00DC5476" w:rsidRPr="00DC5476">
        <w:rPr>
          <w:rFonts w:ascii="Times New Roman" w:hAnsi="Times New Roman" w:cs="Times New Roman"/>
          <w:sz w:val="26"/>
          <w:szCs w:val="26"/>
        </w:rPr>
        <w:t>,</w:t>
      </w:r>
      <w:r w:rsidR="00E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AB5352">
        <w:rPr>
          <w:rFonts w:ascii="Times New Roman" w:hAnsi="Times New Roman" w:cs="Times New Roman"/>
          <w:sz w:val="26"/>
          <w:szCs w:val="26"/>
        </w:rPr>
        <w:t xml:space="preserve">военнообязанного, не военнослужащего, </w:t>
      </w:r>
      <w:r w:rsidR="00811968" w:rsidRPr="00DC5476">
        <w:rPr>
          <w:rFonts w:ascii="Times New Roman" w:hAnsi="Times New Roman" w:cs="Times New Roman"/>
          <w:sz w:val="26"/>
          <w:szCs w:val="26"/>
        </w:rPr>
        <w:t>ранее не судимо</w:t>
      </w:r>
      <w:r w:rsidR="000A3A70" w:rsidRPr="00DC5476">
        <w:rPr>
          <w:rFonts w:ascii="Times New Roman" w:hAnsi="Times New Roman" w:cs="Times New Roman"/>
          <w:sz w:val="26"/>
          <w:szCs w:val="26"/>
        </w:rPr>
        <w:t>го</w:t>
      </w:r>
      <w:r w:rsidR="00811968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</w:t>
      </w:r>
      <w:r w:rsidR="004D77E8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811968" w:rsidRPr="00DC5476">
        <w:rPr>
          <w:rFonts w:ascii="Times New Roman" w:hAnsi="Times New Roman" w:cs="Times New Roman"/>
          <w:sz w:val="26"/>
          <w:szCs w:val="26"/>
        </w:rPr>
        <w:t>стать</w:t>
      </w:r>
      <w:r w:rsidR="004D77E8">
        <w:rPr>
          <w:rFonts w:ascii="Times New Roman" w:hAnsi="Times New Roman" w:cs="Times New Roman"/>
          <w:sz w:val="26"/>
          <w:szCs w:val="26"/>
        </w:rPr>
        <w:t>и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4D77E8">
        <w:rPr>
          <w:rFonts w:ascii="Times New Roman" w:hAnsi="Times New Roman" w:cs="Times New Roman"/>
          <w:sz w:val="26"/>
          <w:szCs w:val="26"/>
        </w:rPr>
        <w:t>115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4D77E8" w:rsidRPr="00DC5476" w:rsidRDefault="004D77E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Default="004D77E8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Ковалевский К.А.</w:t>
      </w:r>
      <w:r w:rsidR="00AB5352" w:rsidRPr="00AB5352">
        <w:rPr>
          <w:rFonts w:ascii="Times New Roman" w:hAnsi="Times New Roman" w:cs="Times New Roman"/>
          <w:sz w:val="26"/>
          <w:szCs w:val="26"/>
        </w:rPr>
        <w:t xml:space="preserve"> </w:t>
      </w:r>
      <w:r w:rsidR="0021659F">
        <w:rPr>
          <w:rFonts w:ascii="Times New Roman" w:hAnsi="Times New Roman" w:cs="Times New Roman"/>
          <w:sz w:val="26"/>
          <w:szCs w:val="26"/>
        </w:rPr>
        <w:t xml:space="preserve">совершил преступление </w:t>
      </w:r>
      <w:r>
        <w:rPr>
          <w:rFonts w:ascii="Times New Roman" w:hAnsi="Times New Roman" w:cs="Times New Roman"/>
          <w:sz w:val="26"/>
          <w:szCs w:val="26"/>
        </w:rPr>
        <w:t>против жизни и здоровья – умышленное причинение легкого вреда здоровью, вызвавшего кратковременное расстройство здоровья</w:t>
      </w:r>
      <w:r w:rsidR="00692C86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DC5476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4D77E8" w:rsidRDefault="004D77E8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05 декабря 2016 года примерно в 19 часов 00 минут, точное время в ходе дознания не установлено, возле дома </w:t>
      </w:r>
      <w:r w:rsidR="00FF3516">
        <w:rPr>
          <w:rFonts w:ascii="Times New Roman" w:hAnsi="Times New Roman" w:cs="Times New Roman"/>
          <w:sz w:val="26"/>
          <w:szCs w:val="26"/>
        </w:rPr>
        <w:t>&lt;адрес №</w:t>
      </w:r>
      <w:r w:rsidR="00FF3516" w:rsidRPr="00FF3516">
        <w:rPr>
          <w:rFonts w:ascii="Times New Roman" w:hAnsi="Times New Roman" w:cs="Times New Roman"/>
          <w:sz w:val="26"/>
          <w:szCs w:val="26"/>
        </w:rPr>
        <w:t xml:space="preserve">2&gt; </w:t>
      </w:r>
      <w:r>
        <w:rPr>
          <w:rFonts w:ascii="Times New Roman" w:hAnsi="Times New Roman" w:cs="Times New Roman"/>
          <w:sz w:val="26"/>
          <w:szCs w:val="26"/>
        </w:rPr>
        <w:t xml:space="preserve">в Балаклавском районе г.Севастополя между Ковалевским К.А. и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</w:t>
      </w:r>
      <w:r w:rsidR="00FF3516">
        <w:rPr>
          <w:rFonts w:ascii="Times New Roman" w:hAnsi="Times New Roman" w:cs="Times New Roman"/>
          <w:sz w:val="26"/>
          <w:szCs w:val="26"/>
        </w:rPr>
        <w:t>ФИО</w:t>
      </w:r>
      <w:r w:rsidR="00FF3516" w:rsidRPr="00FF3516">
        <w:rPr>
          <w:rFonts w:ascii="Times New Roman" w:hAnsi="Times New Roman" w:cs="Times New Roman"/>
          <w:sz w:val="26"/>
          <w:szCs w:val="26"/>
        </w:rPr>
        <w:t xml:space="preserve"> №1&gt;</w:t>
      </w:r>
      <w:r>
        <w:rPr>
          <w:rFonts w:ascii="Times New Roman" w:hAnsi="Times New Roman" w:cs="Times New Roman"/>
          <w:sz w:val="26"/>
          <w:szCs w:val="26"/>
        </w:rPr>
        <w:t xml:space="preserve"> произошел конфликт на почве личных неприязненных отношений. В ходе конфликта Ковалевский К.А., действуя с прямым умыслом, направленным на умышленное причинение легкого вреда здоровью, путем нанесения не менее трех ударов в область лица причинил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&lt;ФИО №1&gt;</w:t>
      </w:r>
      <w:r>
        <w:rPr>
          <w:rFonts w:ascii="Times New Roman" w:hAnsi="Times New Roman" w:cs="Times New Roman"/>
          <w:sz w:val="26"/>
          <w:szCs w:val="26"/>
        </w:rPr>
        <w:t xml:space="preserve"> телесные повреждения в виде: кровоподтека, ссадины, ушибленной раны на лице, которые в соответствии с заключением эксперта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F3516" w:rsidRPr="00FF3516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от 19.01.2017г. причинены травматическим воздействием тупых твердых предметов, в том числе кулаком, по признаку кратковременного расстройства здоровья относятся к повреждениям, причинившим легкий вред здоровью.</w:t>
      </w:r>
    </w:p>
    <w:p w:rsidR="005968B4" w:rsidRPr="005968B4" w:rsidRDefault="009F58EA" w:rsidP="00596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68B4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="00E71559" w:rsidRPr="005968B4">
        <w:rPr>
          <w:rFonts w:ascii="Times New Roman" w:hAnsi="Times New Roman" w:cs="Times New Roman"/>
          <w:sz w:val="26"/>
          <w:szCs w:val="26"/>
        </w:rPr>
        <w:t>ый</w:t>
      </w:r>
      <w:r w:rsidRPr="005968B4">
        <w:rPr>
          <w:rFonts w:ascii="Times New Roman" w:hAnsi="Times New Roman" w:cs="Times New Roman"/>
          <w:sz w:val="26"/>
          <w:szCs w:val="26"/>
        </w:rPr>
        <w:t xml:space="preserve"> </w:t>
      </w:r>
      <w:r w:rsidR="004D77E8" w:rsidRPr="005968B4">
        <w:rPr>
          <w:rFonts w:ascii="Times New Roman" w:hAnsi="Times New Roman" w:cs="Times New Roman"/>
          <w:sz w:val="26"/>
          <w:szCs w:val="26"/>
        </w:rPr>
        <w:t>Ковалевский К.А.</w:t>
      </w:r>
      <w:r w:rsidRPr="005968B4">
        <w:rPr>
          <w:rFonts w:ascii="Times New Roman" w:hAnsi="Times New Roman" w:cs="Times New Roman"/>
          <w:sz w:val="26"/>
          <w:szCs w:val="26"/>
        </w:rPr>
        <w:t xml:space="preserve"> </w:t>
      </w:r>
      <w:r w:rsidR="005968B4" w:rsidRPr="005968B4">
        <w:rPr>
          <w:rFonts w:ascii="Times New Roman" w:hAnsi="Times New Roman" w:cs="Times New Roman"/>
          <w:sz w:val="26"/>
          <w:szCs w:val="26"/>
        </w:rPr>
        <w:t xml:space="preserve">с предъявленным обвинением согласился, вину признал полностью и поддержал ходатайство, заявленное в ходе проведения предварительного следствия по делу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в частности то, что приговор не может быть обжалован в апелляционном порядке в связи с несоответствием выводов суда, изложенных в приговоре, фактическим обстоятельствам уголовного дела, установленным судом </w:t>
      </w:r>
      <w:r w:rsidR="005968B4" w:rsidRPr="005968B4">
        <w:rPr>
          <w:rFonts w:ascii="Times New Roman" w:hAnsi="Times New Roman" w:cs="Times New Roman"/>
          <w:sz w:val="26"/>
          <w:szCs w:val="26"/>
        </w:rPr>
        <w:lastRenderedPageBreak/>
        <w:t xml:space="preserve">первой инстанции, отдельно указав, что это ходатайство им заявлено добровольно, осознанно и после проведения консультации с защитником. </w:t>
      </w:r>
    </w:p>
    <w:p w:rsidR="00E32E7E" w:rsidRPr="00E32E7E" w:rsidRDefault="00E32E7E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E7E">
        <w:rPr>
          <w:rFonts w:ascii="Times New Roman" w:hAnsi="Times New Roman" w:cs="Times New Roman"/>
          <w:sz w:val="26"/>
          <w:szCs w:val="26"/>
        </w:rPr>
        <w:t>Защитник подсудимого в судебном заседании выразил</w:t>
      </w:r>
      <w:r w:rsidR="005968B4">
        <w:rPr>
          <w:rFonts w:ascii="Times New Roman" w:hAnsi="Times New Roman" w:cs="Times New Roman"/>
          <w:sz w:val="26"/>
          <w:szCs w:val="26"/>
        </w:rPr>
        <w:t>а</w:t>
      </w:r>
      <w:r w:rsidRPr="00E32E7E">
        <w:rPr>
          <w:rFonts w:ascii="Times New Roman" w:hAnsi="Times New Roman" w:cs="Times New Roman"/>
          <w:sz w:val="26"/>
          <w:szCs w:val="26"/>
        </w:rPr>
        <w:t xml:space="preserve"> свое согласие с ходатайством </w:t>
      </w:r>
      <w:r w:rsidR="005968B4">
        <w:rPr>
          <w:rFonts w:ascii="Times New Roman" w:hAnsi="Times New Roman" w:cs="Times New Roman"/>
          <w:sz w:val="26"/>
          <w:szCs w:val="26"/>
        </w:rPr>
        <w:t>Ковалевского К.А.</w:t>
      </w:r>
      <w:r w:rsidRPr="00E32E7E">
        <w:rPr>
          <w:rFonts w:ascii="Times New Roman" w:hAnsi="Times New Roman" w:cs="Times New Roman"/>
          <w:sz w:val="26"/>
          <w:szCs w:val="26"/>
        </w:rPr>
        <w:t xml:space="preserve"> об особом порядке судебного разбирательства.</w:t>
      </w:r>
    </w:p>
    <w:p w:rsidR="00E32E7E" w:rsidRDefault="00E32E7E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E7E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в судебном заседании </w:t>
      </w:r>
      <w:r>
        <w:rPr>
          <w:rFonts w:ascii="Times New Roman" w:hAnsi="Times New Roman" w:cs="Times New Roman"/>
          <w:sz w:val="26"/>
          <w:szCs w:val="26"/>
        </w:rPr>
        <w:t>не возражал</w:t>
      </w:r>
      <w:r w:rsidRPr="00E32E7E">
        <w:rPr>
          <w:rFonts w:ascii="Times New Roman" w:hAnsi="Times New Roman" w:cs="Times New Roman"/>
          <w:sz w:val="26"/>
          <w:szCs w:val="26"/>
        </w:rPr>
        <w:t xml:space="preserve"> против ходатайства подсудимого и рассмотрения уголовного дела особом порядке судебного разбирательства. </w:t>
      </w:r>
    </w:p>
    <w:p w:rsidR="005968B4" w:rsidRPr="005968B4" w:rsidRDefault="005968B4" w:rsidP="00596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68B4">
        <w:rPr>
          <w:rStyle w:val="snippetequal"/>
          <w:rFonts w:ascii="Times New Roman" w:hAnsi="Times New Roman" w:cs="Times New Roman"/>
          <w:sz w:val="26"/>
          <w:szCs w:val="26"/>
        </w:rPr>
        <w:t xml:space="preserve">Потерпевший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&lt;ФИО №1&gt;</w:t>
      </w:r>
      <w:r w:rsidRPr="005968B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дела извещен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5968B4">
        <w:rPr>
          <w:rFonts w:ascii="Times New Roman" w:hAnsi="Times New Roman" w:cs="Times New Roman"/>
          <w:sz w:val="26"/>
          <w:szCs w:val="26"/>
        </w:rPr>
        <w:t>благовременно, надлежащим образом</w:t>
      </w:r>
      <w:r w:rsidR="008253D3">
        <w:rPr>
          <w:rFonts w:ascii="Times New Roman" w:hAnsi="Times New Roman" w:cs="Times New Roman"/>
          <w:sz w:val="26"/>
          <w:szCs w:val="26"/>
        </w:rPr>
        <w:t xml:space="preserve"> при помощи телефонограммы</w:t>
      </w:r>
      <w:r w:rsidRPr="005968B4">
        <w:rPr>
          <w:rFonts w:ascii="Times New Roman" w:hAnsi="Times New Roman" w:cs="Times New Roman"/>
          <w:sz w:val="26"/>
          <w:szCs w:val="26"/>
        </w:rPr>
        <w:t xml:space="preserve">. Направил телефонограмму о рассмотрении уголовного дела в его отсутствие, в связи с невозможностью явки в судебное заседание по причине </w:t>
      </w:r>
      <w:r>
        <w:rPr>
          <w:rFonts w:ascii="Times New Roman" w:hAnsi="Times New Roman" w:cs="Times New Roman"/>
          <w:sz w:val="26"/>
          <w:szCs w:val="26"/>
        </w:rPr>
        <w:t>ухудшения самочувствия</w:t>
      </w:r>
      <w:r w:rsidRPr="005968B4">
        <w:rPr>
          <w:rFonts w:ascii="Times New Roman" w:hAnsi="Times New Roman" w:cs="Times New Roman"/>
          <w:sz w:val="26"/>
          <w:szCs w:val="26"/>
        </w:rPr>
        <w:t>.  Относительно рассмотрения дела в особом порядке судебного разбирательства не возражал</w:t>
      </w:r>
      <w:r w:rsidR="008253D3">
        <w:rPr>
          <w:rFonts w:ascii="Times New Roman" w:hAnsi="Times New Roman" w:cs="Times New Roman"/>
          <w:sz w:val="26"/>
          <w:szCs w:val="26"/>
        </w:rPr>
        <w:t>, просил определить подсудимому наказание в соответствии с действующим законодательством</w:t>
      </w:r>
      <w:r w:rsidRPr="005968B4">
        <w:rPr>
          <w:rFonts w:ascii="Times New Roman" w:hAnsi="Times New Roman" w:cs="Times New Roman"/>
          <w:sz w:val="26"/>
          <w:szCs w:val="26"/>
        </w:rPr>
        <w:t xml:space="preserve">. Кроме этого, в ходе проведения предварительного следствия по делу, после ознакомления с материалами уголовного дела, потерпевший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&lt;ФИО №1&gt;</w:t>
      </w:r>
      <w:r w:rsidRPr="005968B4">
        <w:rPr>
          <w:rFonts w:ascii="Times New Roman" w:hAnsi="Times New Roman" w:cs="Times New Roman"/>
          <w:sz w:val="26"/>
          <w:szCs w:val="26"/>
        </w:rPr>
        <w:t xml:space="preserve"> письменно выразил свое согласие на применение особого порядка принятия судебного решения (л.д.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5968B4">
        <w:rPr>
          <w:rFonts w:ascii="Times New Roman" w:hAnsi="Times New Roman" w:cs="Times New Roman"/>
          <w:sz w:val="26"/>
          <w:szCs w:val="26"/>
        </w:rPr>
        <w:t xml:space="preserve">). Государственный обвинитель, подсудимый и его защитник в судебном заседании не возражали против рассмотрения дела в отсутствие потерпевшего </w:t>
      </w:r>
      <w:r w:rsidR="00FF3516" w:rsidRPr="00FF3516">
        <w:rPr>
          <w:rFonts w:ascii="Times New Roman" w:hAnsi="Times New Roman" w:cs="Times New Roman"/>
          <w:sz w:val="26"/>
          <w:szCs w:val="26"/>
        </w:rPr>
        <w:t>&lt;ФИО №1&gt;</w:t>
      </w:r>
      <w:r w:rsidRPr="005968B4">
        <w:rPr>
          <w:rFonts w:ascii="Times New Roman" w:hAnsi="Times New Roman" w:cs="Times New Roman"/>
          <w:sz w:val="26"/>
          <w:szCs w:val="26"/>
        </w:rPr>
        <w:t xml:space="preserve">, в связи с чем, дело рассмотрено </w:t>
      </w:r>
      <w:r w:rsidRPr="005968B4">
        <w:rPr>
          <w:rStyle w:val="snippetequal"/>
          <w:rFonts w:ascii="Times New Roman" w:hAnsi="Times New Roman" w:cs="Times New Roman"/>
          <w:sz w:val="26"/>
          <w:szCs w:val="26"/>
        </w:rPr>
        <w:t>в отсутствие потерпевшего</w:t>
      </w:r>
      <w:r w:rsidRPr="005968B4">
        <w:rPr>
          <w:rFonts w:ascii="Times New Roman" w:hAnsi="Times New Roman" w:cs="Times New Roman"/>
          <w:sz w:val="26"/>
          <w:szCs w:val="26"/>
        </w:rPr>
        <w:t>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е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суд</w:t>
      </w:r>
      <w:r w:rsidR="008A19DF" w:rsidRPr="00DC5476">
        <w:rPr>
          <w:rFonts w:ascii="Times New Roman" w:hAnsi="Times New Roman" w:cs="Times New Roman"/>
          <w:sz w:val="26"/>
          <w:szCs w:val="26"/>
        </w:rPr>
        <w:t>ом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принимая во внимание, что </w:t>
      </w:r>
      <w:r w:rsidR="0021659F" w:rsidRPr="0021659F">
        <w:rPr>
          <w:rFonts w:ascii="Times New Roman" w:hAnsi="Times New Roman" w:cs="Times New Roman"/>
          <w:sz w:val="26"/>
          <w:szCs w:val="26"/>
        </w:rPr>
        <w:t xml:space="preserve">санкцией статьи, вмененной в вину </w:t>
      </w:r>
      <w:r w:rsidR="005968B4">
        <w:rPr>
          <w:rFonts w:ascii="Times New Roman" w:hAnsi="Times New Roman" w:cs="Times New Roman"/>
          <w:sz w:val="26"/>
          <w:szCs w:val="26"/>
        </w:rPr>
        <w:t>Ковалевскому Н.Н.</w:t>
      </w:r>
      <w:r w:rsidR="0021659F" w:rsidRPr="0021659F">
        <w:rPr>
          <w:rFonts w:ascii="Times New Roman" w:hAnsi="Times New Roman" w:cs="Times New Roman"/>
          <w:sz w:val="26"/>
          <w:szCs w:val="26"/>
        </w:rPr>
        <w:t>, предусмотрено максимальное наказание, не превышающее 10 лет лишения свободы</w:t>
      </w:r>
      <w:r w:rsidR="0021659F">
        <w:rPr>
          <w:rFonts w:ascii="Times New Roman" w:hAnsi="Times New Roman" w:cs="Times New Roman"/>
          <w:sz w:val="26"/>
          <w:szCs w:val="26"/>
        </w:rPr>
        <w:t>,</w:t>
      </w:r>
      <w:r w:rsidR="0021659F" w:rsidRPr="0021659F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а также те обстоятельства, что 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от </w:t>
      </w:r>
      <w:r w:rsidRPr="00DC5476">
        <w:rPr>
          <w:rFonts w:ascii="Times New Roman" w:hAnsi="Times New Roman" w:cs="Times New Roman"/>
          <w:sz w:val="26"/>
          <w:szCs w:val="26"/>
        </w:rPr>
        <w:t>государственн</w:t>
      </w:r>
      <w:r w:rsidR="00D7116D" w:rsidRPr="00DC5476">
        <w:rPr>
          <w:rFonts w:ascii="Times New Roman" w:hAnsi="Times New Roman" w:cs="Times New Roman"/>
          <w:sz w:val="26"/>
          <w:szCs w:val="26"/>
        </w:rPr>
        <w:t>ого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обвинител</w:t>
      </w:r>
      <w:r w:rsidR="00D7116D" w:rsidRPr="00DC5476">
        <w:rPr>
          <w:rFonts w:ascii="Times New Roman" w:hAnsi="Times New Roman" w:cs="Times New Roman"/>
          <w:sz w:val="26"/>
          <w:szCs w:val="26"/>
        </w:rPr>
        <w:t>я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Pr="00DC5476">
        <w:rPr>
          <w:rFonts w:ascii="Times New Roman" w:hAnsi="Times New Roman" w:cs="Times New Roman"/>
          <w:sz w:val="26"/>
          <w:szCs w:val="26"/>
        </w:rPr>
        <w:t>адвокат</w:t>
      </w:r>
      <w:r w:rsidR="00D7116D" w:rsidRPr="00DC5476">
        <w:rPr>
          <w:rFonts w:ascii="Times New Roman" w:hAnsi="Times New Roman" w:cs="Times New Roman"/>
          <w:sz w:val="26"/>
          <w:szCs w:val="26"/>
        </w:rPr>
        <w:t>а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741233" w:rsidRPr="00DC5476">
        <w:rPr>
          <w:rFonts w:ascii="Times New Roman" w:hAnsi="Times New Roman" w:cs="Times New Roman"/>
          <w:sz w:val="26"/>
          <w:szCs w:val="26"/>
        </w:rPr>
        <w:t>и</w:t>
      </w:r>
      <w:r w:rsidR="00D7116D" w:rsidRPr="00DC5476">
        <w:rPr>
          <w:rFonts w:ascii="Times New Roman" w:hAnsi="Times New Roman" w:cs="Times New Roman"/>
          <w:sz w:val="26"/>
          <w:szCs w:val="26"/>
        </w:rPr>
        <w:t>ли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ого не поступило возражений против дальнейшего </w:t>
      </w:r>
      <w:r w:rsidR="005968B4">
        <w:rPr>
          <w:rFonts w:ascii="Times New Roman" w:hAnsi="Times New Roman" w:cs="Times New Roman"/>
          <w:sz w:val="26"/>
          <w:szCs w:val="26"/>
        </w:rPr>
        <w:t>производства по уголовному делу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 с применением особого порядка судебного разбирательства, а равно судом не установлено обстоятельств, препятствующих постановлению законного, обоснованного и справедливого приговора, </w:t>
      </w:r>
      <w:r w:rsidRPr="00DC5476">
        <w:rPr>
          <w:rFonts w:ascii="Times New Roman" w:hAnsi="Times New Roman" w:cs="Times New Roman"/>
          <w:sz w:val="26"/>
          <w:szCs w:val="26"/>
        </w:rPr>
        <w:t>суд приходит к выводу о возможности постановления приговора в особом порядке.</w:t>
      </w:r>
    </w:p>
    <w:p w:rsidR="009D27F3" w:rsidRPr="00DC5476" w:rsidRDefault="009D27F3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Установлено, что обвинение, с которым согласил</w:t>
      </w:r>
      <w:r w:rsidR="00E71559" w:rsidRPr="00DC5476">
        <w:rPr>
          <w:rFonts w:ascii="Times New Roman" w:hAnsi="Times New Roman" w:cs="Times New Roman"/>
          <w:sz w:val="26"/>
          <w:szCs w:val="26"/>
        </w:rPr>
        <w:t>ся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E71559" w:rsidRPr="00DC5476">
        <w:rPr>
          <w:rFonts w:ascii="Times New Roman" w:hAnsi="Times New Roman" w:cs="Times New Roman"/>
          <w:sz w:val="26"/>
          <w:szCs w:val="26"/>
        </w:rPr>
        <w:t>ый</w:t>
      </w:r>
      <w:r w:rsidRPr="00DC5476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уголовному делу.</w:t>
      </w:r>
    </w:p>
    <w:p w:rsidR="00F20173" w:rsidRPr="00DC5476" w:rsidRDefault="009F58EA" w:rsidP="00B16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968B4">
        <w:rPr>
          <w:rFonts w:ascii="Times New Roman" w:hAnsi="Times New Roman" w:cs="Times New Roman"/>
          <w:sz w:val="26"/>
          <w:szCs w:val="26"/>
        </w:rPr>
        <w:t>Ковалевского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подлежат квалификации по </w:t>
      </w:r>
      <w:r w:rsidR="005968B4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DC5476">
        <w:rPr>
          <w:rFonts w:ascii="Times New Roman" w:hAnsi="Times New Roman" w:cs="Times New Roman"/>
          <w:sz w:val="26"/>
          <w:szCs w:val="26"/>
        </w:rPr>
        <w:t>стать</w:t>
      </w:r>
      <w:r w:rsidR="005968B4">
        <w:rPr>
          <w:rFonts w:ascii="Times New Roman" w:hAnsi="Times New Roman" w:cs="Times New Roman"/>
          <w:sz w:val="26"/>
          <w:szCs w:val="26"/>
        </w:rPr>
        <w:t>и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5968B4">
        <w:rPr>
          <w:rFonts w:ascii="Times New Roman" w:hAnsi="Times New Roman" w:cs="Times New Roman"/>
          <w:sz w:val="26"/>
          <w:szCs w:val="26"/>
        </w:rPr>
        <w:t>115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B16D80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как </w:t>
      </w:r>
      <w:r w:rsidR="00B16D80" w:rsidRPr="00B16D80">
        <w:rPr>
          <w:rFonts w:ascii="Times New Roman" w:hAnsi="Times New Roman" w:cs="Times New Roman"/>
          <w:sz w:val="26"/>
          <w:szCs w:val="26"/>
        </w:rPr>
        <w:t xml:space="preserve">умышленное причинение </w:t>
      </w:r>
      <w:hyperlink r:id="rId7" w:history="1">
        <w:r w:rsidR="00B16D80" w:rsidRPr="00B16D80">
          <w:rPr>
            <w:rFonts w:ascii="Times New Roman" w:hAnsi="Times New Roman" w:cs="Times New Roman"/>
            <w:sz w:val="26"/>
            <w:szCs w:val="26"/>
          </w:rPr>
          <w:t>легкого вреда</w:t>
        </w:r>
      </w:hyperlink>
      <w:r w:rsidR="00B16D80" w:rsidRPr="00B16D80">
        <w:rPr>
          <w:rFonts w:ascii="Times New Roman" w:hAnsi="Times New Roman" w:cs="Times New Roman"/>
          <w:sz w:val="26"/>
          <w:szCs w:val="26"/>
        </w:rPr>
        <w:t xml:space="preserve"> здоровью, вызвавшего кратковременное расстройство здоровья</w:t>
      </w:r>
      <w:r w:rsidR="00F20173" w:rsidRPr="00DC5476">
        <w:rPr>
          <w:rFonts w:ascii="Times New Roman" w:hAnsi="Times New Roman" w:cs="Times New Roman"/>
          <w:sz w:val="26"/>
          <w:szCs w:val="26"/>
        </w:rPr>
        <w:t>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</w:t>
      </w:r>
      <w:r w:rsidR="00140AC1" w:rsidRPr="00DC5476">
        <w:rPr>
          <w:rFonts w:ascii="Times New Roman" w:hAnsi="Times New Roman" w:cs="Times New Roman"/>
          <w:sz w:val="26"/>
          <w:szCs w:val="26"/>
        </w:rPr>
        <w:t xml:space="preserve"> Общей части </w:t>
      </w:r>
      <w:r w:rsidRPr="00DC5476">
        <w:rPr>
          <w:rFonts w:ascii="Times New Roman" w:hAnsi="Times New Roman" w:cs="Times New Roman"/>
          <w:sz w:val="26"/>
          <w:szCs w:val="26"/>
        </w:rPr>
        <w:t xml:space="preserve">Уголовного Кодекса. </w:t>
      </w:r>
    </w:p>
    <w:p w:rsidR="00E112F8" w:rsidRPr="00DC5476" w:rsidRDefault="00E112F8" w:rsidP="00E112F8">
      <w:pPr>
        <w:pStyle w:val="ConsPlusNormal"/>
        <w:ind w:firstLine="540"/>
        <w:jc w:val="both"/>
      </w:pPr>
      <w:r w:rsidRPr="00DC5476">
        <w:t xml:space="preserve"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</w:t>
      </w:r>
      <w:r w:rsidRPr="00DC5476">
        <w:lastRenderedPageBreak/>
        <w:t>качестве единственно возможного способа достижения справедливого баланса публичных и частных интересов.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B16D80">
        <w:rPr>
          <w:rFonts w:ascii="Times New Roman" w:hAnsi="Times New Roman" w:cs="Times New Roman"/>
          <w:sz w:val="26"/>
          <w:szCs w:val="26"/>
        </w:rPr>
        <w:t>Ковалевскому К.А.</w:t>
      </w:r>
      <w:r w:rsidR="00006461" w:rsidRPr="00DC5476">
        <w:rPr>
          <w:rFonts w:ascii="Times New Roman" w:hAnsi="Times New Roman" w:cs="Times New Roman"/>
          <w:sz w:val="26"/>
          <w:szCs w:val="26"/>
        </w:rPr>
        <w:t>,</w:t>
      </w:r>
      <w:r w:rsidRPr="00DC5476">
        <w:rPr>
          <w:rFonts w:ascii="Times New Roman" w:hAnsi="Times New Roman" w:cs="Times New Roman"/>
          <w:sz w:val="26"/>
          <w:szCs w:val="26"/>
        </w:rPr>
        <w:t xml:space="preserve">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</w:t>
      </w:r>
      <w:r w:rsidR="00B16D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C5476">
        <w:rPr>
          <w:rFonts w:ascii="Times New Roman" w:hAnsi="Times New Roman" w:cs="Times New Roman"/>
          <w:sz w:val="26"/>
          <w:szCs w:val="26"/>
        </w:rPr>
        <w:t xml:space="preserve">№ </w:t>
      </w:r>
      <w:r w:rsidR="007B2E81" w:rsidRPr="00DC5476">
        <w:rPr>
          <w:rFonts w:ascii="Times New Roman" w:hAnsi="Times New Roman" w:cs="Times New Roman"/>
          <w:sz w:val="26"/>
          <w:szCs w:val="26"/>
        </w:rPr>
        <w:t>58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Пленума Верховного Суда Российской Федерации от </w:t>
      </w:r>
      <w:r w:rsidR="007B2E81" w:rsidRPr="00DC5476">
        <w:rPr>
          <w:rFonts w:ascii="Times New Roman" w:hAnsi="Times New Roman" w:cs="Times New Roman"/>
          <w:sz w:val="26"/>
          <w:szCs w:val="26"/>
        </w:rPr>
        <w:t>22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7B2E81" w:rsidRPr="00DC5476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DC5476">
        <w:rPr>
          <w:rFonts w:ascii="Times New Roman" w:hAnsi="Times New Roman" w:cs="Times New Roman"/>
          <w:sz w:val="26"/>
          <w:szCs w:val="26"/>
        </w:rPr>
        <w:t>20</w:t>
      </w:r>
      <w:r w:rsidR="007B2E81" w:rsidRPr="00DC5476">
        <w:rPr>
          <w:rFonts w:ascii="Times New Roman" w:hAnsi="Times New Roman" w:cs="Times New Roman"/>
          <w:sz w:val="26"/>
          <w:szCs w:val="26"/>
        </w:rPr>
        <w:t>15</w:t>
      </w:r>
      <w:r w:rsidRPr="00DC5476">
        <w:rPr>
          <w:rFonts w:ascii="Times New Roman" w:hAnsi="Times New Roman" w:cs="Times New Roman"/>
          <w:sz w:val="26"/>
          <w:szCs w:val="26"/>
        </w:rPr>
        <w:t xml:space="preserve">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>, наличие смягчающих</w:t>
      </w:r>
      <w:r w:rsidR="00655DCD" w:rsidRPr="00DC5476">
        <w:rPr>
          <w:rFonts w:ascii="Times New Roman" w:hAnsi="Times New Roman" w:cs="Times New Roman"/>
          <w:sz w:val="26"/>
          <w:szCs w:val="26"/>
        </w:rPr>
        <w:t xml:space="preserve"> и отсутствие </w:t>
      </w:r>
      <w:r w:rsidR="00006461" w:rsidRPr="00DC5476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DC5476">
        <w:rPr>
          <w:rFonts w:ascii="Times New Roman" w:hAnsi="Times New Roman" w:cs="Times New Roman"/>
          <w:sz w:val="26"/>
          <w:szCs w:val="26"/>
        </w:rPr>
        <w:t xml:space="preserve">наказание обстоятельств, а также влияние назначенного наказание на исправление </w:t>
      </w:r>
      <w:r w:rsidR="00B50345" w:rsidRPr="00DC5476">
        <w:rPr>
          <w:rFonts w:ascii="Times New Roman" w:hAnsi="Times New Roman" w:cs="Times New Roman"/>
          <w:sz w:val="26"/>
          <w:szCs w:val="26"/>
        </w:rPr>
        <w:t>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="00B50345" w:rsidRPr="00DC5476">
        <w:rPr>
          <w:rFonts w:ascii="Times New Roman" w:hAnsi="Times New Roman" w:cs="Times New Roman"/>
          <w:sz w:val="26"/>
          <w:szCs w:val="26"/>
        </w:rPr>
        <w:t>.</w:t>
      </w:r>
    </w:p>
    <w:p w:rsidR="00D7116D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B16D80">
        <w:rPr>
          <w:rFonts w:ascii="Times New Roman" w:hAnsi="Times New Roman" w:cs="Times New Roman"/>
          <w:sz w:val="26"/>
          <w:szCs w:val="26"/>
        </w:rPr>
        <w:t>Ковалевский К.А.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ранее не судим, </w:t>
      </w:r>
      <w:r w:rsidR="007169BC">
        <w:rPr>
          <w:rFonts w:ascii="Times New Roman" w:hAnsi="Times New Roman" w:cs="Times New Roman"/>
          <w:sz w:val="26"/>
          <w:szCs w:val="26"/>
        </w:rPr>
        <w:t xml:space="preserve">совершил преступление, которое в соответствии со ст.15 </w:t>
      </w:r>
      <w:r w:rsidR="007169BC" w:rsidRPr="00DC5476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="007169BC">
        <w:rPr>
          <w:rFonts w:ascii="Times New Roman" w:hAnsi="Times New Roman" w:cs="Times New Roman"/>
          <w:sz w:val="26"/>
          <w:szCs w:val="26"/>
        </w:rPr>
        <w:t xml:space="preserve"> относится к категории небольшой тяжести, однако </w:t>
      </w:r>
      <w:r w:rsidR="007169BC" w:rsidRPr="007169BC">
        <w:rPr>
          <w:rFonts w:ascii="Times New Roman" w:hAnsi="Times New Roman" w:cs="Times New Roman"/>
          <w:sz w:val="26"/>
          <w:szCs w:val="26"/>
        </w:rPr>
        <w:t>представляет повышенную общественную опасность, поскольку направлено против здоровья личности</w:t>
      </w:r>
      <w:r w:rsidR="007169BC">
        <w:rPr>
          <w:rFonts w:ascii="Times New Roman" w:hAnsi="Times New Roman" w:cs="Times New Roman"/>
          <w:sz w:val="26"/>
          <w:szCs w:val="26"/>
        </w:rPr>
        <w:t xml:space="preserve">, </w:t>
      </w:r>
      <w:r w:rsidRPr="00DC5476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="00AB73F4" w:rsidRPr="00DC5476">
        <w:rPr>
          <w:rFonts w:ascii="Times New Roman" w:hAnsi="Times New Roman" w:cs="Times New Roman"/>
          <w:sz w:val="26"/>
          <w:szCs w:val="26"/>
        </w:rPr>
        <w:t xml:space="preserve">постоянное </w:t>
      </w:r>
      <w:r w:rsidRPr="00DC5476">
        <w:rPr>
          <w:rFonts w:ascii="Times New Roman" w:hAnsi="Times New Roman" w:cs="Times New Roman"/>
          <w:sz w:val="26"/>
          <w:szCs w:val="26"/>
        </w:rPr>
        <w:t>место жительства в городе Севастополе</w:t>
      </w:r>
      <w:r w:rsidR="00B16D80">
        <w:rPr>
          <w:rFonts w:ascii="Times New Roman" w:hAnsi="Times New Roman" w:cs="Times New Roman"/>
          <w:sz w:val="26"/>
          <w:szCs w:val="26"/>
        </w:rPr>
        <w:t xml:space="preserve"> (л.д.44, 69, 70)</w:t>
      </w:r>
      <w:r w:rsidR="00D7116D" w:rsidRPr="00DC5476">
        <w:rPr>
          <w:rFonts w:ascii="Times New Roman" w:hAnsi="Times New Roman" w:cs="Times New Roman"/>
          <w:sz w:val="26"/>
          <w:szCs w:val="26"/>
        </w:rPr>
        <w:t>.</w:t>
      </w:r>
    </w:p>
    <w:p w:rsidR="00DF61F6" w:rsidRPr="00DC5476" w:rsidRDefault="00DF61F6" w:rsidP="00DF61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B16D80">
        <w:rPr>
          <w:rFonts w:ascii="Times New Roman" w:hAnsi="Times New Roman" w:cs="Times New Roman"/>
          <w:sz w:val="26"/>
          <w:szCs w:val="26"/>
        </w:rPr>
        <w:t>Ковалевский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DC54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DC5476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DC5476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CB4611" w:rsidRPr="00DC5476" w:rsidRDefault="00CB4611" w:rsidP="00CB4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</w:t>
      </w:r>
      <w:r w:rsidR="002B696B" w:rsidRPr="00DC5476">
        <w:rPr>
          <w:rFonts w:ascii="Times New Roman" w:hAnsi="Times New Roman" w:cs="Times New Roman"/>
          <w:sz w:val="26"/>
          <w:szCs w:val="26"/>
        </w:rPr>
        <w:t xml:space="preserve">и наркологического отделения № 11 </w:t>
      </w:r>
      <w:r w:rsidRPr="00DC5476">
        <w:rPr>
          <w:rFonts w:ascii="Times New Roman" w:hAnsi="Times New Roman" w:cs="Times New Roman"/>
          <w:sz w:val="26"/>
          <w:szCs w:val="26"/>
        </w:rPr>
        <w:t xml:space="preserve">Севастопольской городской психиатрической больницы, </w:t>
      </w:r>
      <w:r w:rsidR="00B16D80">
        <w:rPr>
          <w:rFonts w:ascii="Times New Roman" w:hAnsi="Times New Roman" w:cs="Times New Roman"/>
          <w:sz w:val="26"/>
          <w:szCs w:val="26"/>
        </w:rPr>
        <w:t>Ковалевский К.А.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под наблюдением врача-психиатра не находится, </w:t>
      </w:r>
      <w:r w:rsidR="00EA179E" w:rsidRPr="00DC5476">
        <w:rPr>
          <w:rFonts w:ascii="Times New Roman" w:hAnsi="Times New Roman" w:cs="Times New Roman"/>
          <w:sz w:val="26"/>
          <w:szCs w:val="26"/>
        </w:rPr>
        <w:t xml:space="preserve">психических нарушений не имеет, </w:t>
      </w:r>
      <w:r w:rsidRPr="00DC5476">
        <w:rPr>
          <w:rFonts w:ascii="Times New Roman" w:hAnsi="Times New Roman" w:cs="Times New Roman"/>
          <w:sz w:val="26"/>
          <w:szCs w:val="26"/>
        </w:rPr>
        <w:t>на учете в наркологическом отделении не состоит</w:t>
      </w:r>
      <w:r w:rsidR="00B16D80">
        <w:rPr>
          <w:rFonts w:ascii="Times New Roman" w:hAnsi="Times New Roman" w:cs="Times New Roman"/>
          <w:sz w:val="26"/>
          <w:szCs w:val="26"/>
        </w:rPr>
        <w:t xml:space="preserve"> (л.д.67, 68)</w:t>
      </w:r>
      <w:r w:rsidRPr="00DC5476">
        <w:rPr>
          <w:rFonts w:ascii="Times New Roman" w:hAnsi="Times New Roman" w:cs="Times New Roman"/>
          <w:sz w:val="26"/>
          <w:szCs w:val="26"/>
        </w:rPr>
        <w:t>.</w:t>
      </w:r>
    </w:p>
    <w:p w:rsidR="00DA7638" w:rsidRPr="00DC5476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Из характеристики УУП Отдела МВД России по </w:t>
      </w:r>
      <w:r w:rsidR="00CD3315">
        <w:rPr>
          <w:rFonts w:ascii="Times New Roman" w:hAnsi="Times New Roman" w:cs="Times New Roman"/>
          <w:sz w:val="26"/>
          <w:szCs w:val="26"/>
        </w:rPr>
        <w:t>Балаклавскому</w:t>
      </w:r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B16D80">
        <w:rPr>
          <w:rFonts w:ascii="Times New Roman" w:hAnsi="Times New Roman" w:cs="Times New Roman"/>
          <w:sz w:val="26"/>
          <w:szCs w:val="26"/>
        </w:rPr>
        <w:t>Ковалевский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</w:t>
      </w:r>
      <w:r w:rsidR="00680262">
        <w:rPr>
          <w:rFonts w:ascii="Times New Roman" w:hAnsi="Times New Roman" w:cs="Times New Roman"/>
          <w:sz w:val="26"/>
          <w:szCs w:val="26"/>
        </w:rPr>
        <w:t>характеризуется с отрицательной</w:t>
      </w:r>
      <w:r w:rsidR="00CD3315">
        <w:rPr>
          <w:rFonts w:ascii="Times New Roman" w:hAnsi="Times New Roman" w:cs="Times New Roman"/>
          <w:sz w:val="26"/>
          <w:szCs w:val="26"/>
        </w:rPr>
        <w:t xml:space="preserve"> стороны</w:t>
      </w:r>
      <w:r w:rsidR="00EA179E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680262">
        <w:rPr>
          <w:rFonts w:ascii="Times New Roman" w:hAnsi="Times New Roman" w:cs="Times New Roman"/>
          <w:sz w:val="26"/>
          <w:szCs w:val="26"/>
        </w:rPr>
        <w:t>постоянного источника дохода не имеет, склонен к совершению преступлений и административных правонарушений (л.д.66)</w:t>
      </w:r>
      <w:r w:rsidR="00DA7638" w:rsidRPr="00DC5476">
        <w:rPr>
          <w:rFonts w:ascii="Times New Roman" w:hAnsi="Times New Roman" w:cs="Times New Roman"/>
          <w:sz w:val="26"/>
          <w:szCs w:val="26"/>
        </w:rPr>
        <w:t>.</w:t>
      </w:r>
    </w:p>
    <w:p w:rsidR="007913F8" w:rsidRPr="00DC5476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680262">
        <w:rPr>
          <w:rFonts w:ascii="Times New Roman" w:hAnsi="Times New Roman" w:cs="Times New Roman"/>
          <w:sz w:val="26"/>
          <w:szCs w:val="26"/>
        </w:rPr>
        <w:t>Ковалевского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F07BBC" w:rsidRPr="00DC5476" w:rsidRDefault="005D68F6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На основании стат</w:t>
      </w:r>
      <w:r w:rsidR="00F07BBC" w:rsidRPr="00DC5476">
        <w:rPr>
          <w:rFonts w:ascii="Times New Roman" w:hAnsi="Times New Roman" w:cs="Times New Roman"/>
          <w:sz w:val="26"/>
          <w:szCs w:val="26"/>
        </w:rPr>
        <w:t>ьи</w:t>
      </w:r>
      <w:r w:rsidRPr="00DC5476">
        <w:rPr>
          <w:rFonts w:ascii="Times New Roman" w:hAnsi="Times New Roman" w:cs="Times New Roman"/>
          <w:sz w:val="26"/>
          <w:szCs w:val="26"/>
        </w:rPr>
        <w:t xml:space="preserve"> 61 Уголовного Кодекса Российской Федерации в качестве смягчающих наказание обстоятельств мировой судья учитывает признание вины</w:t>
      </w:r>
      <w:r w:rsidR="00C8428B" w:rsidRPr="00DC5476">
        <w:rPr>
          <w:rFonts w:ascii="Times New Roman" w:hAnsi="Times New Roman" w:cs="Times New Roman"/>
          <w:sz w:val="26"/>
          <w:szCs w:val="26"/>
        </w:rPr>
        <w:t>,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 раскаяние в содеянном</w:t>
      </w:r>
      <w:r w:rsidR="006C1F6E" w:rsidRPr="00DC5476">
        <w:rPr>
          <w:rFonts w:ascii="Times New Roman" w:hAnsi="Times New Roman" w:cs="Times New Roman"/>
          <w:sz w:val="26"/>
          <w:szCs w:val="26"/>
        </w:rPr>
        <w:t>.</w:t>
      </w:r>
    </w:p>
    <w:p w:rsidR="00475A80" w:rsidRPr="00DC5476" w:rsidRDefault="006C1F6E" w:rsidP="00F0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5825E3" w:rsidRPr="00DC5476">
        <w:rPr>
          <w:rFonts w:ascii="Times New Roman" w:hAnsi="Times New Roman" w:cs="Times New Roman"/>
          <w:sz w:val="26"/>
          <w:szCs w:val="26"/>
        </w:rPr>
        <w:t>стать</w:t>
      </w:r>
      <w:r w:rsidRPr="00DC5476">
        <w:rPr>
          <w:rFonts w:ascii="Times New Roman" w:hAnsi="Times New Roman" w:cs="Times New Roman"/>
          <w:sz w:val="26"/>
          <w:szCs w:val="26"/>
        </w:rPr>
        <w:t>ей</w:t>
      </w:r>
      <w:r w:rsidR="005825E3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63 Уголовного Кодекса Российской Федерации </w:t>
      </w:r>
      <w:r w:rsidRPr="00DC5476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F07BBC" w:rsidRPr="00DC5476">
        <w:rPr>
          <w:rFonts w:ascii="Times New Roman" w:hAnsi="Times New Roman" w:cs="Times New Roman"/>
          <w:sz w:val="26"/>
          <w:szCs w:val="26"/>
        </w:rPr>
        <w:t>отягчающи</w:t>
      </w:r>
      <w:r w:rsidRPr="00DC5476">
        <w:rPr>
          <w:rFonts w:ascii="Times New Roman" w:hAnsi="Times New Roman" w:cs="Times New Roman"/>
          <w:sz w:val="26"/>
          <w:szCs w:val="26"/>
        </w:rPr>
        <w:t>х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 наказание</w:t>
      </w:r>
      <w:r w:rsidR="0021659F">
        <w:rPr>
          <w:rFonts w:ascii="Times New Roman" w:hAnsi="Times New Roman" w:cs="Times New Roman"/>
          <w:sz w:val="26"/>
          <w:szCs w:val="26"/>
        </w:rPr>
        <w:t>, не установлено</w:t>
      </w:r>
      <w:r w:rsidR="00C83518">
        <w:rPr>
          <w:rFonts w:ascii="Times New Roman" w:hAnsi="Times New Roman" w:cs="Times New Roman"/>
          <w:sz w:val="26"/>
          <w:szCs w:val="26"/>
        </w:rPr>
        <w:t>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</w:t>
      </w:r>
      <w:r w:rsidRPr="00DC5476">
        <w:rPr>
          <w:rFonts w:ascii="Times New Roman" w:hAnsi="Times New Roman" w:cs="Times New Roman"/>
          <w:sz w:val="26"/>
          <w:szCs w:val="26"/>
        </w:rPr>
        <w:lastRenderedPageBreak/>
        <w:t>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r w:rsidR="00680262">
        <w:rPr>
          <w:rFonts w:ascii="Times New Roman" w:hAnsi="Times New Roman" w:cs="Times New Roman"/>
          <w:sz w:val="26"/>
          <w:szCs w:val="26"/>
        </w:rPr>
        <w:t>Ковалевского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</w:t>
      </w:r>
      <w:r w:rsidR="00680262">
        <w:rPr>
          <w:rFonts w:ascii="Times New Roman" w:hAnsi="Times New Roman" w:cs="Times New Roman"/>
          <w:sz w:val="26"/>
          <w:szCs w:val="26"/>
        </w:rPr>
        <w:t>предварительного следствия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свидетельствует о том, что он способствовал раскрытию совершенного им преступления.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проверки, </w:t>
      </w:r>
      <w:r w:rsidR="00680262">
        <w:rPr>
          <w:rFonts w:ascii="Times New Roman" w:hAnsi="Times New Roman" w:cs="Times New Roman"/>
          <w:sz w:val="26"/>
          <w:szCs w:val="26"/>
        </w:rPr>
        <w:t>заявления потерпевшего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в ходе проведения </w:t>
      </w:r>
      <w:r w:rsidR="00680262">
        <w:rPr>
          <w:rFonts w:ascii="Times New Roman" w:hAnsi="Times New Roman" w:cs="Times New Roman"/>
          <w:sz w:val="26"/>
          <w:szCs w:val="26"/>
        </w:rPr>
        <w:t>предварительного следствия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какую-либо информацию, ранее не известную, имеющую значение для раскрытия и расследования преступления, </w:t>
      </w:r>
      <w:r w:rsidR="00680262">
        <w:rPr>
          <w:rFonts w:ascii="Times New Roman" w:hAnsi="Times New Roman" w:cs="Times New Roman"/>
          <w:sz w:val="26"/>
          <w:szCs w:val="26"/>
        </w:rPr>
        <w:t>Ковалевский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r w:rsidR="00680262">
        <w:rPr>
          <w:rFonts w:ascii="Times New Roman" w:hAnsi="Times New Roman" w:cs="Times New Roman"/>
          <w:sz w:val="26"/>
          <w:szCs w:val="26"/>
        </w:rPr>
        <w:t>Ковалевским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Меж</w:t>
      </w:r>
      <w:r w:rsidR="00DB5CA9" w:rsidRPr="00DC5476">
        <w:rPr>
          <w:rFonts w:ascii="Times New Roman" w:hAnsi="Times New Roman" w:cs="Times New Roman"/>
          <w:sz w:val="26"/>
          <w:szCs w:val="26"/>
        </w:rPr>
        <w:t>ду тем, принимается во внимание</w:t>
      </w:r>
      <w:r w:rsidRPr="00DC5476">
        <w:rPr>
          <w:rFonts w:ascii="Times New Roman" w:hAnsi="Times New Roman" w:cs="Times New Roman"/>
          <w:sz w:val="26"/>
          <w:szCs w:val="26"/>
        </w:rPr>
        <w:t xml:space="preserve">, что за время, прошедшее с момента совершения преступления, </w:t>
      </w:r>
      <w:r w:rsidR="00680262">
        <w:rPr>
          <w:rFonts w:ascii="Times New Roman" w:hAnsi="Times New Roman" w:cs="Times New Roman"/>
          <w:sz w:val="26"/>
          <w:szCs w:val="26"/>
        </w:rPr>
        <w:t>Ковалевский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680262">
        <w:rPr>
          <w:rFonts w:ascii="Times New Roman" w:hAnsi="Times New Roman" w:cs="Times New Roman"/>
          <w:sz w:val="26"/>
          <w:szCs w:val="26"/>
        </w:rPr>
        <w:t>Ковалевского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отсутствием официального заработка,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позицией как стороны обвинения, так и стороны защиты, </w:t>
      </w:r>
      <w:r w:rsidRPr="00DC5476">
        <w:rPr>
          <w:rFonts w:ascii="Times New Roman" w:hAnsi="Times New Roman" w:cs="Times New Roman"/>
          <w:sz w:val="26"/>
          <w:szCs w:val="26"/>
        </w:rPr>
        <w:t xml:space="preserve">мировой судья считает, что исправление </w:t>
      </w:r>
      <w:r w:rsidR="00680262">
        <w:rPr>
          <w:rFonts w:ascii="Times New Roman" w:hAnsi="Times New Roman" w:cs="Times New Roman"/>
          <w:sz w:val="26"/>
          <w:szCs w:val="26"/>
        </w:rPr>
        <w:t>Ковалевского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680262">
        <w:rPr>
          <w:rFonts w:ascii="Times New Roman" w:hAnsi="Times New Roman" w:cs="Times New Roman"/>
          <w:sz w:val="26"/>
          <w:szCs w:val="26"/>
        </w:rPr>
        <w:t>Ковалевскому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</w:t>
      </w:r>
      <w:r w:rsidR="00680262">
        <w:rPr>
          <w:rFonts w:ascii="Times New Roman" w:hAnsi="Times New Roman" w:cs="Times New Roman"/>
          <w:sz w:val="26"/>
          <w:szCs w:val="26"/>
        </w:rPr>
        <w:t xml:space="preserve">часть 1 </w:t>
      </w:r>
      <w:r w:rsidRPr="00DC5476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680262">
        <w:rPr>
          <w:rFonts w:ascii="Times New Roman" w:hAnsi="Times New Roman" w:cs="Times New Roman"/>
          <w:sz w:val="26"/>
          <w:szCs w:val="26"/>
        </w:rPr>
        <w:t>115</w:t>
      </w:r>
      <w:r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с учетом отсутствия у него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C5476">
        <w:rPr>
          <w:rFonts w:ascii="Times New Roman" w:hAnsi="Times New Roman" w:cs="Times New Roman"/>
          <w:sz w:val="26"/>
          <w:szCs w:val="26"/>
        </w:rPr>
        <w:t>источника доходов, нецелесообразно.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 w:rsidR="00680262">
        <w:rPr>
          <w:rFonts w:ascii="Times New Roman" w:hAnsi="Times New Roman" w:cs="Times New Roman"/>
          <w:sz w:val="26"/>
          <w:szCs w:val="26"/>
        </w:rPr>
        <w:t>Ковалевский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 w:rsidR="00680262">
        <w:rPr>
          <w:rFonts w:ascii="Times New Roman" w:hAnsi="Times New Roman" w:cs="Times New Roman"/>
          <w:sz w:val="26"/>
          <w:szCs w:val="26"/>
        </w:rPr>
        <w:t>Ковалевский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относится.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lastRenderedPageBreak/>
        <w:t xml:space="preserve">Каких-либо исключительных обстоятельств, связанных с целями и мотивами преступления, поведением виновного </w:t>
      </w:r>
      <w:r w:rsidR="00C83518" w:rsidRPr="00DC5476">
        <w:rPr>
          <w:rFonts w:ascii="Times New Roman" w:hAnsi="Times New Roman" w:cs="Times New Roman"/>
          <w:sz w:val="26"/>
          <w:szCs w:val="26"/>
        </w:rPr>
        <w:t>во</w:t>
      </w:r>
      <w:r w:rsidR="00C83518">
        <w:rPr>
          <w:rFonts w:ascii="Times New Roman" w:hAnsi="Times New Roman" w:cs="Times New Roman"/>
          <w:sz w:val="26"/>
          <w:szCs w:val="26"/>
        </w:rPr>
        <w:t xml:space="preserve"> </w:t>
      </w:r>
      <w:r w:rsidR="00C83518" w:rsidRPr="00DC5476">
        <w:rPr>
          <w:rFonts w:ascii="Times New Roman" w:hAnsi="Times New Roman" w:cs="Times New Roman"/>
          <w:sz w:val="26"/>
          <w:szCs w:val="26"/>
        </w:rPr>
        <w:t>время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680262">
        <w:rPr>
          <w:rFonts w:ascii="Times New Roman" w:hAnsi="Times New Roman" w:cs="Times New Roman"/>
          <w:sz w:val="26"/>
          <w:szCs w:val="26"/>
        </w:rPr>
        <w:t>Ковалевскому К.А.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Гражданский иск не заявлен.</w:t>
      </w:r>
      <w:r w:rsidR="000E688B" w:rsidRPr="00DC5476">
        <w:rPr>
          <w:rFonts w:ascii="Times New Roman" w:hAnsi="Times New Roman" w:cs="Times New Roman"/>
          <w:sz w:val="26"/>
          <w:szCs w:val="26"/>
        </w:rPr>
        <w:t xml:space="preserve"> Вещественных доказательств не имеется.</w:t>
      </w:r>
    </w:p>
    <w:p w:rsidR="00981F7C" w:rsidRPr="00DC5476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59F">
        <w:rPr>
          <w:rFonts w:ascii="Times New Roman" w:hAnsi="Times New Roman" w:cs="Times New Roman"/>
          <w:sz w:val="26"/>
          <w:szCs w:val="26"/>
        </w:rPr>
        <w:t xml:space="preserve">На стадии </w:t>
      </w:r>
      <w:r w:rsidR="00680262">
        <w:rPr>
          <w:rFonts w:ascii="Times New Roman" w:hAnsi="Times New Roman" w:cs="Times New Roman"/>
          <w:sz w:val="26"/>
          <w:szCs w:val="26"/>
        </w:rPr>
        <w:t>предварительного следствия</w:t>
      </w:r>
      <w:r w:rsidR="00C86666" w:rsidRPr="0021659F">
        <w:rPr>
          <w:rFonts w:ascii="Times New Roman" w:hAnsi="Times New Roman" w:cs="Times New Roman"/>
          <w:sz w:val="26"/>
          <w:szCs w:val="26"/>
        </w:rPr>
        <w:t xml:space="preserve"> </w:t>
      </w:r>
      <w:r w:rsidR="00680262">
        <w:rPr>
          <w:rFonts w:ascii="Times New Roman" w:hAnsi="Times New Roman" w:cs="Times New Roman"/>
          <w:sz w:val="26"/>
          <w:szCs w:val="26"/>
        </w:rPr>
        <w:t>Ковалевскому К.А.</w:t>
      </w:r>
      <w:r w:rsidR="000E688B" w:rsidRPr="0021659F">
        <w:rPr>
          <w:rFonts w:ascii="Times New Roman" w:hAnsi="Times New Roman" w:cs="Times New Roman"/>
          <w:sz w:val="26"/>
          <w:szCs w:val="26"/>
        </w:rPr>
        <w:t xml:space="preserve"> в</w:t>
      </w:r>
      <w:r w:rsidRPr="0021659F">
        <w:rPr>
          <w:rFonts w:ascii="Times New Roman" w:hAnsi="Times New Roman" w:cs="Times New Roman"/>
          <w:sz w:val="26"/>
          <w:szCs w:val="26"/>
        </w:rPr>
        <w:t xml:space="preserve"> качестве меры </w:t>
      </w:r>
      <w:r w:rsidR="00C86666" w:rsidRPr="0021659F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</w:t>
      </w:r>
      <w:r w:rsidRPr="0021659F">
        <w:rPr>
          <w:rFonts w:ascii="Times New Roman" w:hAnsi="Times New Roman" w:cs="Times New Roman"/>
          <w:sz w:val="26"/>
          <w:szCs w:val="26"/>
        </w:rPr>
        <w:t>избран</w:t>
      </w:r>
      <w:r w:rsidR="00C86666" w:rsidRPr="0021659F">
        <w:rPr>
          <w:rFonts w:ascii="Times New Roman" w:hAnsi="Times New Roman" w:cs="Times New Roman"/>
          <w:sz w:val="26"/>
          <w:szCs w:val="26"/>
        </w:rPr>
        <w:t xml:space="preserve">о обязательство о явке, </w:t>
      </w:r>
      <w:r w:rsidRPr="0021659F">
        <w:rPr>
          <w:rFonts w:ascii="Times New Roman" w:hAnsi="Times New Roman" w:cs="Times New Roman"/>
          <w:sz w:val="26"/>
          <w:szCs w:val="26"/>
        </w:rPr>
        <w:t xml:space="preserve">которую до вступления приговора в </w:t>
      </w:r>
      <w:r w:rsidRPr="00DC5476">
        <w:rPr>
          <w:rFonts w:ascii="Times New Roman" w:hAnsi="Times New Roman" w:cs="Times New Roman"/>
          <w:sz w:val="26"/>
          <w:szCs w:val="26"/>
        </w:rPr>
        <w:t>законную силу мировой судья полагает необходимым оставить без изменения.</w:t>
      </w:r>
    </w:p>
    <w:p w:rsidR="00981F7C" w:rsidRPr="00DC5476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Российской Федерации, мировой судья –</w:t>
      </w:r>
    </w:p>
    <w:p w:rsidR="00981F7C" w:rsidRPr="00DC5476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F7C" w:rsidRPr="00DC5476" w:rsidRDefault="00981F7C" w:rsidP="0098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П Р И Г О В О Р И Л:</w:t>
      </w:r>
    </w:p>
    <w:p w:rsidR="00981F7C" w:rsidRPr="00DC5476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DC5476" w:rsidRDefault="00680262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Ковалевского К</w:t>
      </w:r>
      <w:r w:rsidR="00FF3516" w:rsidRPr="00FF35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FF3516" w:rsidRPr="00FF3516">
        <w:rPr>
          <w:rFonts w:ascii="Times New Roman" w:hAnsi="Times New Roman" w:cs="Times New Roman"/>
          <w:b/>
          <w:sz w:val="26"/>
          <w:szCs w:val="26"/>
        </w:rPr>
        <w:t>.</w:t>
      </w:r>
      <w:r w:rsidR="00105F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81271C" w:rsidRPr="00DC547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115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и </w:t>
      </w:r>
      <w:r>
        <w:rPr>
          <w:rFonts w:ascii="Times New Roman" w:hAnsi="Times New Roman" w:cs="Times New Roman"/>
          <w:sz w:val="26"/>
          <w:szCs w:val="26"/>
        </w:rPr>
        <w:t>назначить ему наказание в виде 300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трехсот) часов обязательных работ</w:t>
      </w:r>
      <w:r w:rsidR="0081271C" w:rsidRPr="00DC5476">
        <w:rPr>
          <w:rFonts w:ascii="Times New Roman" w:hAnsi="Times New Roman" w:cs="Times New Roman"/>
          <w:sz w:val="26"/>
          <w:szCs w:val="26"/>
        </w:rPr>
        <w:t>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680262">
        <w:rPr>
          <w:rFonts w:ascii="Times New Roman" w:hAnsi="Times New Roman" w:cs="Times New Roman"/>
          <w:sz w:val="26"/>
          <w:szCs w:val="26"/>
        </w:rPr>
        <w:t xml:space="preserve">Ковалевскому </w:t>
      </w:r>
      <w:r w:rsidR="0002460C">
        <w:rPr>
          <w:rFonts w:ascii="Times New Roman" w:hAnsi="Times New Roman" w:cs="Times New Roman"/>
          <w:sz w:val="26"/>
          <w:szCs w:val="26"/>
        </w:rPr>
        <w:t>К.А.</w:t>
      </w:r>
      <w:bookmarkStart w:id="0" w:name="_GoBack"/>
      <w:bookmarkEnd w:id="0"/>
      <w:r w:rsidR="00C83518" w:rsidRPr="00C83518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изменения – обязательство о явке.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Балаклавский районный суд города Севастополя через мирового судью судебного участка № </w:t>
      </w:r>
      <w:r w:rsidR="00C83518">
        <w:rPr>
          <w:rFonts w:ascii="Times New Roman" w:hAnsi="Times New Roman" w:cs="Times New Roman"/>
          <w:sz w:val="26"/>
          <w:szCs w:val="26"/>
        </w:rPr>
        <w:t>2</w:t>
      </w:r>
      <w:r w:rsidRPr="00DC5476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="00680262">
        <w:rPr>
          <w:rFonts w:ascii="Times New Roman" w:hAnsi="Times New Roman" w:cs="Times New Roman"/>
          <w:sz w:val="26"/>
          <w:szCs w:val="26"/>
        </w:rPr>
        <w:t>Ковалевский К</w:t>
      </w:r>
      <w:r w:rsidR="00FF3516" w:rsidRPr="00FF3516">
        <w:rPr>
          <w:rFonts w:ascii="Times New Roman" w:hAnsi="Times New Roman" w:cs="Times New Roman"/>
          <w:sz w:val="26"/>
          <w:szCs w:val="26"/>
        </w:rPr>
        <w:t>.</w:t>
      </w:r>
      <w:r w:rsidR="00680262">
        <w:rPr>
          <w:rFonts w:ascii="Times New Roman" w:hAnsi="Times New Roman" w:cs="Times New Roman"/>
          <w:sz w:val="26"/>
          <w:szCs w:val="26"/>
        </w:rPr>
        <w:t xml:space="preserve"> А</w:t>
      </w:r>
      <w:r w:rsidR="00FF3516" w:rsidRPr="00FF3516">
        <w:rPr>
          <w:rFonts w:ascii="Times New Roman" w:hAnsi="Times New Roman" w:cs="Times New Roman"/>
          <w:sz w:val="26"/>
          <w:szCs w:val="26"/>
        </w:rPr>
        <w:t>.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1E378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</w:t>
      </w:r>
    </w:p>
    <w:p w:rsidR="001E378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приговора находится в деле № 1-</w:t>
      </w:r>
      <w:r w:rsidR="0068026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\2017</w:t>
      </w:r>
    </w:p>
    <w:p w:rsidR="001E378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 не вступил в законную силу</w:t>
      </w:r>
    </w:p>
    <w:p w:rsidR="001E3786" w:rsidRPr="00DC547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0726" w:rsidRPr="00DC5476" w:rsidRDefault="0081271C" w:rsidP="00680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 xml:space="preserve">Мировой судья:    </w:t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  <w:t>Ю.В. Антонова</w:t>
      </w:r>
      <w:r w:rsidRPr="00DC547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940726" w:rsidRPr="00DC5476" w:rsidSect="00674538">
      <w:footerReference w:type="default" r:id="rId8"/>
      <w:pgSz w:w="11906" w:h="16838"/>
      <w:pgMar w:top="851" w:right="851" w:bottom="851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E4" w:rsidRDefault="00A81CE4" w:rsidP="00845641">
      <w:pPr>
        <w:spacing w:after="0" w:line="240" w:lineRule="auto"/>
      </w:pPr>
      <w:r>
        <w:separator/>
      </w:r>
    </w:p>
  </w:endnote>
  <w:endnote w:type="continuationSeparator" w:id="0">
    <w:p w:rsidR="00A81CE4" w:rsidRDefault="00A81CE4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02460C">
          <w:rPr>
            <w:rFonts w:ascii="Times New Roman" w:hAnsi="Times New Roman" w:cs="Times New Roman"/>
            <w:noProof/>
          </w:rPr>
          <w:t>5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E4" w:rsidRDefault="00A81CE4" w:rsidP="00845641">
      <w:pPr>
        <w:spacing w:after="0" w:line="240" w:lineRule="auto"/>
      </w:pPr>
      <w:r>
        <w:separator/>
      </w:r>
    </w:p>
  </w:footnote>
  <w:footnote w:type="continuationSeparator" w:id="0">
    <w:p w:rsidR="00A81CE4" w:rsidRDefault="00A81CE4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68"/>
    <w:rsid w:val="000047B6"/>
    <w:rsid w:val="00004DC6"/>
    <w:rsid w:val="00006461"/>
    <w:rsid w:val="00015DD6"/>
    <w:rsid w:val="0002460C"/>
    <w:rsid w:val="0003494C"/>
    <w:rsid w:val="00045D16"/>
    <w:rsid w:val="00061494"/>
    <w:rsid w:val="0006176E"/>
    <w:rsid w:val="000617C2"/>
    <w:rsid w:val="000647FD"/>
    <w:rsid w:val="00070109"/>
    <w:rsid w:val="00074893"/>
    <w:rsid w:val="000750BF"/>
    <w:rsid w:val="00092A8F"/>
    <w:rsid w:val="000A3A70"/>
    <w:rsid w:val="000E2C4C"/>
    <w:rsid w:val="000E604A"/>
    <w:rsid w:val="000E688B"/>
    <w:rsid w:val="000F3740"/>
    <w:rsid w:val="001026F5"/>
    <w:rsid w:val="00105CCA"/>
    <w:rsid w:val="00105F99"/>
    <w:rsid w:val="001078FD"/>
    <w:rsid w:val="00140AC1"/>
    <w:rsid w:val="0015740E"/>
    <w:rsid w:val="00173511"/>
    <w:rsid w:val="00195E40"/>
    <w:rsid w:val="0019757C"/>
    <w:rsid w:val="001A2D68"/>
    <w:rsid w:val="001A3B3A"/>
    <w:rsid w:val="001B4D6E"/>
    <w:rsid w:val="001C1BDE"/>
    <w:rsid w:val="001C71AC"/>
    <w:rsid w:val="001D529F"/>
    <w:rsid w:val="001E3786"/>
    <w:rsid w:val="0021659F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5317"/>
    <w:rsid w:val="003676AE"/>
    <w:rsid w:val="00381906"/>
    <w:rsid w:val="003A0A7D"/>
    <w:rsid w:val="003C13C3"/>
    <w:rsid w:val="004219DE"/>
    <w:rsid w:val="00430FD1"/>
    <w:rsid w:val="00450108"/>
    <w:rsid w:val="00461D24"/>
    <w:rsid w:val="00462FBF"/>
    <w:rsid w:val="00474F27"/>
    <w:rsid w:val="00475A80"/>
    <w:rsid w:val="00475F18"/>
    <w:rsid w:val="00481CB3"/>
    <w:rsid w:val="00482C3A"/>
    <w:rsid w:val="00491369"/>
    <w:rsid w:val="004B38D6"/>
    <w:rsid w:val="004C1749"/>
    <w:rsid w:val="004D17C2"/>
    <w:rsid w:val="004D77E8"/>
    <w:rsid w:val="004E4C4E"/>
    <w:rsid w:val="004F148B"/>
    <w:rsid w:val="004F6E57"/>
    <w:rsid w:val="00505A77"/>
    <w:rsid w:val="00514858"/>
    <w:rsid w:val="00514AA0"/>
    <w:rsid w:val="00533826"/>
    <w:rsid w:val="00564FC1"/>
    <w:rsid w:val="005653BF"/>
    <w:rsid w:val="00565D26"/>
    <w:rsid w:val="00576F0F"/>
    <w:rsid w:val="005825E3"/>
    <w:rsid w:val="0059629E"/>
    <w:rsid w:val="005968B4"/>
    <w:rsid w:val="005A0C87"/>
    <w:rsid w:val="005A37D7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69C2"/>
    <w:rsid w:val="00655DCD"/>
    <w:rsid w:val="00656655"/>
    <w:rsid w:val="0065698E"/>
    <w:rsid w:val="0066052C"/>
    <w:rsid w:val="00670E72"/>
    <w:rsid w:val="00674538"/>
    <w:rsid w:val="00680262"/>
    <w:rsid w:val="00692C86"/>
    <w:rsid w:val="00692D81"/>
    <w:rsid w:val="006B78A7"/>
    <w:rsid w:val="006C1F6E"/>
    <w:rsid w:val="006C70F0"/>
    <w:rsid w:val="006D1A69"/>
    <w:rsid w:val="006E0E6E"/>
    <w:rsid w:val="006F22FD"/>
    <w:rsid w:val="00702E9F"/>
    <w:rsid w:val="007169BC"/>
    <w:rsid w:val="007172AF"/>
    <w:rsid w:val="00723C45"/>
    <w:rsid w:val="00736D12"/>
    <w:rsid w:val="00741233"/>
    <w:rsid w:val="00782A71"/>
    <w:rsid w:val="007913F8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253D3"/>
    <w:rsid w:val="00834803"/>
    <w:rsid w:val="00834D6E"/>
    <w:rsid w:val="00836AAD"/>
    <w:rsid w:val="00836F32"/>
    <w:rsid w:val="00845641"/>
    <w:rsid w:val="00870283"/>
    <w:rsid w:val="00871B58"/>
    <w:rsid w:val="008A19DF"/>
    <w:rsid w:val="008B5DA9"/>
    <w:rsid w:val="008C40F8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1CE4"/>
    <w:rsid w:val="00A8260B"/>
    <w:rsid w:val="00A8427D"/>
    <w:rsid w:val="00AA3931"/>
    <w:rsid w:val="00AB5352"/>
    <w:rsid w:val="00AB70A5"/>
    <w:rsid w:val="00AB73F4"/>
    <w:rsid w:val="00AE6996"/>
    <w:rsid w:val="00AF330B"/>
    <w:rsid w:val="00B029DB"/>
    <w:rsid w:val="00B04822"/>
    <w:rsid w:val="00B155D4"/>
    <w:rsid w:val="00B16D80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C0D31"/>
    <w:rsid w:val="00BE5A24"/>
    <w:rsid w:val="00C00348"/>
    <w:rsid w:val="00C0044A"/>
    <w:rsid w:val="00C15C3A"/>
    <w:rsid w:val="00C35811"/>
    <w:rsid w:val="00C40F99"/>
    <w:rsid w:val="00C41385"/>
    <w:rsid w:val="00C52AD0"/>
    <w:rsid w:val="00C561FF"/>
    <w:rsid w:val="00C83518"/>
    <w:rsid w:val="00C8428B"/>
    <w:rsid w:val="00C86666"/>
    <w:rsid w:val="00CA172F"/>
    <w:rsid w:val="00CA2BD5"/>
    <w:rsid w:val="00CA3EF9"/>
    <w:rsid w:val="00CA6755"/>
    <w:rsid w:val="00CB4611"/>
    <w:rsid w:val="00CC434B"/>
    <w:rsid w:val="00CC75EB"/>
    <w:rsid w:val="00CC79D0"/>
    <w:rsid w:val="00CD3315"/>
    <w:rsid w:val="00CE40E6"/>
    <w:rsid w:val="00CF45D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4F62"/>
    <w:rsid w:val="00DA7638"/>
    <w:rsid w:val="00DB5CA9"/>
    <w:rsid w:val="00DC5476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32E7E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ED89"/>
  <w15:docId w15:val="{3379C129-D7A0-4562-B9F3-4068E21E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59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2BCE1AA011D476AC64ECABA68C39457E420EB42CAE7D7E56910C1C2D9D38401E98F9CE735EB99PCh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BBF2-0CBA-488B-83B4-C983729A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2017-04-19T07:30:00Z</cp:lastPrinted>
  <dcterms:created xsi:type="dcterms:W3CDTF">2017-04-17T20:43:00Z</dcterms:created>
  <dcterms:modified xsi:type="dcterms:W3CDTF">2017-04-19T07:32:00Z</dcterms:modified>
</cp:coreProperties>
</file>