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223E74" w:rsidP="008B1697">
      <w:pPr>
        <w:pStyle w:val="Title"/>
        <w:ind w:firstLine="720"/>
        <w:jc w:val="right"/>
        <w:rPr>
          <w:b w:val="0"/>
          <w:sz w:val="22"/>
          <w:szCs w:val="22"/>
        </w:rPr>
      </w:pPr>
      <w:r w:rsidRPr="00223E74">
        <w:rPr>
          <w:b w:val="0"/>
          <w:sz w:val="22"/>
          <w:szCs w:val="22"/>
        </w:rPr>
        <w:t>Дело № 1-</w:t>
      </w:r>
      <w:r w:rsidRPr="00223E74" w:rsidR="0060551C">
        <w:rPr>
          <w:b w:val="0"/>
          <w:sz w:val="22"/>
          <w:szCs w:val="22"/>
        </w:rPr>
        <w:t>00</w:t>
      </w:r>
      <w:r w:rsidRPr="00223E74" w:rsidR="00B64BF4">
        <w:rPr>
          <w:b w:val="0"/>
          <w:sz w:val="22"/>
          <w:szCs w:val="22"/>
        </w:rPr>
        <w:t>48</w:t>
      </w:r>
      <w:r w:rsidRPr="00223E74">
        <w:rPr>
          <w:b w:val="0"/>
          <w:sz w:val="22"/>
          <w:szCs w:val="22"/>
        </w:rPr>
        <w:t>/1</w:t>
      </w:r>
      <w:r w:rsidRPr="00223E74" w:rsidR="00B64BF4">
        <w:rPr>
          <w:b w:val="0"/>
          <w:sz w:val="22"/>
          <w:szCs w:val="22"/>
        </w:rPr>
        <w:t>6</w:t>
      </w:r>
      <w:r w:rsidRPr="00223E74" w:rsidR="0060551C">
        <w:rPr>
          <w:b w:val="0"/>
          <w:sz w:val="22"/>
          <w:szCs w:val="22"/>
        </w:rPr>
        <w:t>/20</w:t>
      </w:r>
      <w:r w:rsidRPr="00223E74" w:rsidR="00993395">
        <w:rPr>
          <w:b w:val="0"/>
          <w:sz w:val="22"/>
          <w:szCs w:val="22"/>
        </w:rPr>
        <w:t>2</w:t>
      </w:r>
      <w:r w:rsidRPr="00223E74" w:rsidR="00477344">
        <w:rPr>
          <w:b w:val="0"/>
          <w:sz w:val="22"/>
          <w:szCs w:val="22"/>
        </w:rPr>
        <w:t>3</w:t>
      </w:r>
    </w:p>
    <w:p w:rsidR="00E3478B" w:rsidRPr="00223E74" w:rsidP="008B1697">
      <w:pPr>
        <w:pStyle w:val="Title"/>
        <w:ind w:firstLine="720"/>
        <w:jc w:val="right"/>
        <w:rPr>
          <w:b w:val="0"/>
          <w:sz w:val="22"/>
          <w:szCs w:val="22"/>
        </w:rPr>
      </w:pPr>
    </w:p>
    <w:p w:rsidR="00AA6BF8" w:rsidRPr="00223E74" w:rsidP="008B1697">
      <w:pPr>
        <w:pStyle w:val="Heading2"/>
        <w:rPr>
          <w:sz w:val="22"/>
          <w:szCs w:val="22"/>
        </w:rPr>
      </w:pPr>
      <w:r w:rsidRPr="00223E74">
        <w:rPr>
          <w:sz w:val="22"/>
          <w:szCs w:val="22"/>
        </w:rPr>
        <w:t>ПРИГОВОР</w:t>
      </w:r>
    </w:p>
    <w:p w:rsidR="00AA6BF8" w:rsidRPr="00223E74" w:rsidP="008B1697">
      <w:pPr>
        <w:jc w:val="center"/>
        <w:rPr>
          <w:b/>
          <w:sz w:val="22"/>
          <w:szCs w:val="22"/>
        </w:rPr>
      </w:pPr>
      <w:r w:rsidRPr="00223E74">
        <w:rPr>
          <w:b/>
          <w:sz w:val="22"/>
          <w:szCs w:val="22"/>
        </w:rPr>
        <w:t>ИМЕНЕМ РОССИЙСКОЙ ФЕДЕРАЦИИ</w:t>
      </w:r>
    </w:p>
    <w:p w:rsidR="00AA6BF8" w:rsidRPr="00223E74" w:rsidP="008B1697">
      <w:pPr>
        <w:jc w:val="both"/>
        <w:rPr>
          <w:sz w:val="22"/>
          <w:szCs w:val="22"/>
        </w:rPr>
      </w:pPr>
    </w:p>
    <w:p w:rsidR="00AA6BF8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1</w:t>
      </w:r>
      <w:r w:rsidRPr="00223E74" w:rsidR="00B64BF4">
        <w:rPr>
          <w:sz w:val="22"/>
          <w:szCs w:val="22"/>
        </w:rPr>
        <w:t>9</w:t>
      </w:r>
      <w:r w:rsidRPr="00223E74">
        <w:rPr>
          <w:sz w:val="22"/>
          <w:szCs w:val="22"/>
        </w:rPr>
        <w:t xml:space="preserve"> </w:t>
      </w:r>
      <w:r w:rsidRPr="00223E74" w:rsidR="00B64BF4">
        <w:rPr>
          <w:sz w:val="22"/>
          <w:szCs w:val="22"/>
        </w:rPr>
        <w:t>октября</w:t>
      </w:r>
      <w:r w:rsidRPr="00223E74" w:rsidR="004E0D36">
        <w:rPr>
          <w:sz w:val="22"/>
          <w:szCs w:val="22"/>
        </w:rPr>
        <w:t xml:space="preserve"> </w:t>
      </w:r>
      <w:r w:rsidRPr="00223E74" w:rsidR="00E418D9">
        <w:rPr>
          <w:sz w:val="22"/>
          <w:szCs w:val="22"/>
        </w:rPr>
        <w:t>20</w:t>
      </w:r>
      <w:r w:rsidRPr="00223E74" w:rsidR="00993395">
        <w:rPr>
          <w:sz w:val="22"/>
          <w:szCs w:val="22"/>
        </w:rPr>
        <w:t>2</w:t>
      </w:r>
      <w:r w:rsidRPr="00223E74">
        <w:rPr>
          <w:sz w:val="22"/>
          <w:szCs w:val="22"/>
        </w:rPr>
        <w:t xml:space="preserve">3 года </w:t>
      </w:r>
      <w:r w:rsidRPr="00223E74" w:rsidR="00ED5ACD">
        <w:rPr>
          <w:sz w:val="22"/>
          <w:szCs w:val="22"/>
        </w:rPr>
        <w:tab/>
      </w:r>
      <w:r w:rsidRPr="00223E74" w:rsidR="00ED5ACD">
        <w:rPr>
          <w:sz w:val="22"/>
          <w:szCs w:val="22"/>
        </w:rPr>
        <w:tab/>
      </w:r>
      <w:r w:rsidRPr="00223E74" w:rsidR="00ED5ACD">
        <w:rPr>
          <w:sz w:val="22"/>
          <w:szCs w:val="22"/>
        </w:rPr>
        <w:tab/>
      </w:r>
      <w:r w:rsidRPr="00223E74" w:rsidR="00ED5ACD">
        <w:rPr>
          <w:sz w:val="22"/>
          <w:szCs w:val="22"/>
        </w:rPr>
        <w:tab/>
      </w:r>
      <w:r w:rsidRPr="00223E74" w:rsidR="00ED5ACD">
        <w:rPr>
          <w:sz w:val="22"/>
          <w:szCs w:val="22"/>
        </w:rPr>
        <w:tab/>
      </w:r>
      <w:r w:rsidRPr="00223E74" w:rsidR="003C1B33">
        <w:rPr>
          <w:sz w:val="22"/>
          <w:szCs w:val="22"/>
        </w:rPr>
        <w:t xml:space="preserve"> </w:t>
      </w:r>
      <w:r w:rsidRPr="00223E74" w:rsidR="00B64BF4">
        <w:rPr>
          <w:sz w:val="22"/>
          <w:szCs w:val="22"/>
        </w:rPr>
        <w:t xml:space="preserve"> </w:t>
      </w:r>
      <w:r w:rsidRPr="00223E74" w:rsidR="00216BC9">
        <w:rPr>
          <w:sz w:val="22"/>
          <w:szCs w:val="22"/>
        </w:rPr>
        <w:t xml:space="preserve">     </w:t>
      </w:r>
      <w:r w:rsidRPr="00223E74" w:rsidR="00E20C06">
        <w:rPr>
          <w:sz w:val="22"/>
          <w:szCs w:val="22"/>
        </w:rPr>
        <w:t xml:space="preserve">  </w:t>
      </w:r>
      <w:r w:rsidRPr="00223E74" w:rsidR="0060551C">
        <w:rPr>
          <w:sz w:val="22"/>
          <w:szCs w:val="22"/>
        </w:rPr>
        <w:t xml:space="preserve">  </w:t>
      </w:r>
      <w:r w:rsidRPr="00223E74" w:rsidR="00213A4B">
        <w:rPr>
          <w:sz w:val="22"/>
          <w:szCs w:val="22"/>
        </w:rPr>
        <w:t xml:space="preserve">  </w:t>
      </w:r>
      <w:r w:rsidRPr="00223E74" w:rsidR="00891558">
        <w:rPr>
          <w:sz w:val="22"/>
          <w:szCs w:val="22"/>
        </w:rPr>
        <w:t xml:space="preserve">           </w:t>
      </w:r>
      <w:r w:rsidRPr="00223E74" w:rsidR="00ED5ACD">
        <w:rPr>
          <w:sz w:val="22"/>
          <w:szCs w:val="22"/>
        </w:rPr>
        <w:t>г. Севастополь</w:t>
      </w:r>
    </w:p>
    <w:p w:rsidR="00ED5ACD" w:rsidRPr="00223E74" w:rsidP="008B1697">
      <w:pPr>
        <w:pStyle w:val="NoSpacing"/>
        <w:ind w:firstLine="709"/>
        <w:jc w:val="both"/>
        <w:rPr>
          <w:sz w:val="22"/>
          <w:szCs w:val="22"/>
        </w:rPr>
      </w:pPr>
    </w:p>
    <w:p w:rsidR="00AA6BF8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Мировой судья судебного участка № 16</w:t>
      </w:r>
      <w:r w:rsidRPr="00223E74" w:rsidR="00000FB4">
        <w:rPr>
          <w:sz w:val="22"/>
          <w:szCs w:val="22"/>
        </w:rPr>
        <w:t xml:space="preserve"> Ленинского судебного района г. Севастополя</w:t>
      </w:r>
      <w:r w:rsidRPr="00223E74">
        <w:rPr>
          <w:sz w:val="22"/>
          <w:szCs w:val="22"/>
        </w:rPr>
        <w:t xml:space="preserve"> Рубан М.В.,</w:t>
      </w:r>
      <w:r w:rsidRPr="00223E74" w:rsidR="00477344">
        <w:rPr>
          <w:sz w:val="22"/>
          <w:szCs w:val="22"/>
        </w:rPr>
        <w:t xml:space="preserve"> </w:t>
      </w:r>
      <w:r w:rsidRPr="00223E74">
        <w:rPr>
          <w:sz w:val="22"/>
          <w:szCs w:val="22"/>
        </w:rPr>
        <w:t xml:space="preserve"> </w:t>
      </w:r>
    </w:p>
    <w:p w:rsidR="00AA6BF8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 xml:space="preserve">с участием секретаря </w:t>
      </w:r>
      <w:r w:rsidRPr="00223E74" w:rsidR="00B64BF4">
        <w:rPr>
          <w:sz w:val="22"/>
          <w:szCs w:val="22"/>
        </w:rPr>
        <w:t>Барсуковой С.Ю.</w:t>
      </w:r>
      <w:r w:rsidRPr="00223E74" w:rsidR="00C330D7">
        <w:rPr>
          <w:sz w:val="22"/>
          <w:szCs w:val="22"/>
        </w:rPr>
        <w:t>,</w:t>
      </w:r>
    </w:p>
    <w:p w:rsidR="00AA6BF8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государственного обвинителя</w:t>
      </w:r>
      <w:r w:rsidRPr="00223E74" w:rsidR="00000FB4">
        <w:rPr>
          <w:sz w:val="22"/>
          <w:szCs w:val="22"/>
        </w:rPr>
        <w:t xml:space="preserve"> </w:t>
      </w:r>
      <w:r w:rsidRPr="00223E74" w:rsidR="00B64BF4">
        <w:rPr>
          <w:sz w:val="22"/>
          <w:szCs w:val="22"/>
        </w:rPr>
        <w:t>Божко Д.С.</w:t>
      </w:r>
      <w:r w:rsidRPr="00223E74" w:rsidR="00C330D7">
        <w:rPr>
          <w:sz w:val="22"/>
          <w:szCs w:val="22"/>
        </w:rPr>
        <w:t>,</w:t>
      </w:r>
    </w:p>
    <w:p w:rsidR="00AA6BF8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 xml:space="preserve">защитника – адвоката </w:t>
      </w:r>
      <w:r w:rsidRPr="00223E74" w:rsidR="00477344">
        <w:rPr>
          <w:sz w:val="22"/>
          <w:szCs w:val="22"/>
        </w:rPr>
        <w:t>М</w:t>
      </w:r>
      <w:r w:rsidRPr="00223E74" w:rsidR="00B64BF4">
        <w:rPr>
          <w:sz w:val="22"/>
          <w:szCs w:val="22"/>
        </w:rPr>
        <w:t>овчана О.В.</w:t>
      </w:r>
      <w:r w:rsidRPr="00223E74" w:rsidR="00DD2D01">
        <w:rPr>
          <w:sz w:val="22"/>
          <w:szCs w:val="22"/>
        </w:rPr>
        <w:t>,</w:t>
      </w:r>
    </w:p>
    <w:p w:rsidR="003F5AC2" w:rsidRPr="00223E74" w:rsidP="008B1697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 xml:space="preserve">подсудимого </w:t>
      </w:r>
      <w:r w:rsidRPr="00223E74" w:rsidR="00B64BF4">
        <w:rPr>
          <w:sz w:val="22"/>
          <w:szCs w:val="22"/>
        </w:rPr>
        <w:t>Кулакова А.В.,</w:t>
      </w:r>
    </w:p>
    <w:p w:rsidR="00B64BF4" w:rsidRPr="00223E74" w:rsidP="008B1697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sz w:val="22"/>
          <w:szCs w:val="22"/>
        </w:rPr>
        <w:t>потерпевшего ФИО</w:t>
      </w:r>
      <w:r w:rsidRPr="00223E74">
        <w:rPr>
          <w:sz w:val="22"/>
          <w:szCs w:val="22"/>
        </w:rPr>
        <w:t>.,</w:t>
      </w:r>
    </w:p>
    <w:p w:rsidR="00436AF7" w:rsidRPr="00223E74" w:rsidP="008B1697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рассмотрев в открытом судебном заседании </w:t>
      </w:r>
      <w:r w:rsidRPr="00223E74" w:rsidR="00BF76D7">
        <w:rPr>
          <w:sz w:val="22"/>
          <w:szCs w:val="22"/>
        </w:rPr>
        <w:t>в зале судебного участка Ленинского судебного района г. Севастополя</w:t>
      </w:r>
      <w:r w:rsidRPr="00223E74" w:rsidR="00BF76D7">
        <w:rPr>
          <w:color w:val="000000" w:themeColor="text1"/>
          <w:sz w:val="22"/>
          <w:szCs w:val="22"/>
        </w:rPr>
        <w:t xml:space="preserve"> </w:t>
      </w:r>
      <w:r w:rsidRPr="00223E74" w:rsidR="00C330D7">
        <w:rPr>
          <w:color w:val="000000" w:themeColor="text1"/>
          <w:sz w:val="22"/>
          <w:szCs w:val="22"/>
        </w:rPr>
        <w:t>уголовное дело в отношении</w:t>
      </w:r>
      <w:r w:rsidRPr="00223E74" w:rsidR="00E97587">
        <w:rPr>
          <w:color w:val="000000" w:themeColor="text1"/>
          <w:sz w:val="22"/>
          <w:szCs w:val="22"/>
        </w:rPr>
        <w:t>:</w:t>
      </w:r>
    </w:p>
    <w:p w:rsidR="00AA6BF8" w:rsidRPr="00223E74" w:rsidP="00223E74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b/>
          <w:color w:val="000000" w:themeColor="text1"/>
          <w:sz w:val="22"/>
          <w:szCs w:val="22"/>
        </w:rPr>
        <w:t>Кулакова А.В.</w:t>
      </w:r>
      <w:r w:rsidRPr="00223E74" w:rsidR="00E97587">
        <w:rPr>
          <w:color w:val="000000" w:themeColor="text1"/>
          <w:sz w:val="22"/>
          <w:szCs w:val="22"/>
        </w:rPr>
        <w:t>,</w:t>
      </w:r>
      <w:r w:rsidRPr="00223E74" w:rsidR="004E0D36">
        <w:rPr>
          <w:color w:val="000000" w:themeColor="text1"/>
          <w:sz w:val="22"/>
          <w:szCs w:val="22"/>
        </w:rPr>
        <w:t xml:space="preserve"> </w:t>
      </w:r>
      <w:r w:rsidRPr="00223E74">
        <w:rPr>
          <w:color w:val="000000" w:themeColor="text1"/>
          <w:sz w:val="22"/>
          <w:szCs w:val="22"/>
        </w:rPr>
        <w:t>«АНКЕТНЫЕ ДАННЫЕ»</w:t>
      </w:r>
      <w:r w:rsidRPr="00223E74" w:rsidR="008E1A70">
        <w:rPr>
          <w:sz w:val="22"/>
          <w:szCs w:val="22"/>
        </w:rPr>
        <w:t>,</w:t>
      </w:r>
    </w:p>
    <w:p w:rsidR="00436AF7" w:rsidRPr="00223E74" w:rsidP="008B1697">
      <w:pPr>
        <w:jc w:val="center"/>
        <w:rPr>
          <w:b/>
          <w:sz w:val="22"/>
          <w:szCs w:val="22"/>
        </w:rPr>
      </w:pPr>
    </w:p>
    <w:p w:rsidR="00AA6BF8" w:rsidRPr="00223E74" w:rsidP="008B1697">
      <w:pPr>
        <w:jc w:val="center"/>
        <w:rPr>
          <w:b/>
          <w:sz w:val="22"/>
          <w:szCs w:val="22"/>
        </w:rPr>
      </w:pPr>
      <w:r w:rsidRPr="00223E74">
        <w:rPr>
          <w:b/>
          <w:sz w:val="22"/>
          <w:szCs w:val="22"/>
        </w:rPr>
        <w:t>УСТАНОВИЛ:</w:t>
      </w:r>
    </w:p>
    <w:p w:rsidR="00AA6BF8" w:rsidRPr="00223E74" w:rsidP="00477344">
      <w:pPr>
        <w:pStyle w:val="NoSpacing"/>
        <w:ind w:firstLine="709"/>
        <w:jc w:val="both"/>
        <w:rPr>
          <w:sz w:val="22"/>
          <w:szCs w:val="22"/>
        </w:rPr>
      </w:pPr>
    </w:p>
    <w:p w:rsidR="00BB388C" w:rsidRPr="00223E74" w:rsidP="00BB388C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Кулаков А.В.</w:t>
      </w:r>
      <w:r w:rsidRPr="00223E74" w:rsidR="00436AF7">
        <w:rPr>
          <w:sz w:val="22"/>
          <w:szCs w:val="22"/>
        </w:rPr>
        <w:t xml:space="preserve"> </w:t>
      </w:r>
      <w:r w:rsidRPr="00223E74" w:rsidR="00AA6BF8">
        <w:rPr>
          <w:sz w:val="22"/>
          <w:szCs w:val="22"/>
        </w:rPr>
        <w:t xml:space="preserve">совершил </w:t>
      </w:r>
      <w:r w:rsidRPr="00223E74" w:rsidR="00436AF7">
        <w:rPr>
          <w:color w:val="000000"/>
          <w:sz w:val="22"/>
          <w:szCs w:val="22"/>
          <w:lang w:bidi="ru-RU"/>
        </w:rPr>
        <w:t>умышленное причинение средней тяжести вреда здоровью, не опасного для жизни человека и не повлекш</w:t>
      </w:r>
      <w:r w:rsidRPr="00223E74" w:rsidR="00482534">
        <w:rPr>
          <w:color w:val="000000"/>
          <w:sz w:val="22"/>
          <w:szCs w:val="22"/>
          <w:lang w:bidi="ru-RU"/>
        </w:rPr>
        <w:t>его</w:t>
      </w:r>
      <w:r w:rsidRPr="00223E74" w:rsidR="00436AF7">
        <w:rPr>
          <w:color w:val="000000"/>
          <w:sz w:val="22"/>
          <w:szCs w:val="22"/>
          <w:lang w:bidi="ru-RU"/>
        </w:rPr>
        <w:t xml:space="preserve"> последствий</w:t>
      </w:r>
      <w:r w:rsidRPr="00223E74" w:rsidR="00482534">
        <w:rPr>
          <w:color w:val="000000"/>
          <w:sz w:val="22"/>
          <w:szCs w:val="22"/>
          <w:lang w:bidi="ru-RU"/>
        </w:rPr>
        <w:t>,</w:t>
      </w:r>
      <w:r w:rsidRPr="00223E74" w:rsidR="00436AF7">
        <w:rPr>
          <w:color w:val="000000"/>
          <w:sz w:val="22"/>
          <w:szCs w:val="22"/>
          <w:lang w:bidi="ru-RU"/>
        </w:rPr>
        <w:t xml:space="preserve"> указанных в ст.111 УК РФ, но вызвавшего длительное расстройство здоровья</w:t>
      </w:r>
      <w:r w:rsidRPr="00223E74" w:rsidR="00F10616">
        <w:rPr>
          <w:color w:val="000000"/>
          <w:sz w:val="22"/>
          <w:szCs w:val="22"/>
          <w:lang w:bidi="ru-RU"/>
        </w:rPr>
        <w:t>,</w:t>
      </w:r>
      <w:r w:rsidRPr="00223E74" w:rsidR="00436AF7">
        <w:rPr>
          <w:sz w:val="22"/>
          <w:szCs w:val="22"/>
        </w:rPr>
        <w:t xml:space="preserve"> </w:t>
      </w:r>
      <w:r w:rsidRPr="00223E74" w:rsidR="00AA6BF8">
        <w:rPr>
          <w:sz w:val="22"/>
          <w:szCs w:val="22"/>
        </w:rPr>
        <w:t>при следующих обстоятельствах.</w:t>
      </w:r>
    </w:p>
    <w:p w:rsidR="00BB388C" w:rsidRPr="00223E74" w:rsidP="00BB388C">
      <w:pPr>
        <w:pStyle w:val="21"/>
        <w:shd w:val="clear" w:color="auto" w:fill="auto"/>
        <w:tabs>
          <w:tab w:val="left" w:pos="3581"/>
          <w:tab w:val="left" w:pos="6058"/>
        </w:tabs>
        <w:spacing w:line="240" w:lineRule="auto"/>
        <w:ind w:firstLine="740"/>
        <w:rPr>
          <w:color w:val="000000" w:themeColor="text1"/>
          <w:lang w:eastAsia="ru-RU" w:bidi="ru-RU"/>
        </w:rPr>
      </w:pPr>
      <w:r w:rsidRPr="00223E74">
        <w:rPr>
          <w:color w:val="000000"/>
          <w:lang w:eastAsia="ru-RU" w:bidi="ru-RU"/>
        </w:rPr>
        <w:t>0</w:t>
      </w:r>
      <w:r w:rsidRPr="00223E74" w:rsidR="00D2443F">
        <w:rPr>
          <w:color w:val="000000"/>
          <w:lang w:eastAsia="ru-RU" w:bidi="ru-RU"/>
        </w:rPr>
        <w:t>2.</w:t>
      </w:r>
      <w:r w:rsidRPr="00223E74" w:rsidR="00477344">
        <w:rPr>
          <w:color w:val="000000"/>
          <w:lang w:eastAsia="ru-RU" w:bidi="ru-RU"/>
        </w:rPr>
        <w:t>0</w:t>
      </w:r>
      <w:r w:rsidRPr="00223E74">
        <w:rPr>
          <w:color w:val="000000"/>
          <w:lang w:eastAsia="ru-RU" w:bidi="ru-RU"/>
        </w:rPr>
        <w:t>9</w:t>
      </w:r>
      <w:r w:rsidRPr="00223E74" w:rsidR="00D2443F">
        <w:rPr>
          <w:color w:val="000000"/>
          <w:lang w:eastAsia="ru-RU" w:bidi="ru-RU"/>
        </w:rPr>
        <w:t>.202</w:t>
      </w:r>
      <w:r w:rsidRPr="00223E74">
        <w:rPr>
          <w:color w:val="000000"/>
          <w:lang w:eastAsia="ru-RU" w:bidi="ru-RU"/>
        </w:rPr>
        <w:t>3</w:t>
      </w:r>
      <w:r w:rsidRPr="00223E74" w:rsidR="00D2443F">
        <w:rPr>
          <w:color w:val="000000"/>
          <w:lang w:eastAsia="ru-RU" w:bidi="ru-RU"/>
        </w:rPr>
        <w:t xml:space="preserve"> </w:t>
      </w:r>
      <w:r w:rsidRPr="00223E74" w:rsidR="00477344">
        <w:rPr>
          <w:color w:val="000000"/>
          <w:lang w:eastAsia="ru-RU" w:bidi="ru-RU"/>
        </w:rPr>
        <w:t xml:space="preserve">в период в времени с </w:t>
      </w:r>
      <w:r w:rsidRPr="00223E74">
        <w:rPr>
          <w:color w:val="000000"/>
          <w:lang w:eastAsia="ru-RU" w:bidi="ru-RU"/>
        </w:rPr>
        <w:t>2</w:t>
      </w:r>
      <w:r w:rsidRPr="00223E74" w:rsidR="00477344">
        <w:rPr>
          <w:color w:val="000000"/>
          <w:lang w:eastAsia="ru-RU" w:bidi="ru-RU"/>
        </w:rPr>
        <w:t>1 час</w:t>
      </w:r>
      <w:r w:rsidRPr="00223E74">
        <w:rPr>
          <w:color w:val="000000"/>
          <w:lang w:eastAsia="ru-RU" w:bidi="ru-RU"/>
        </w:rPr>
        <w:t>а</w:t>
      </w:r>
      <w:r w:rsidRPr="00223E74" w:rsidR="00477344">
        <w:rPr>
          <w:color w:val="000000"/>
          <w:lang w:eastAsia="ru-RU" w:bidi="ru-RU"/>
        </w:rPr>
        <w:t xml:space="preserve"> </w:t>
      </w:r>
      <w:r w:rsidRPr="00223E74">
        <w:rPr>
          <w:color w:val="000000"/>
          <w:lang w:eastAsia="ru-RU" w:bidi="ru-RU"/>
        </w:rPr>
        <w:t>30</w:t>
      </w:r>
      <w:r w:rsidRPr="00223E74" w:rsidR="00477344">
        <w:rPr>
          <w:color w:val="000000"/>
          <w:lang w:eastAsia="ru-RU" w:bidi="ru-RU"/>
        </w:rPr>
        <w:t xml:space="preserve"> минут до </w:t>
      </w:r>
      <w:r w:rsidRPr="00223E74">
        <w:rPr>
          <w:color w:val="000000"/>
          <w:lang w:eastAsia="ru-RU" w:bidi="ru-RU"/>
        </w:rPr>
        <w:t>22</w:t>
      </w:r>
      <w:r w:rsidRPr="00223E74" w:rsidR="00477344">
        <w:rPr>
          <w:color w:val="000000"/>
          <w:lang w:eastAsia="ru-RU" w:bidi="ru-RU"/>
        </w:rPr>
        <w:t xml:space="preserve"> часов </w:t>
      </w:r>
      <w:r w:rsidRPr="00223E74">
        <w:rPr>
          <w:color w:val="000000"/>
          <w:lang w:eastAsia="ru-RU" w:bidi="ru-RU"/>
        </w:rPr>
        <w:t>0</w:t>
      </w:r>
      <w:r w:rsidRPr="00223E74" w:rsidR="00477344">
        <w:rPr>
          <w:color w:val="000000"/>
          <w:lang w:eastAsia="ru-RU" w:bidi="ru-RU"/>
        </w:rPr>
        <w:t>0 минут</w:t>
      </w:r>
      <w:r w:rsidRPr="00223E74" w:rsidR="00477344">
        <w:t xml:space="preserve"> </w:t>
      </w:r>
      <w:r w:rsidRPr="00223E74">
        <w:t>Кулаков А.В.</w:t>
      </w:r>
      <w:r w:rsidRPr="00223E74" w:rsidR="00984067">
        <w:rPr>
          <w:color w:val="000000"/>
          <w:lang w:eastAsia="ru-RU" w:bidi="ru-RU"/>
        </w:rPr>
        <w:t>,</w:t>
      </w:r>
      <w:r w:rsidRPr="00223E74" w:rsidR="008A6223">
        <w:rPr>
          <w:color w:val="000000"/>
          <w:lang w:eastAsia="ru-RU" w:bidi="ru-RU"/>
        </w:rPr>
        <w:t xml:space="preserve"> </w:t>
      </w:r>
      <w:r w:rsidRPr="00223E74" w:rsidR="00557052">
        <w:rPr>
          <w:color w:val="000000"/>
          <w:lang w:eastAsia="ru-RU" w:bidi="ru-RU"/>
        </w:rPr>
        <w:t>пребывая в состоянии алкогольного опьянения,</w:t>
      </w:r>
      <w:r w:rsidRPr="00223E74" w:rsidR="00477344">
        <w:rPr>
          <w:color w:val="000000"/>
          <w:lang w:eastAsia="ru-RU" w:bidi="ru-RU"/>
        </w:rPr>
        <w:t xml:space="preserve"> находясь </w:t>
      </w:r>
      <w:r w:rsidRPr="00223E74">
        <w:rPr>
          <w:color w:val="000000"/>
          <w:lang w:eastAsia="ru-RU" w:bidi="ru-RU"/>
        </w:rPr>
        <w:t xml:space="preserve">по месту жительства по адресу: г. Севастополь, </w:t>
      </w:r>
      <w:r w:rsidRPr="00223E74">
        <w:rPr>
          <w:rStyle w:val="211pt"/>
        </w:rPr>
        <w:t>«адрес»</w:t>
      </w:r>
      <w:r w:rsidRPr="00223E74">
        <w:rPr>
          <w:color w:val="000000"/>
          <w:lang w:eastAsia="ru-RU" w:bidi="ru-RU"/>
        </w:rPr>
        <w:t>, в ходе словесного конфликта с братом ФИО</w:t>
      </w:r>
      <w:r w:rsidRPr="00223E74">
        <w:rPr>
          <w:rStyle w:val="211pt"/>
        </w:rPr>
        <w:t xml:space="preserve">., </w:t>
      </w:r>
      <w:r w:rsidRPr="00223E74">
        <w:rPr>
          <w:color w:val="000000"/>
          <w:lang w:eastAsia="ru-RU" w:bidi="ru-RU"/>
        </w:rPr>
        <w:t xml:space="preserve">осознавая противоправный характер своих действий, неизбежность </w:t>
      </w:r>
      <w:r w:rsidRPr="00223E74">
        <w:rPr>
          <w:rStyle w:val="211pt"/>
        </w:rPr>
        <w:t xml:space="preserve">наступления </w:t>
      </w:r>
      <w:r w:rsidRPr="00223E74">
        <w:rPr>
          <w:color w:val="000000"/>
          <w:lang w:eastAsia="ru-RU" w:bidi="ru-RU"/>
        </w:rPr>
        <w:t xml:space="preserve">общественно опасных последствий в виде причинения физического </w:t>
      </w:r>
      <w:r w:rsidRPr="00223E74">
        <w:rPr>
          <w:rStyle w:val="211pt"/>
        </w:rPr>
        <w:t xml:space="preserve">вреда и желая их наступления, </w:t>
      </w:r>
      <w:r w:rsidRPr="00223E74">
        <w:rPr>
          <w:color w:val="000000"/>
          <w:lang w:eastAsia="ru-RU" w:bidi="ru-RU"/>
        </w:rPr>
        <w:t>на почве ли</w:t>
      </w:r>
      <w:r w:rsidRPr="00223E74">
        <w:t>чн</w:t>
      </w:r>
      <w:r w:rsidRPr="00223E74">
        <w:rPr>
          <w:color w:val="000000"/>
          <w:lang w:eastAsia="ru-RU" w:bidi="ru-RU"/>
        </w:rPr>
        <w:t xml:space="preserve">ых неприязненных отношений, умышленно </w:t>
      </w:r>
      <w:r w:rsidRPr="00223E74">
        <w:rPr>
          <w:rStyle w:val="211pt"/>
        </w:rPr>
        <w:t>нанес ФИО</w:t>
      </w:r>
      <w:r w:rsidRPr="00223E74">
        <w:rPr>
          <w:rStyle w:val="211pt"/>
        </w:rPr>
        <w:t xml:space="preserve">. один удар </w:t>
      </w:r>
      <w:r w:rsidRPr="00223E74">
        <w:rPr>
          <w:color w:val="000000"/>
          <w:lang w:eastAsia="ru-RU" w:bidi="ru-RU"/>
        </w:rPr>
        <w:t xml:space="preserve">кулаком </w:t>
      </w:r>
      <w:r w:rsidRPr="00223E74">
        <w:rPr>
          <w:color w:val="000000"/>
          <w:lang w:eastAsia="ru-RU" w:bidi="ru-RU"/>
        </w:rPr>
        <w:t xml:space="preserve">правой руки в область левой кисти, в результате </w:t>
      </w:r>
      <w:r w:rsidRPr="00223E74">
        <w:rPr>
          <w:rStyle w:val="211pt"/>
        </w:rPr>
        <w:t xml:space="preserve">чего причинил последнему </w:t>
      </w:r>
      <w:r w:rsidRPr="00223E74">
        <w:rPr>
          <w:color w:val="000000"/>
          <w:lang w:eastAsia="ru-RU" w:bidi="ru-RU"/>
        </w:rPr>
        <w:t xml:space="preserve">следующие </w:t>
      </w:r>
      <w:r w:rsidRPr="00223E74">
        <w:rPr>
          <w:rStyle w:val="211pt"/>
        </w:rPr>
        <w:t xml:space="preserve">телесные повреждения: головчатый </w:t>
      </w:r>
      <w:r w:rsidRPr="00223E74">
        <w:rPr>
          <w:color w:val="000000"/>
          <w:lang w:eastAsia="ru-RU" w:bidi="ru-RU"/>
        </w:rPr>
        <w:t xml:space="preserve">перелом второй пястной кости левой кисти без смещения, </w:t>
      </w:r>
      <w:r w:rsidRPr="00223E74">
        <w:rPr>
          <w:rStyle w:val="211pt"/>
        </w:rPr>
        <w:t>которые</w:t>
      </w:r>
      <w:r w:rsidRPr="00223E74">
        <w:rPr>
          <w:rStyle w:val="211pt"/>
        </w:rPr>
        <w:t xml:space="preserve"> </w:t>
      </w:r>
      <w:r w:rsidRPr="00223E74">
        <w:rPr>
          <w:color w:val="000000" w:themeColor="text1"/>
          <w:lang w:eastAsia="ru-RU" w:bidi="ru-RU"/>
        </w:rPr>
        <w:t>по признаку временного нарушения функций органов и (или) систем (временная не</w:t>
      </w:r>
      <w:r w:rsidRPr="00223E74">
        <w:rPr>
          <w:color w:val="000000" w:themeColor="text1"/>
          <w:lang w:eastAsia="ru-RU" w:bidi="ru-RU"/>
        </w:rPr>
        <w:t>трудоспособность) продолжительностью свыше трех недель (более 21-го дня) относятся к повреждениям, причинившим средней тяжести вред здоровью.</w:t>
      </w:r>
    </w:p>
    <w:p w:rsidR="00731D25" w:rsidRPr="00223E74" w:rsidP="00BB388C">
      <w:pPr>
        <w:pStyle w:val="21"/>
        <w:shd w:val="clear" w:color="auto" w:fill="auto"/>
        <w:tabs>
          <w:tab w:val="left" w:pos="3581"/>
          <w:tab w:val="left" w:pos="6058"/>
        </w:tabs>
        <w:spacing w:line="240" w:lineRule="auto"/>
        <w:ind w:firstLine="740"/>
        <w:rPr>
          <w:color w:val="000000" w:themeColor="text1"/>
        </w:rPr>
      </w:pPr>
      <w:r w:rsidRPr="00223E74">
        <w:rPr>
          <w:color w:val="000000" w:themeColor="text1"/>
        </w:rPr>
        <w:t>Подсудимым заявлено ходатайство о постановлении приговора без проведения судебного разбирательства. При этом, подс</w:t>
      </w:r>
      <w:r w:rsidRPr="00223E74">
        <w:rPr>
          <w:color w:val="000000" w:themeColor="text1"/>
        </w:rPr>
        <w:t>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</w:t>
      </w:r>
      <w:r w:rsidRPr="00223E74">
        <w:rPr>
          <w:color w:val="000000" w:themeColor="text1"/>
        </w:rPr>
        <w:t>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731D25" w:rsidRPr="00223E74" w:rsidP="00477344">
      <w:pPr>
        <w:ind w:firstLine="709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Государственный обвинитель</w:t>
      </w:r>
      <w:r w:rsidRPr="00223E74" w:rsidR="00BB388C">
        <w:rPr>
          <w:sz w:val="22"/>
          <w:szCs w:val="22"/>
        </w:rPr>
        <w:t>, потерпевший</w:t>
      </w:r>
      <w:r w:rsidRPr="00223E74" w:rsidR="00557052">
        <w:rPr>
          <w:sz w:val="22"/>
          <w:szCs w:val="22"/>
        </w:rPr>
        <w:t xml:space="preserve"> и </w:t>
      </w:r>
      <w:r w:rsidRPr="00223E74">
        <w:rPr>
          <w:sz w:val="22"/>
          <w:szCs w:val="22"/>
        </w:rPr>
        <w:t>защитник подсудимого не возражали против постановления приговора без</w:t>
      </w:r>
      <w:r w:rsidRPr="00223E74">
        <w:rPr>
          <w:sz w:val="22"/>
          <w:szCs w:val="22"/>
        </w:rPr>
        <w:t xml:space="preserve"> судебного разбирательства.</w:t>
      </w:r>
    </w:p>
    <w:p w:rsidR="00FD2B59" w:rsidRPr="00223E74" w:rsidP="00477344">
      <w:pPr>
        <w:pStyle w:val="NoSpacing"/>
        <w:ind w:firstLine="709"/>
        <w:jc w:val="both"/>
        <w:rPr>
          <w:color w:val="FF0000"/>
          <w:sz w:val="22"/>
          <w:szCs w:val="22"/>
          <w:lang w:bidi="ru-RU"/>
        </w:rPr>
      </w:pPr>
      <w:r w:rsidRPr="00223E74">
        <w:rPr>
          <w:sz w:val="22"/>
          <w:szCs w:val="22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</w:t>
      </w:r>
      <w:r w:rsidRPr="00223E74">
        <w:rPr>
          <w:sz w:val="22"/>
          <w:szCs w:val="22"/>
        </w:rPr>
        <w:t>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</w:t>
      </w:r>
      <w:r w:rsidRPr="00223E74">
        <w:rPr>
          <w:sz w:val="22"/>
          <w:szCs w:val="22"/>
        </w:rPr>
        <w:t xml:space="preserve">тником, принимая во внимание, что государственный обвинитель, потерпевший и защитник не возражали против применения </w:t>
      </w:r>
      <w:r w:rsidRPr="00223E74">
        <w:rPr>
          <w:color w:val="000000" w:themeColor="text1"/>
          <w:sz w:val="22"/>
          <w:szCs w:val="22"/>
        </w:rPr>
        <w:t xml:space="preserve">указанного порядка рассмотрения дела, а обвинение, с которым согласился подсудимый, обоснованно и </w:t>
      </w:r>
      <w:r w:rsidRPr="00223E74">
        <w:rPr>
          <w:color w:val="000000" w:themeColor="text1"/>
          <w:sz w:val="22"/>
          <w:szCs w:val="22"/>
        </w:rPr>
        <w:t>подтверждается доказательствами, собранным</w:t>
      </w:r>
      <w:r w:rsidRPr="00223E74">
        <w:rPr>
          <w:color w:val="000000" w:themeColor="text1"/>
          <w:sz w:val="22"/>
          <w:szCs w:val="22"/>
        </w:rPr>
        <w:t>и по уголовному делу, суд считает возможным постановить обвинительный приговор без проведения судебного разбирательства.</w:t>
      </w:r>
      <w:r w:rsidRPr="00223E74" w:rsidR="00720156">
        <w:rPr>
          <w:color w:val="000000" w:themeColor="text1"/>
          <w:sz w:val="22"/>
          <w:szCs w:val="22"/>
          <w:lang w:bidi="ru-RU"/>
        </w:rPr>
        <w:t xml:space="preserve"> </w:t>
      </w:r>
    </w:p>
    <w:p w:rsidR="00C83EE9" w:rsidRPr="00223E74" w:rsidP="00477344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  <w:lang w:bidi="ru-RU"/>
        </w:rPr>
        <w:t>Д</w:t>
      </w:r>
      <w:r w:rsidRPr="00223E74" w:rsidR="00AA6BF8">
        <w:rPr>
          <w:color w:val="000000" w:themeColor="text1"/>
          <w:sz w:val="22"/>
          <w:szCs w:val="22"/>
        </w:rPr>
        <w:t xml:space="preserve">ействия </w:t>
      </w:r>
      <w:r w:rsidRPr="00223E74" w:rsidR="00731D25">
        <w:rPr>
          <w:color w:val="000000" w:themeColor="text1"/>
          <w:sz w:val="22"/>
          <w:szCs w:val="22"/>
        </w:rPr>
        <w:t xml:space="preserve">подсудимого </w:t>
      </w:r>
      <w:r w:rsidRPr="00223E74" w:rsidR="00BB388C">
        <w:rPr>
          <w:sz w:val="22"/>
          <w:szCs w:val="22"/>
        </w:rPr>
        <w:t xml:space="preserve">Кулакова А.В. </w:t>
      </w:r>
      <w:r w:rsidRPr="00223E74" w:rsidR="00A77CE1">
        <w:rPr>
          <w:color w:val="000000" w:themeColor="text1"/>
          <w:sz w:val="22"/>
          <w:szCs w:val="22"/>
        </w:rPr>
        <w:t>подлежат квалификации</w:t>
      </w:r>
      <w:r w:rsidRPr="00223E74" w:rsidR="008418E9">
        <w:rPr>
          <w:color w:val="000000" w:themeColor="text1"/>
          <w:sz w:val="22"/>
          <w:szCs w:val="22"/>
        </w:rPr>
        <w:t xml:space="preserve"> по </w:t>
      </w:r>
      <w:r w:rsidRPr="00223E74">
        <w:rPr>
          <w:color w:val="000000" w:themeColor="text1"/>
          <w:sz w:val="22"/>
          <w:szCs w:val="22"/>
        </w:rPr>
        <w:t xml:space="preserve">ч.1 </w:t>
      </w:r>
      <w:r w:rsidRPr="00223E74" w:rsidR="008418E9">
        <w:rPr>
          <w:color w:val="000000" w:themeColor="text1"/>
          <w:sz w:val="22"/>
          <w:szCs w:val="22"/>
        </w:rPr>
        <w:t>ст.11</w:t>
      </w:r>
      <w:r w:rsidRPr="00223E74">
        <w:rPr>
          <w:color w:val="000000" w:themeColor="text1"/>
          <w:sz w:val="22"/>
          <w:szCs w:val="22"/>
        </w:rPr>
        <w:t>2</w:t>
      </w:r>
      <w:r w:rsidRPr="00223E74" w:rsidR="008418E9">
        <w:rPr>
          <w:color w:val="000000" w:themeColor="text1"/>
          <w:sz w:val="22"/>
          <w:szCs w:val="22"/>
        </w:rPr>
        <w:t xml:space="preserve"> УК РФ, как </w:t>
      </w:r>
      <w:r w:rsidRPr="00223E74">
        <w:rPr>
          <w:color w:val="000000" w:themeColor="text1"/>
          <w:sz w:val="22"/>
          <w:szCs w:val="22"/>
          <w:lang w:bidi="ru-RU"/>
        </w:rPr>
        <w:t xml:space="preserve">умышленное причинение средней тяжести вреда </w:t>
      </w:r>
      <w:r w:rsidRPr="00223E74">
        <w:rPr>
          <w:color w:val="000000" w:themeColor="text1"/>
          <w:sz w:val="22"/>
          <w:szCs w:val="22"/>
          <w:lang w:bidi="ru-RU"/>
        </w:rPr>
        <w:t>здоровью, не опасного для жизни человека и не повлекше</w:t>
      </w:r>
      <w:r w:rsidRPr="00223E74" w:rsidR="00A77CE1">
        <w:rPr>
          <w:color w:val="000000" w:themeColor="text1"/>
          <w:sz w:val="22"/>
          <w:szCs w:val="22"/>
          <w:lang w:bidi="ru-RU"/>
        </w:rPr>
        <w:t>го последствий, указанных в ст.</w:t>
      </w:r>
      <w:r w:rsidRPr="00223E74">
        <w:rPr>
          <w:color w:val="000000" w:themeColor="text1"/>
          <w:sz w:val="22"/>
          <w:szCs w:val="22"/>
          <w:lang w:bidi="ru-RU"/>
        </w:rPr>
        <w:t>111 УК РФ, но вызвавшего длительное расстройство здоровья</w:t>
      </w:r>
      <w:r w:rsidRPr="00223E74" w:rsidR="00731D25">
        <w:rPr>
          <w:color w:val="000000" w:themeColor="text1"/>
          <w:sz w:val="22"/>
          <w:szCs w:val="22"/>
          <w:lang w:bidi="ru-RU"/>
        </w:rPr>
        <w:t>.</w:t>
      </w:r>
      <w:r w:rsidRPr="00223E74" w:rsidR="00855DAA">
        <w:rPr>
          <w:color w:val="000000" w:themeColor="text1"/>
          <w:sz w:val="22"/>
          <w:szCs w:val="22"/>
          <w:lang w:bidi="ru-RU"/>
        </w:rPr>
        <w:t xml:space="preserve"> </w:t>
      </w:r>
    </w:p>
    <w:p w:rsidR="00CD5E56" w:rsidRPr="00223E74" w:rsidP="00CD5E56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lang w:eastAsia="ru-RU" w:bidi="ru-RU"/>
        </w:rPr>
      </w:pPr>
      <w:r w:rsidRPr="00223E74">
        <w:rPr>
          <w:color w:val="000000" w:themeColor="text1"/>
        </w:rPr>
        <w:t>При назначении подсудимому наказания суд учитывает характер и степень общественной опасности совершенного им пр</w:t>
      </w:r>
      <w:r w:rsidRPr="00223E74">
        <w:rPr>
          <w:color w:val="000000" w:themeColor="text1"/>
        </w:rPr>
        <w:t>еступления, отнесенного к категории преступлений небольшой тяжести</w:t>
      </w:r>
      <w:r w:rsidRPr="00223E74" w:rsidR="00A64438">
        <w:rPr>
          <w:color w:val="000000" w:themeColor="text1"/>
        </w:rPr>
        <w:t xml:space="preserve">, </w:t>
      </w:r>
      <w:r w:rsidRPr="00223E74">
        <w:rPr>
          <w:color w:val="000000" w:themeColor="text1"/>
        </w:rPr>
        <w:t>имущественное положение подсудимого, не имеющего официальных источников дохода, данные о его личности, который у врач</w:t>
      </w:r>
      <w:r w:rsidRPr="00223E74">
        <w:rPr>
          <w:color w:val="000000" w:themeColor="text1"/>
        </w:rPr>
        <w:t>а-</w:t>
      </w:r>
      <w:r w:rsidRPr="00223E74">
        <w:rPr>
          <w:color w:val="000000" w:themeColor="text1"/>
        </w:rPr>
        <w:t>психиатра на учет</w:t>
      </w:r>
      <w:r w:rsidRPr="00223E74">
        <w:rPr>
          <w:color w:val="000000" w:themeColor="text1"/>
        </w:rPr>
        <w:t>е</w:t>
      </w:r>
      <w:r w:rsidRPr="00223E74">
        <w:rPr>
          <w:color w:val="000000" w:themeColor="text1"/>
        </w:rPr>
        <w:t xml:space="preserve"> не состоит,</w:t>
      </w:r>
      <w:r w:rsidRPr="00223E74">
        <w:rPr>
          <w:color w:val="000000" w:themeColor="text1"/>
        </w:rPr>
        <w:t xml:space="preserve"> состоит на диспансерном </w:t>
      </w:r>
      <w:r w:rsidRPr="00223E74">
        <w:rPr>
          <w:color w:val="000000" w:themeColor="text1"/>
        </w:rPr>
        <w:t xml:space="preserve">наблюдении у врача психиатра-нарколога с 16.06.2022 с диагнозом: </w:t>
      </w:r>
      <w:r w:rsidRPr="00223E74">
        <w:rPr>
          <w:color w:val="000000"/>
          <w:lang w:eastAsia="ru-RU" w:bidi="ru-RU"/>
        </w:rPr>
        <w:t>психические и поведенческие расстройства в результате употребления алкоголя, синдром зависимости,</w:t>
      </w:r>
      <w:r w:rsidRPr="00223E74">
        <w:rPr>
          <w:color w:val="000000" w:themeColor="text1"/>
        </w:rPr>
        <w:t xml:space="preserve"> </w:t>
      </w:r>
      <w:r w:rsidRPr="00223E74">
        <w:rPr>
          <w:color w:val="000000" w:themeColor="text1"/>
          <w:lang w:bidi="ru-RU"/>
        </w:rPr>
        <w:t>ранее</w:t>
      </w:r>
      <w:r w:rsidRPr="00223E74">
        <w:rPr>
          <w:color w:val="000000" w:themeColor="text1"/>
          <w:lang w:bidi="ru-RU"/>
        </w:rPr>
        <w:t xml:space="preserve"> неоднократно</w:t>
      </w:r>
      <w:r w:rsidRPr="00223E74">
        <w:rPr>
          <w:color w:val="000000" w:themeColor="text1"/>
        </w:rPr>
        <w:t xml:space="preserve"> судим, по месту жительства характеризуется </w:t>
      </w:r>
      <w:r w:rsidRPr="00223E74">
        <w:rPr>
          <w:color w:val="000000" w:themeColor="text1"/>
        </w:rPr>
        <w:t>посред</w:t>
      </w:r>
      <w:r w:rsidRPr="00223E74">
        <w:rPr>
          <w:color w:val="000000" w:themeColor="text1"/>
        </w:rPr>
        <w:t>ственно</w:t>
      </w:r>
      <w:r w:rsidRPr="00223E74">
        <w:rPr>
          <w:color w:val="000000" w:themeColor="text1"/>
        </w:rPr>
        <w:t xml:space="preserve">, как лицо, </w:t>
      </w:r>
      <w:r w:rsidRPr="00223E74">
        <w:rPr>
          <w:color w:val="000000" w:themeColor="text1"/>
          <w:lang w:eastAsia="ru-RU" w:bidi="ru-RU"/>
        </w:rPr>
        <w:t>злоупотребля</w:t>
      </w:r>
      <w:r w:rsidRPr="00223E74">
        <w:rPr>
          <w:color w:val="000000" w:themeColor="text1"/>
          <w:lang w:eastAsia="ru-RU" w:bidi="ru-RU"/>
        </w:rPr>
        <w:t>ющее</w:t>
      </w:r>
      <w:r w:rsidRPr="00223E74">
        <w:rPr>
          <w:color w:val="000000" w:themeColor="text1"/>
        </w:rPr>
        <w:t xml:space="preserve"> </w:t>
      </w:r>
      <w:r w:rsidRPr="00223E74">
        <w:rPr>
          <w:color w:val="000000" w:themeColor="text1"/>
        </w:rPr>
        <w:t>спиртными</w:t>
      </w:r>
      <w:r w:rsidRPr="00223E74">
        <w:rPr>
          <w:color w:val="000000" w:themeColor="text1"/>
          <w:lang w:eastAsia="ru-RU" w:bidi="ru-RU"/>
        </w:rPr>
        <w:t xml:space="preserve"> напитками, поддерживающее </w:t>
      </w:r>
      <w:r w:rsidRPr="00223E74">
        <w:rPr>
          <w:color w:val="000000" w:themeColor="text1"/>
          <w:lang w:eastAsia="ru-RU" w:bidi="ru-RU"/>
        </w:rPr>
        <w:t xml:space="preserve">отношения </w:t>
      </w:r>
      <w:r w:rsidRPr="00223E74">
        <w:rPr>
          <w:color w:val="000000" w:themeColor="text1"/>
          <w:lang w:eastAsia="ru-RU" w:bidi="ru-RU"/>
        </w:rPr>
        <w:t>с лицами, ведущими антиобщественный образ жизни, ранее неоднократно судимое.</w:t>
      </w:r>
    </w:p>
    <w:p w:rsidR="00731D25" w:rsidRPr="00223E74" w:rsidP="00CD5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Признание подсудимым своей вины и раскаяние</w:t>
      </w:r>
      <w:r w:rsidRPr="00223E74" w:rsidR="000866A6">
        <w:rPr>
          <w:color w:val="000000" w:themeColor="text1"/>
          <w:sz w:val="22"/>
          <w:szCs w:val="22"/>
        </w:rPr>
        <w:t xml:space="preserve"> в содеянном,</w:t>
      </w:r>
      <w:r w:rsidRPr="00223E74" w:rsidR="00020055">
        <w:rPr>
          <w:color w:val="000000" w:themeColor="text1"/>
          <w:sz w:val="22"/>
          <w:szCs w:val="22"/>
        </w:rPr>
        <w:t xml:space="preserve"> </w:t>
      </w:r>
      <w:r w:rsidRPr="00223E74" w:rsidR="00CD5E56">
        <w:rPr>
          <w:color w:val="000000" w:themeColor="text1"/>
          <w:sz w:val="22"/>
          <w:szCs w:val="22"/>
        </w:rPr>
        <w:t xml:space="preserve">принесение извинений потерпевшему и заглаживание морального вреда, </w:t>
      </w:r>
      <w:r w:rsidRPr="00223E74" w:rsidR="000866A6">
        <w:rPr>
          <w:rFonts w:eastAsiaTheme="minorHAnsi"/>
          <w:sz w:val="22"/>
          <w:szCs w:val="22"/>
          <w:lang w:eastAsia="en-US"/>
        </w:rPr>
        <w:t xml:space="preserve">наличие у подсудимого малолетнего ребенка </w:t>
      </w:r>
      <w:r w:rsidRPr="00223E74">
        <w:rPr>
          <w:color w:val="000000" w:themeColor="text1"/>
          <w:sz w:val="22"/>
          <w:szCs w:val="22"/>
        </w:rPr>
        <w:t xml:space="preserve">суд признает обстоятельствами, смягчающими его наказание. </w:t>
      </w:r>
    </w:p>
    <w:p w:rsidR="000866A6" w:rsidRPr="00223E74" w:rsidP="00CD5E56">
      <w:pPr>
        <w:pStyle w:val="NoSpacing"/>
        <w:ind w:firstLine="708"/>
        <w:jc w:val="both"/>
        <w:rPr>
          <w:sz w:val="22"/>
          <w:szCs w:val="22"/>
        </w:rPr>
      </w:pPr>
      <w:r w:rsidRPr="00223E74">
        <w:rPr>
          <w:sz w:val="22"/>
          <w:szCs w:val="22"/>
        </w:rPr>
        <w:t xml:space="preserve">К обстоятельствам, отягчающим наказание </w:t>
      </w:r>
      <w:r w:rsidRPr="00223E74" w:rsidR="00020055">
        <w:rPr>
          <w:sz w:val="22"/>
          <w:szCs w:val="22"/>
        </w:rPr>
        <w:t>подсудимому</w:t>
      </w:r>
      <w:r w:rsidRPr="00223E74">
        <w:rPr>
          <w:sz w:val="22"/>
          <w:szCs w:val="22"/>
        </w:rPr>
        <w:t>, с учетом характера и степени общественной опасности преступления, обстоятел</w:t>
      </w:r>
      <w:r w:rsidRPr="00223E74">
        <w:rPr>
          <w:sz w:val="22"/>
          <w:szCs w:val="22"/>
        </w:rPr>
        <w:t xml:space="preserve">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состояние, в том числе, побудило </w:t>
      </w:r>
      <w:r w:rsidRPr="00223E74" w:rsidR="00020055">
        <w:rPr>
          <w:sz w:val="22"/>
          <w:szCs w:val="22"/>
        </w:rPr>
        <w:t>подсудимого</w:t>
      </w:r>
      <w:r w:rsidRPr="00223E74">
        <w:rPr>
          <w:sz w:val="22"/>
          <w:szCs w:val="22"/>
        </w:rPr>
        <w:t xml:space="preserve"> совершить преступление</w:t>
      </w:r>
      <w:r w:rsidRPr="00223E74" w:rsidR="00CD5E56">
        <w:rPr>
          <w:sz w:val="22"/>
          <w:szCs w:val="22"/>
        </w:rPr>
        <w:t xml:space="preserve">, </w:t>
      </w:r>
      <w:r w:rsidRPr="00223E74" w:rsidR="00CD5E56">
        <w:rPr>
          <w:color w:val="000000" w:themeColor="text1"/>
          <w:sz w:val="22"/>
          <w:szCs w:val="22"/>
        </w:rPr>
        <w:t>что он подтвердил в ходе рассмотрения дела</w:t>
      </w:r>
      <w:r w:rsidRPr="00223E74" w:rsidR="00CD5E56">
        <w:rPr>
          <w:sz w:val="22"/>
          <w:szCs w:val="22"/>
        </w:rPr>
        <w:t>, а также рецидив преступления.</w:t>
      </w:r>
      <w:r w:rsidRPr="00223E74">
        <w:rPr>
          <w:sz w:val="22"/>
          <w:szCs w:val="22"/>
        </w:rPr>
        <w:t xml:space="preserve"> </w:t>
      </w:r>
    </w:p>
    <w:p w:rsidR="00F125A3" w:rsidRPr="00223E74" w:rsidP="000866A6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По изложенным мотивам, и</w:t>
      </w:r>
      <w:r w:rsidRPr="00223E74" w:rsidR="00A911F4">
        <w:rPr>
          <w:color w:val="000000" w:themeColor="text1"/>
          <w:sz w:val="22"/>
          <w:szCs w:val="22"/>
        </w:rPr>
        <w:t>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223E74" w:rsidR="006567E2">
        <w:rPr>
          <w:color w:val="000000" w:themeColor="text1"/>
          <w:sz w:val="22"/>
          <w:szCs w:val="22"/>
        </w:rPr>
        <w:t xml:space="preserve"> 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223E74" w:rsidR="00395097">
        <w:rPr>
          <w:color w:val="000000" w:themeColor="text1"/>
          <w:sz w:val="22"/>
          <w:szCs w:val="22"/>
        </w:rPr>
        <w:t xml:space="preserve">Кулаков А.В. 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характеризующегося посредственно, ранее неоднократно судимого, </w:t>
      </w:r>
      <w:r w:rsidRPr="00223E74" w:rsidR="00395097">
        <w:rPr>
          <w:color w:val="000000" w:themeColor="text1"/>
          <w:sz w:val="22"/>
          <w:szCs w:val="22"/>
        </w:rPr>
        <w:t xml:space="preserve">который 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должных выводов для себя не сделал, </w:t>
      </w:r>
      <w:r w:rsidRPr="00223E74" w:rsidR="00395097">
        <w:rPr>
          <w:color w:val="000000" w:themeColor="text1"/>
          <w:sz w:val="22"/>
          <w:szCs w:val="22"/>
        </w:rPr>
        <w:t>на путь исправления не встал,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 </w:t>
      </w:r>
      <w:r w:rsidRPr="00223E74" w:rsidR="00395097">
        <w:rPr>
          <w:color w:val="000000" w:themeColor="text1"/>
          <w:sz w:val="22"/>
          <w:szCs w:val="22"/>
        </w:rPr>
        <w:t>вновь в период непогашенных и неснятых судимостей совершил умышленное преступление,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 с учетом положений ч.5 ст.62, </w:t>
      </w:r>
      <w:r w:rsidRPr="00223E74" w:rsidR="00395097">
        <w:rPr>
          <w:color w:val="000000" w:themeColor="text1"/>
          <w:sz w:val="22"/>
          <w:szCs w:val="22"/>
        </w:rPr>
        <w:t xml:space="preserve">ч.2 ст.68 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УК РФ, при наличии отягчающих наказание обстоятельств, суд приходит к выводу о назначении </w:t>
      </w:r>
      <w:r w:rsidRPr="00223E74" w:rsidR="00395097">
        <w:rPr>
          <w:color w:val="000000" w:themeColor="text1"/>
          <w:sz w:val="22"/>
          <w:szCs w:val="22"/>
        </w:rPr>
        <w:t xml:space="preserve">Кулакову А.В. </w:t>
      </w:r>
      <w:r w:rsidRPr="00223E74" w:rsidR="00395097">
        <w:rPr>
          <w:color w:val="000000" w:themeColor="text1"/>
          <w:sz w:val="22"/>
          <w:szCs w:val="22"/>
          <w:lang w:bidi="ru-RU"/>
        </w:rPr>
        <w:t xml:space="preserve">наказания в виде лишения свободы на срок </w:t>
      </w:r>
      <w:r w:rsidRPr="00223E74" w:rsidR="00395097">
        <w:rPr>
          <w:color w:val="000000" w:themeColor="text1"/>
          <w:sz w:val="22"/>
          <w:szCs w:val="22"/>
        </w:rPr>
        <w:t xml:space="preserve">в пределах санкции ч.1 ст.112 УК РФ с отбыванием наказания </w:t>
      </w:r>
      <w:r w:rsidRPr="00223E74" w:rsidR="00395097">
        <w:rPr>
          <w:color w:val="000000" w:themeColor="text1"/>
          <w:sz w:val="22"/>
          <w:szCs w:val="22"/>
          <w:lang w:bidi="ru-RU"/>
        </w:rPr>
        <w:t>согласно ст.58 УК РФ</w:t>
      </w:r>
      <w:r w:rsidRPr="00223E74" w:rsidR="00395097">
        <w:rPr>
          <w:color w:val="000000" w:themeColor="text1"/>
          <w:sz w:val="22"/>
          <w:szCs w:val="22"/>
        </w:rPr>
        <w:t xml:space="preserve"> в исправительной колонии строгого режима. При этом, </w:t>
      </w:r>
      <w:r w:rsidRPr="00223E74" w:rsidR="003F6986">
        <w:rPr>
          <w:color w:val="000000" w:themeColor="text1"/>
          <w:sz w:val="22"/>
          <w:szCs w:val="22"/>
        </w:rPr>
        <w:t xml:space="preserve">в силу положений ч.2 ст.71 УК РФ дополнительное наказание по приговору </w:t>
      </w:r>
      <w:r w:rsidRPr="00223E74" w:rsidR="003F6986">
        <w:rPr>
          <w:color w:val="000000"/>
          <w:sz w:val="22"/>
          <w:szCs w:val="22"/>
          <w:lang w:eastAsia="ru-RU" w:bidi="ru-RU"/>
        </w:rPr>
        <w:t>Гагаринск</w:t>
      </w:r>
      <w:r w:rsidRPr="00223E74" w:rsidR="003F6986">
        <w:rPr>
          <w:color w:val="000000"/>
          <w:sz w:val="22"/>
          <w:szCs w:val="22"/>
          <w:lang w:bidi="ru-RU"/>
        </w:rPr>
        <w:t>ого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районн</w:t>
      </w:r>
      <w:r w:rsidRPr="00223E74" w:rsidR="003F6986">
        <w:rPr>
          <w:color w:val="000000"/>
          <w:sz w:val="22"/>
          <w:szCs w:val="22"/>
          <w:lang w:bidi="ru-RU"/>
        </w:rPr>
        <w:t>ого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суд</w:t>
      </w:r>
      <w:r w:rsidRPr="00223E74" w:rsidR="003F6986">
        <w:rPr>
          <w:color w:val="000000"/>
          <w:sz w:val="22"/>
          <w:szCs w:val="22"/>
          <w:lang w:bidi="ru-RU"/>
        </w:rPr>
        <w:t>а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г</w:t>
      </w:r>
      <w:r w:rsidRPr="00223E74" w:rsidR="003F6986">
        <w:rPr>
          <w:color w:val="000000"/>
          <w:sz w:val="22"/>
          <w:szCs w:val="22"/>
          <w:lang w:bidi="ru-RU"/>
        </w:rPr>
        <w:t>орода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Севастополя</w:t>
      </w:r>
      <w:r w:rsidRPr="00223E74" w:rsidR="003F6986">
        <w:rPr>
          <w:color w:val="000000"/>
          <w:sz w:val="22"/>
          <w:szCs w:val="22"/>
          <w:lang w:bidi="ru-RU"/>
        </w:rPr>
        <w:t xml:space="preserve"> от 25.08.2022 в виде </w:t>
      </w:r>
      <w:r w:rsidRPr="00223E74" w:rsidR="003F6986">
        <w:rPr>
          <w:color w:val="000000"/>
          <w:sz w:val="22"/>
          <w:szCs w:val="22"/>
          <w:lang w:eastAsia="ru-RU" w:bidi="ru-RU"/>
        </w:rPr>
        <w:t>лишени</w:t>
      </w:r>
      <w:r w:rsidRPr="00223E74" w:rsidR="003F6986">
        <w:rPr>
          <w:color w:val="000000"/>
          <w:sz w:val="22"/>
          <w:szCs w:val="22"/>
          <w:lang w:bidi="ru-RU"/>
        </w:rPr>
        <w:t>я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права заниматься деятельностью</w:t>
      </w:r>
      <w:r w:rsidRPr="00223E74" w:rsidR="003F6986">
        <w:rPr>
          <w:color w:val="000000"/>
          <w:sz w:val="22"/>
          <w:szCs w:val="22"/>
          <w:lang w:bidi="ru-RU"/>
        </w:rPr>
        <w:t>,</w:t>
      </w:r>
      <w:r w:rsidRPr="00223E74" w:rsidR="003F6986">
        <w:rPr>
          <w:color w:val="000000"/>
          <w:sz w:val="22"/>
          <w:szCs w:val="22"/>
          <w:lang w:eastAsia="ru-RU" w:bidi="ru-RU"/>
        </w:rPr>
        <w:t xml:space="preserve"> </w:t>
      </w:r>
      <w:r w:rsidRPr="00223E74" w:rsidR="003F6986">
        <w:rPr>
          <w:rStyle w:val="211pt"/>
          <w:rFonts w:eastAsiaTheme="minorHAnsi"/>
        </w:rPr>
        <w:t xml:space="preserve">связанной с </w:t>
      </w:r>
      <w:r w:rsidRPr="00223E74" w:rsidR="003F6986">
        <w:rPr>
          <w:color w:val="000000"/>
          <w:sz w:val="22"/>
          <w:szCs w:val="22"/>
          <w:lang w:eastAsia="ru-RU" w:bidi="ru-RU"/>
        </w:rPr>
        <w:t>управлением транспортными средствами</w:t>
      </w:r>
      <w:r w:rsidRPr="00223E74" w:rsidR="003F6986">
        <w:rPr>
          <w:color w:val="000000"/>
          <w:sz w:val="22"/>
          <w:szCs w:val="22"/>
          <w:lang w:bidi="ru-RU"/>
        </w:rPr>
        <w:t>, подлежит самостоятельному исполнению.</w:t>
      </w:r>
    </w:p>
    <w:p w:rsidR="00B927FA" w:rsidRPr="00223E74" w:rsidP="00B927F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Руководствуясь положениями ст.60 УК РФ, суд полагает, что назначенное Кулакову А.В. наказание будет достаточной мерой, которая послужит исправлению подсудимого и достижению целей наказания.</w:t>
      </w:r>
    </w:p>
    <w:p w:rsidR="00B927FA" w:rsidRPr="00223E74" w:rsidP="00B927FA">
      <w:pPr>
        <w:pStyle w:val="ConsPlusNormal"/>
        <w:ind w:firstLine="709"/>
        <w:jc w:val="both"/>
        <w:rPr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Учитывая отсутствие исключительных обстоятельств, связанных </w:t>
      </w:r>
      <w:r w:rsidRPr="00223E74">
        <w:rPr>
          <w:color w:val="000000" w:themeColor="text1"/>
          <w:sz w:val="22"/>
          <w:szCs w:val="22"/>
        </w:rPr>
        <w:t>с целями и мотивами преступления и других обстоятельств, существенно уменьшающих степень общественной опасности совершенного Кулаковым А</w:t>
      </w:r>
      <w:r w:rsidRPr="00223E74">
        <w:rPr>
          <w:color w:val="000000" w:themeColor="text1"/>
          <w:sz w:val="22"/>
          <w:szCs w:val="22"/>
        </w:rPr>
        <w:t>.В. преступления, оснований для применения к нему положений</w:t>
      </w:r>
      <w:r w:rsidRPr="00223E74">
        <w:rPr>
          <w:sz w:val="22"/>
          <w:szCs w:val="22"/>
        </w:rPr>
        <w:t xml:space="preserve"> ст.64 УК РФ суд не усматривает.</w:t>
      </w:r>
    </w:p>
    <w:p w:rsidR="00B927FA" w:rsidRPr="00223E74" w:rsidP="00B927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sz w:val="22"/>
          <w:szCs w:val="22"/>
        </w:rPr>
        <w:t xml:space="preserve">Оснований для применения к </w:t>
      </w:r>
      <w:r w:rsidRPr="00223E74">
        <w:rPr>
          <w:color w:val="000000" w:themeColor="text1"/>
          <w:sz w:val="22"/>
          <w:szCs w:val="22"/>
        </w:rPr>
        <w:t>Кулакову А.В.</w:t>
      </w:r>
      <w:r w:rsidRPr="00223E74">
        <w:rPr>
          <w:sz w:val="22"/>
          <w:szCs w:val="22"/>
        </w:rPr>
        <w:t xml:space="preserve"> ст.73 УК РФ суд также не усматривает.</w:t>
      </w:r>
    </w:p>
    <w:p w:rsidR="00B927FA" w:rsidRPr="00223E74" w:rsidP="00B927FA">
      <w:pPr>
        <w:pStyle w:val="21"/>
        <w:shd w:val="clear" w:color="auto" w:fill="auto"/>
        <w:ind w:firstLine="720"/>
        <w:rPr>
          <w:color w:val="000000" w:themeColor="text1"/>
          <w:lang w:eastAsia="ru-RU" w:bidi="ru-RU"/>
        </w:rPr>
      </w:pPr>
      <w:r w:rsidRPr="00223E74">
        <w:rPr>
          <w:color w:val="000000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223E74">
        <w:rPr>
          <w:color w:val="000000" w:themeColor="text1"/>
          <w:lang w:eastAsia="ru-RU" w:bidi="ru-RU"/>
        </w:rPr>
        <w:t xml:space="preserve">личность подсудимого и обстоятельств совершенного им преступления, суд считает невозможным заменить </w:t>
      </w:r>
      <w:r w:rsidRPr="00223E74">
        <w:rPr>
          <w:color w:val="000000" w:themeColor="text1"/>
        </w:rPr>
        <w:t>К</w:t>
      </w:r>
      <w:r w:rsidRPr="00223E74">
        <w:rPr>
          <w:color w:val="000000" w:themeColor="text1"/>
        </w:rPr>
        <w:t>улакову А.В.</w:t>
      </w:r>
      <w:r w:rsidRPr="00223E74">
        <w:t xml:space="preserve"> </w:t>
      </w:r>
      <w:r w:rsidRPr="00223E74">
        <w:rPr>
          <w:color w:val="000000" w:themeColor="text1"/>
          <w:lang w:eastAsia="ru-RU" w:bidi="ru-RU"/>
        </w:rPr>
        <w:t>наказание в виде лишения свободы принудительными работами.</w:t>
      </w:r>
    </w:p>
    <w:p w:rsidR="00B927FA" w:rsidRPr="00223E74" w:rsidP="00B927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Согласно ч.2 ст.97 УПК РФ, исходя из обстоятельств преступлений и данных о личности Кулакова А.В., с целью обеспечения исполнения приговора, суд полагает необходимым изменить избранную</w:t>
      </w:r>
      <w:r w:rsidRPr="00223E74">
        <w:rPr>
          <w:color w:val="000000" w:themeColor="text1"/>
          <w:sz w:val="22"/>
          <w:szCs w:val="22"/>
        </w:rPr>
        <w:t xml:space="preserve"> в отношении подсудимого меру пресечения в виде подписки о невыезде и надлежащем поведении на заключение под стражу.</w:t>
      </w:r>
    </w:p>
    <w:p w:rsidR="00B820D3" w:rsidRPr="00223E74" w:rsidP="00B820D3">
      <w:pPr>
        <w:pStyle w:val="NoSpacing"/>
        <w:ind w:firstLine="709"/>
        <w:jc w:val="both"/>
        <w:rPr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Вопрос о вещественных доказательствах</w:t>
      </w:r>
      <w:r w:rsidRPr="00223E74">
        <w:rPr>
          <w:sz w:val="22"/>
          <w:szCs w:val="22"/>
        </w:rPr>
        <w:t xml:space="preserve"> суд разрешает в соответствии с требованиями ч.3 ст.81 УПК РФ.</w:t>
      </w:r>
    </w:p>
    <w:p w:rsidR="006567E2" w:rsidRPr="00223E74" w:rsidP="006567E2">
      <w:pPr>
        <w:pStyle w:val="21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223E74">
        <w:rPr>
          <w:color w:val="000000"/>
          <w:lang w:eastAsia="ru-RU" w:bidi="ru-RU"/>
        </w:rPr>
        <w:t>Процессуальные издержки, выплаченные по</w:t>
      </w:r>
      <w:r w:rsidRPr="00223E74">
        <w:rPr>
          <w:color w:val="000000"/>
          <w:lang w:eastAsia="ru-RU" w:bidi="ru-RU"/>
        </w:rPr>
        <w:t xml:space="preserve"> делу за оказание защитником </w:t>
      </w:r>
      <w:r w:rsidRPr="00223E74" w:rsidR="00020055">
        <w:rPr>
          <w:color w:val="000000"/>
          <w:lang w:eastAsia="ru-RU" w:bidi="ru-RU"/>
        </w:rPr>
        <w:t>М</w:t>
      </w:r>
      <w:r w:rsidRPr="00223E74" w:rsidR="00B927FA">
        <w:rPr>
          <w:color w:val="000000"/>
          <w:lang w:eastAsia="ru-RU" w:bidi="ru-RU"/>
        </w:rPr>
        <w:t>овчаном О.</w:t>
      </w:r>
      <w:r w:rsidRPr="00223E74" w:rsidR="00020055">
        <w:rPr>
          <w:color w:val="000000"/>
          <w:lang w:eastAsia="ru-RU" w:bidi="ru-RU"/>
        </w:rPr>
        <w:t>В.</w:t>
      </w:r>
      <w:r w:rsidRPr="00223E74" w:rsidR="00EF4479">
        <w:rPr>
          <w:color w:val="000000"/>
          <w:lang w:eastAsia="ru-RU" w:bidi="ru-RU"/>
        </w:rPr>
        <w:t xml:space="preserve"> </w:t>
      </w:r>
      <w:r w:rsidRPr="00223E74">
        <w:rPr>
          <w:color w:val="000000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223E74" w:rsidR="00B927FA">
        <w:rPr>
          <w:color w:val="000000"/>
          <w:lang w:eastAsia="ru-RU" w:bidi="ru-RU"/>
        </w:rPr>
        <w:t xml:space="preserve">3 120,00 </w:t>
      </w:r>
      <w:r w:rsidRPr="00223E74">
        <w:rPr>
          <w:color w:val="000000"/>
          <w:lang w:eastAsia="ru-RU" w:bidi="ru-RU"/>
        </w:rPr>
        <w:t>руб., согласно ч.10 ст.316 УПК РФ взысканию с подсудимого не подлежат</w:t>
      </w:r>
      <w:r w:rsidRPr="00223E74">
        <w:rPr>
          <w:color w:val="000000"/>
          <w:lang w:eastAsia="ru-RU" w:bidi="ru-RU"/>
        </w:rPr>
        <w:t>, и их следует отн</w:t>
      </w:r>
      <w:r w:rsidRPr="00223E74">
        <w:rPr>
          <w:color w:val="000000"/>
          <w:lang w:eastAsia="ru-RU" w:bidi="ru-RU"/>
        </w:rPr>
        <w:t>ести на счет средств федерального бюджета.</w:t>
      </w:r>
      <w:r w:rsidRPr="00223E74">
        <w:t xml:space="preserve">  </w:t>
      </w:r>
      <w:r w:rsidRPr="00223E74">
        <w:rPr>
          <w:color w:val="000000" w:themeColor="text1"/>
        </w:rPr>
        <w:t xml:space="preserve"> </w:t>
      </w:r>
    </w:p>
    <w:p w:rsidR="00AA6BF8" w:rsidRPr="00223E74" w:rsidP="008B1697">
      <w:pPr>
        <w:ind w:firstLine="709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На основании изложенного, руководствуясь </w:t>
      </w:r>
      <w:r w:rsidRPr="00223E74" w:rsidR="006567E2">
        <w:rPr>
          <w:sz w:val="22"/>
          <w:szCs w:val="22"/>
        </w:rPr>
        <w:t>ст.</w:t>
      </w:r>
      <w:r w:rsidRPr="00223E74" w:rsidR="006567E2">
        <w:rPr>
          <w:color w:val="000000" w:themeColor="text1"/>
          <w:sz w:val="22"/>
          <w:szCs w:val="22"/>
        </w:rPr>
        <w:t xml:space="preserve"> ст. </w:t>
      </w:r>
      <w:r w:rsidRPr="00223E74" w:rsidR="006567E2">
        <w:rPr>
          <w:sz w:val="22"/>
          <w:szCs w:val="22"/>
        </w:rPr>
        <w:t xml:space="preserve">304, 307-309, 316 </w:t>
      </w:r>
      <w:r w:rsidRPr="00223E74">
        <w:rPr>
          <w:color w:val="000000" w:themeColor="text1"/>
          <w:sz w:val="22"/>
          <w:szCs w:val="22"/>
        </w:rPr>
        <w:t>УПК РФ,</w:t>
      </w:r>
    </w:p>
    <w:p w:rsidR="00AA6BF8" w:rsidRPr="00223E74" w:rsidP="008B1697">
      <w:pPr>
        <w:pStyle w:val="NoSpacing"/>
        <w:ind w:firstLine="709"/>
        <w:jc w:val="both"/>
        <w:rPr>
          <w:b/>
          <w:color w:val="000000" w:themeColor="text1"/>
          <w:sz w:val="22"/>
          <w:szCs w:val="22"/>
        </w:rPr>
      </w:pPr>
    </w:p>
    <w:p w:rsidR="00AA6BF8" w:rsidRPr="00223E74" w:rsidP="008B1697">
      <w:pPr>
        <w:pStyle w:val="BodyText"/>
        <w:jc w:val="center"/>
        <w:rPr>
          <w:b/>
          <w:color w:val="000000" w:themeColor="text1"/>
          <w:sz w:val="22"/>
          <w:szCs w:val="22"/>
        </w:rPr>
      </w:pPr>
      <w:r w:rsidRPr="00223E74">
        <w:rPr>
          <w:b/>
          <w:color w:val="000000" w:themeColor="text1"/>
          <w:sz w:val="22"/>
          <w:szCs w:val="22"/>
        </w:rPr>
        <w:t>ПРИГОВОРИЛ:</w:t>
      </w:r>
    </w:p>
    <w:p w:rsidR="00E97587" w:rsidRPr="00223E74" w:rsidP="008B1697">
      <w:pPr>
        <w:pStyle w:val="BodyText"/>
        <w:ind w:firstLine="720"/>
        <w:rPr>
          <w:color w:val="000000" w:themeColor="text1"/>
          <w:sz w:val="22"/>
          <w:szCs w:val="22"/>
        </w:rPr>
      </w:pPr>
    </w:p>
    <w:p w:rsidR="00E97587" w:rsidRPr="00223E74" w:rsidP="008B1697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b/>
          <w:color w:val="000000" w:themeColor="text1"/>
          <w:sz w:val="22"/>
          <w:szCs w:val="22"/>
        </w:rPr>
        <w:t>Кулакова А.В.</w:t>
      </w:r>
      <w:r w:rsidRPr="00223E74">
        <w:rPr>
          <w:color w:val="000000" w:themeColor="text1"/>
          <w:sz w:val="22"/>
          <w:szCs w:val="22"/>
        </w:rPr>
        <w:t xml:space="preserve"> признать виновным в совершении преступлени</w:t>
      </w:r>
      <w:r w:rsidRPr="00223E74" w:rsidR="002E007D">
        <w:rPr>
          <w:color w:val="000000" w:themeColor="text1"/>
          <w:sz w:val="22"/>
          <w:szCs w:val="22"/>
        </w:rPr>
        <w:t>я</w:t>
      </w:r>
      <w:r w:rsidRPr="00223E74">
        <w:rPr>
          <w:color w:val="000000" w:themeColor="text1"/>
          <w:sz w:val="22"/>
          <w:szCs w:val="22"/>
        </w:rPr>
        <w:t>, предусмотренн</w:t>
      </w:r>
      <w:r w:rsidRPr="00223E74" w:rsidR="005A4CEE">
        <w:rPr>
          <w:color w:val="000000" w:themeColor="text1"/>
          <w:sz w:val="22"/>
          <w:szCs w:val="22"/>
        </w:rPr>
        <w:t xml:space="preserve">ого </w:t>
      </w:r>
      <w:r w:rsidRPr="00223E74" w:rsidR="005A4CEE">
        <w:rPr>
          <w:sz w:val="22"/>
          <w:szCs w:val="22"/>
        </w:rPr>
        <w:t>ч.</w:t>
      </w:r>
      <w:r w:rsidRPr="00223E74" w:rsidR="00395097">
        <w:rPr>
          <w:sz w:val="22"/>
          <w:szCs w:val="22"/>
        </w:rPr>
        <w:t xml:space="preserve"> </w:t>
      </w:r>
      <w:r w:rsidRPr="00223E74" w:rsidR="00146BBB">
        <w:rPr>
          <w:sz w:val="22"/>
          <w:szCs w:val="22"/>
        </w:rPr>
        <w:t>1</w:t>
      </w:r>
      <w:r w:rsidRPr="00223E74" w:rsidR="005A4CEE">
        <w:rPr>
          <w:sz w:val="22"/>
          <w:szCs w:val="22"/>
        </w:rPr>
        <w:t xml:space="preserve"> ст.</w:t>
      </w:r>
      <w:r w:rsidRPr="00223E74" w:rsidR="00395097">
        <w:rPr>
          <w:sz w:val="22"/>
          <w:szCs w:val="22"/>
        </w:rPr>
        <w:t xml:space="preserve"> </w:t>
      </w:r>
      <w:r w:rsidRPr="00223E74" w:rsidR="005A4CEE">
        <w:rPr>
          <w:sz w:val="22"/>
          <w:szCs w:val="22"/>
        </w:rPr>
        <w:t>11</w:t>
      </w:r>
      <w:r w:rsidRPr="00223E74" w:rsidR="00146BBB">
        <w:rPr>
          <w:sz w:val="22"/>
          <w:szCs w:val="22"/>
        </w:rPr>
        <w:t>2</w:t>
      </w:r>
      <w:r w:rsidRPr="00223E74" w:rsidR="005A4CEE">
        <w:rPr>
          <w:sz w:val="22"/>
          <w:szCs w:val="22"/>
        </w:rPr>
        <w:t xml:space="preserve"> </w:t>
      </w:r>
      <w:r w:rsidRPr="00223E74" w:rsidR="004E6D4D">
        <w:rPr>
          <w:color w:val="000000" w:themeColor="text1"/>
          <w:sz w:val="22"/>
          <w:szCs w:val="22"/>
        </w:rPr>
        <w:t>УК РФ</w:t>
      </w:r>
      <w:r w:rsidRPr="00223E74" w:rsidR="005A4CEE">
        <w:rPr>
          <w:color w:val="000000" w:themeColor="text1"/>
          <w:sz w:val="22"/>
          <w:szCs w:val="22"/>
        </w:rPr>
        <w:t>,</w:t>
      </w:r>
      <w:r w:rsidRPr="00223E74" w:rsidR="004E6D4D">
        <w:rPr>
          <w:color w:val="000000" w:themeColor="text1"/>
          <w:sz w:val="22"/>
          <w:szCs w:val="22"/>
        </w:rPr>
        <w:t xml:space="preserve"> </w:t>
      </w:r>
      <w:r w:rsidRPr="00223E74">
        <w:rPr>
          <w:color w:val="000000" w:themeColor="text1"/>
          <w:sz w:val="22"/>
          <w:szCs w:val="22"/>
        </w:rPr>
        <w:t xml:space="preserve">и </w:t>
      </w:r>
      <w:r w:rsidRPr="00223E74">
        <w:rPr>
          <w:color w:val="000000" w:themeColor="text1"/>
          <w:sz w:val="22"/>
          <w:szCs w:val="22"/>
        </w:rPr>
        <w:t>назначить ему наказание</w:t>
      </w:r>
      <w:r w:rsidRPr="00223E74" w:rsidR="005A4CEE">
        <w:rPr>
          <w:color w:val="000000" w:themeColor="text1"/>
          <w:sz w:val="22"/>
          <w:szCs w:val="22"/>
        </w:rPr>
        <w:t xml:space="preserve"> в виде </w:t>
      </w:r>
      <w:r w:rsidRPr="00223E74">
        <w:rPr>
          <w:color w:val="000000" w:themeColor="text1"/>
          <w:sz w:val="22"/>
          <w:szCs w:val="22"/>
        </w:rPr>
        <w:t xml:space="preserve">лишения </w:t>
      </w:r>
      <w:r w:rsidRPr="00223E74" w:rsidR="00F429BA">
        <w:rPr>
          <w:color w:val="000000" w:themeColor="text1"/>
          <w:sz w:val="22"/>
          <w:szCs w:val="22"/>
        </w:rPr>
        <w:t xml:space="preserve">свободы </w:t>
      </w:r>
      <w:r w:rsidRPr="00223E74" w:rsidR="00993395">
        <w:rPr>
          <w:color w:val="000000" w:themeColor="text1"/>
          <w:sz w:val="22"/>
          <w:szCs w:val="22"/>
        </w:rPr>
        <w:t xml:space="preserve">на </w:t>
      </w:r>
      <w:r w:rsidRPr="00223E74" w:rsidR="005A4CEE">
        <w:rPr>
          <w:color w:val="000000" w:themeColor="text1"/>
          <w:sz w:val="22"/>
          <w:szCs w:val="22"/>
        </w:rPr>
        <w:t xml:space="preserve">срок </w:t>
      </w:r>
      <w:r w:rsidRPr="00223E74" w:rsidR="00DC5E11">
        <w:rPr>
          <w:color w:val="000000" w:themeColor="text1"/>
          <w:sz w:val="22"/>
          <w:szCs w:val="22"/>
        </w:rPr>
        <w:t>ОДИН</w:t>
      </w:r>
      <w:r w:rsidRPr="00223E74" w:rsidR="00665FEB">
        <w:rPr>
          <w:color w:val="000000" w:themeColor="text1"/>
          <w:sz w:val="22"/>
          <w:szCs w:val="22"/>
        </w:rPr>
        <w:t xml:space="preserve"> год</w:t>
      </w:r>
      <w:r w:rsidRPr="00223E74">
        <w:rPr>
          <w:color w:val="000000" w:themeColor="text1"/>
          <w:sz w:val="22"/>
          <w:szCs w:val="22"/>
        </w:rPr>
        <w:t xml:space="preserve"> ДВА месяца </w:t>
      </w:r>
      <w:r w:rsidRPr="00223E74">
        <w:rPr>
          <w:color w:val="000000" w:themeColor="text1"/>
          <w:sz w:val="22"/>
          <w:szCs w:val="22"/>
          <w:lang w:bidi="ru-RU"/>
        </w:rPr>
        <w:t xml:space="preserve">с отбыванием наказания </w:t>
      </w:r>
      <w:r w:rsidRPr="00223E74">
        <w:rPr>
          <w:color w:val="000000" w:themeColor="text1"/>
          <w:sz w:val="22"/>
          <w:szCs w:val="22"/>
        </w:rPr>
        <w:t>в исправительной колонии строгого режима.</w:t>
      </w:r>
      <w:r w:rsidRPr="00223E74" w:rsidR="005A4CEE">
        <w:rPr>
          <w:color w:val="000000" w:themeColor="text1"/>
          <w:sz w:val="22"/>
          <w:szCs w:val="22"/>
        </w:rPr>
        <w:t xml:space="preserve"> </w:t>
      </w:r>
    </w:p>
    <w:p w:rsidR="00FF4C31" w:rsidRPr="00223E74" w:rsidP="00FF4C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Изменить </w:t>
      </w:r>
      <w:r w:rsidRPr="00223E74">
        <w:rPr>
          <w:color w:val="000000" w:themeColor="text1"/>
          <w:sz w:val="22"/>
          <w:szCs w:val="22"/>
        </w:rPr>
        <w:t>Кулакову А.В.</w:t>
      </w:r>
      <w:r w:rsidRPr="00223E74">
        <w:rPr>
          <w:color w:val="000000" w:themeColor="text1"/>
          <w:sz w:val="22"/>
          <w:szCs w:val="22"/>
        </w:rPr>
        <w:t xml:space="preserve"> до вступления приговора в законную силу меру пресечения с подписки о невыез</w:t>
      </w:r>
      <w:r w:rsidRPr="00223E74">
        <w:rPr>
          <w:color w:val="000000" w:themeColor="text1"/>
          <w:sz w:val="22"/>
          <w:szCs w:val="22"/>
        </w:rPr>
        <w:t xml:space="preserve">де и надлежащем поведении на заключение под стражу, поместив его в ИВС </w:t>
      </w:r>
      <w:r w:rsidRPr="00223E74">
        <w:rPr>
          <w:color w:val="000000" w:themeColor="text1"/>
          <w:sz w:val="22"/>
          <w:szCs w:val="22"/>
        </w:rPr>
        <w:t xml:space="preserve">УМВД России по г. Севастополю с дальнейшим этапированием в ФКУ СИЗО № 1 УФСИН России по Республике Крым и г. Севастополю. </w:t>
      </w:r>
      <w:r w:rsidRPr="00223E74">
        <w:rPr>
          <w:color w:val="000000" w:themeColor="text1"/>
          <w:sz w:val="22"/>
          <w:szCs w:val="22"/>
        </w:rPr>
        <w:t>Кулакова А.В.</w:t>
      </w:r>
      <w:r w:rsidRPr="00223E74">
        <w:rPr>
          <w:color w:val="000000" w:themeColor="text1"/>
          <w:sz w:val="22"/>
          <w:szCs w:val="22"/>
        </w:rPr>
        <w:t xml:space="preserve"> взять под стражу в зале суда.</w:t>
      </w:r>
    </w:p>
    <w:p w:rsidR="00FF4C31" w:rsidRPr="00223E74" w:rsidP="00FF4C3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Срок отбывания наказания </w:t>
      </w:r>
      <w:r w:rsidRPr="00223E74">
        <w:rPr>
          <w:color w:val="000000" w:themeColor="text1"/>
          <w:sz w:val="22"/>
          <w:szCs w:val="22"/>
        </w:rPr>
        <w:t>Кулакову А.В.</w:t>
      </w:r>
      <w:r w:rsidRPr="00223E74">
        <w:rPr>
          <w:color w:val="000000" w:themeColor="text1"/>
          <w:sz w:val="22"/>
          <w:szCs w:val="22"/>
        </w:rPr>
        <w:t xml:space="preserve"> исчислять со дня вступления приговора в законную силу.</w:t>
      </w:r>
    </w:p>
    <w:p w:rsidR="00FF4C31" w:rsidRPr="00223E74" w:rsidP="00FF4C31">
      <w:pPr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На основании п. «а» ч.</w:t>
      </w:r>
      <w:r w:rsidRPr="00223E74" w:rsidR="00B927FA">
        <w:rPr>
          <w:color w:val="000000" w:themeColor="text1"/>
          <w:sz w:val="22"/>
          <w:szCs w:val="22"/>
        </w:rPr>
        <w:t>3</w:t>
      </w:r>
      <w:r w:rsidRPr="00223E74">
        <w:rPr>
          <w:color w:val="000000" w:themeColor="text1"/>
          <w:sz w:val="22"/>
          <w:szCs w:val="22"/>
        </w:rPr>
        <w:t xml:space="preserve">.1 ст.72 УК РФ время содержания </w:t>
      </w:r>
      <w:r w:rsidRPr="00223E74" w:rsidR="00B927FA">
        <w:rPr>
          <w:color w:val="000000" w:themeColor="text1"/>
          <w:sz w:val="22"/>
          <w:szCs w:val="22"/>
        </w:rPr>
        <w:t>Кулакова А.В.</w:t>
      </w:r>
      <w:r w:rsidRPr="00223E74">
        <w:rPr>
          <w:color w:val="000000" w:themeColor="text1"/>
          <w:sz w:val="22"/>
          <w:szCs w:val="22"/>
        </w:rPr>
        <w:t xml:space="preserve"> под стражей с </w:t>
      </w:r>
      <w:r w:rsidRPr="00223E74" w:rsidR="00B927FA">
        <w:rPr>
          <w:color w:val="000000" w:themeColor="text1"/>
          <w:sz w:val="22"/>
          <w:szCs w:val="22"/>
        </w:rPr>
        <w:t>19</w:t>
      </w:r>
      <w:r w:rsidRPr="00223E74">
        <w:rPr>
          <w:color w:val="000000" w:themeColor="text1"/>
          <w:sz w:val="22"/>
          <w:szCs w:val="22"/>
        </w:rPr>
        <w:t>.</w:t>
      </w:r>
      <w:r w:rsidRPr="00223E74">
        <w:rPr>
          <w:color w:val="000000" w:themeColor="text1"/>
          <w:sz w:val="22"/>
          <w:szCs w:val="22"/>
        </w:rPr>
        <w:t>1</w:t>
      </w:r>
      <w:r w:rsidRPr="00223E74">
        <w:rPr>
          <w:color w:val="000000" w:themeColor="text1"/>
          <w:sz w:val="22"/>
          <w:szCs w:val="22"/>
        </w:rPr>
        <w:t>0.2023 до вступления приговора в законную силу зачесть ему в срок лишения с</w:t>
      </w:r>
      <w:r w:rsidRPr="00223E74">
        <w:rPr>
          <w:color w:val="000000" w:themeColor="text1"/>
          <w:sz w:val="22"/>
          <w:szCs w:val="22"/>
        </w:rPr>
        <w:t xml:space="preserve">вободы из расчета один день содержания под стражей за один день отбывания наказания в </w:t>
      </w:r>
      <w:r w:rsidRPr="00223E74">
        <w:rPr>
          <w:rFonts w:eastAsiaTheme="minorHAnsi"/>
          <w:color w:val="000000" w:themeColor="text1"/>
          <w:sz w:val="22"/>
          <w:szCs w:val="22"/>
          <w:lang w:eastAsia="en-US"/>
        </w:rPr>
        <w:t xml:space="preserve">исправительной </w:t>
      </w:r>
      <w:r w:rsidRPr="00223E74">
        <w:rPr>
          <w:color w:val="000000" w:themeColor="text1"/>
          <w:sz w:val="22"/>
          <w:szCs w:val="22"/>
        </w:rPr>
        <w:t>колонии строго</w:t>
      </w:r>
      <w:r w:rsidRPr="00223E74" w:rsidR="00B927FA">
        <w:rPr>
          <w:color w:val="000000" w:themeColor="text1"/>
          <w:sz w:val="22"/>
          <w:szCs w:val="22"/>
        </w:rPr>
        <w:t>го</w:t>
      </w:r>
      <w:r w:rsidRPr="00223E74">
        <w:rPr>
          <w:color w:val="000000" w:themeColor="text1"/>
          <w:sz w:val="22"/>
          <w:szCs w:val="22"/>
        </w:rPr>
        <w:t xml:space="preserve"> режима.</w:t>
      </w:r>
    </w:p>
    <w:p w:rsidR="00B927FA" w:rsidRPr="00223E74" w:rsidP="00FF4C31">
      <w:pPr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Дополнительное наказание по приговору </w:t>
      </w:r>
      <w:r w:rsidRPr="00223E74">
        <w:rPr>
          <w:color w:val="000000"/>
          <w:sz w:val="22"/>
          <w:szCs w:val="22"/>
          <w:lang w:bidi="ru-RU"/>
        </w:rPr>
        <w:t>Гагаринск</w:t>
      </w:r>
      <w:r w:rsidRPr="00223E74">
        <w:rPr>
          <w:color w:val="000000"/>
          <w:sz w:val="22"/>
          <w:szCs w:val="22"/>
          <w:lang w:bidi="ru-RU"/>
        </w:rPr>
        <w:t>ого</w:t>
      </w:r>
      <w:r w:rsidRPr="00223E74">
        <w:rPr>
          <w:color w:val="000000"/>
          <w:sz w:val="22"/>
          <w:szCs w:val="22"/>
          <w:lang w:bidi="ru-RU"/>
        </w:rPr>
        <w:t xml:space="preserve"> районн</w:t>
      </w:r>
      <w:r w:rsidRPr="00223E74">
        <w:rPr>
          <w:color w:val="000000"/>
          <w:sz w:val="22"/>
          <w:szCs w:val="22"/>
          <w:lang w:bidi="ru-RU"/>
        </w:rPr>
        <w:t>ого</w:t>
      </w:r>
      <w:r w:rsidRPr="00223E74">
        <w:rPr>
          <w:color w:val="000000"/>
          <w:sz w:val="22"/>
          <w:szCs w:val="22"/>
          <w:lang w:bidi="ru-RU"/>
        </w:rPr>
        <w:t xml:space="preserve"> суд</w:t>
      </w:r>
      <w:r w:rsidRPr="00223E74">
        <w:rPr>
          <w:color w:val="000000"/>
          <w:sz w:val="22"/>
          <w:szCs w:val="22"/>
          <w:lang w:bidi="ru-RU"/>
        </w:rPr>
        <w:t>а</w:t>
      </w:r>
      <w:r w:rsidRPr="00223E74">
        <w:rPr>
          <w:color w:val="000000"/>
          <w:sz w:val="22"/>
          <w:szCs w:val="22"/>
          <w:lang w:bidi="ru-RU"/>
        </w:rPr>
        <w:t xml:space="preserve"> города Севастополя</w:t>
      </w:r>
      <w:r w:rsidRPr="00223E74">
        <w:rPr>
          <w:color w:val="000000"/>
          <w:sz w:val="22"/>
          <w:szCs w:val="22"/>
          <w:lang w:bidi="ru-RU"/>
        </w:rPr>
        <w:t xml:space="preserve"> от 25.08.2022 в виде </w:t>
      </w:r>
      <w:r w:rsidRPr="00223E74">
        <w:rPr>
          <w:color w:val="000000"/>
          <w:sz w:val="22"/>
          <w:szCs w:val="22"/>
          <w:lang w:bidi="ru-RU"/>
        </w:rPr>
        <w:t>лишени</w:t>
      </w:r>
      <w:r w:rsidRPr="00223E74">
        <w:rPr>
          <w:color w:val="000000"/>
          <w:sz w:val="22"/>
          <w:szCs w:val="22"/>
          <w:lang w:bidi="ru-RU"/>
        </w:rPr>
        <w:t>я</w:t>
      </w:r>
      <w:r w:rsidRPr="00223E74">
        <w:rPr>
          <w:color w:val="000000"/>
          <w:sz w:val="22"/>
          <w:szCs w:val="22"/>
          <w:lang w:bidi="ru-RU"/>
        </w:rPr>
        <w:t xml:space="preserve"> права заниматься деятельностью, </w:t>
      </w:r>
      <w:r w:rsidRPr="00223E74">
        <w:rPr>
          <w:rStyle w:val="211pt"/>
        </w:rPr>
        <w:t xml:space="preserve">связанной с </w:t>
      </w:r>
      <w:r w:rsidRPr="00223E74">
        <w:rPr>
          <w:color w:val="000000"/>
          <w:sz w:val="22"/>
          <w:szCs w:val="22"/>
          <w:lang w:bidi="ru-RU"/>
        </w:rPr>
        <w:t>управлением транспортными средствами</w:t>
      </w:r>
      <w:r w:rsidRPr="00223E74">
        <w:rPr>
          <w:color w:val="000000"/>
          <w:sz w:val="22"/>
          <w:szCs w:val="22"/>
          <w:lang w:bidi="ru-RU"/>
        </w:rPr>
        <w:t xml:space="preserve">, исполнять самостоятельно. </w:t>
      </w:r>
      <w:r w:rsidRPr="00223E74">
        <w:rPr>
          <w:color w:val="000000" w:themeColor="text1"/>
          <w:sz w:val="22"/>
          <w:szCs w:val="22"/>
        </w:rPr>
        <w:t xml:space="preserve"> </w:t>
      </w:r>
    </w:p>
    <w:p w:rsidR="00FF4C31" w:rsidRPr="00223E74" w:rsidP="00FF4C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  <w:lang w:bidi="ru-RU"/>
        </w:rPr>
      </w:pPr>
      <w:r w:rsidRPr="00223E74">
        <w:rPr>
          <w:color w:val="000000" w:themeColor="text1"/>
          <w:sz w:val="22"/>
          <w:szCs w:val="22"/>
        </w:rPr>
        <w:t>Вещественн</w:t>
      </w:r>
      <w:r w:rsidRPr="00223E74" w:rsidR="00B927FA">
        <w:rPr>
          <w:color w:val="000000" w:themeColor="text1"/>
          <w:sz w:val="22"/>
          <w:szCs w:val="22"/>
        </w:rPr>
        <w:t>ые</w:t>
      </w:r>
      <w:r w:rsidRPr="00223E74">
        <w:rPr>
          <w:color w:val="000000" w:themeColor="text1"/>
          <w:sz w:val="22"/>
          <w:szCs w:val="22"/>
        </w:rPr>
        <w:t xml:space="preserve"> доказательств</w:t>
      </w:r>
      <w:r w:rsidRPr="00223E74" w:rsidR="00B927FA">
        <w:rPr>
          <w:color w:val="000000" w:themeColor="text1"/>
          <w:sz w:val="22"/>
          <w:szCs w:val="22"/>
        </w:rPr>
        <w:t>а</w:t>
      </w:r>
      <w:r w:rsidRPr="00223E74">
        <w:rPr>
          <w:color w:val="000000" w:themeColor="text1"/>
          <w:sz w:val="22"/>
          <w:szCs w:val="22"/>
        </w:rPr>
        <w:t xml:space="preserve"> по делу</w:t>
      </w:r>
      <w:r w:rsidRPr="00223E74">
        <w:rPr>
          <w:color w:val="000000" w:themeColor="text1"/>
          <w:sz w:val="22"/>
          <w:szCs w:val="22"/>
        </w:rPr>
        <w:t xml:space="preserve">: </w:t>
      </w:r>
      <w:r w:rsidRPr="00223E74" w:rsidR="00B927FA">
        <w:rPr>
          <w:color w:val="000000"/>
          <w:sz w:val="22"/>
          <w:szCs w:val="22"/>
          <w:lang w:bidi="ru-RU"/>
        </w:rPr>
        <w:t>описания рентгенологических снимков и рентгенологические снимки</w:t>
      </w:r>
      <w:r w:rsidRPr="00223E74">
        <w:rPr>
          <w:color w:val="000000" w:themeColor="text1"/>
          <w:sz w:val="22"/>
          <w:szCs w:val="22"/>
          <w:lang w:bidi="ru-RU"/>
        </w:rPr>
        <w:t xml:space="preserve">, </w:t>
      </w:r>
      <w:r w:rsidRPr="00223E74" w:rsidR="00B927FA">
        <w:rPr>
          <w:color w:val="000000" w:themeColor="text1"/>
          <w:sz w:val="22"/>
          <w:szCs w:val="22"/>
          <w:lang w:bidi="ru-RU"/>
        </w:rPr>
        <w:t>представленные потерпевшим при проведении судебно-медицинского исследования,</w:t>
      </w:r>
      <w:r w:rsidRPr="00223E74">
        <w:rPr>
          <w:color w:val="000000"/>
          <w:sz w:val="22"/>
          <w:szCs w:val="22"/>
          <w:lang w:bidi="ru-RU"/>
        </w:rPr>
        <w:t xml:space="preserve"> </w:t>
      </w:r>
      <w:r w:rsidRPr="00223E74">
        <w:rPr>
          <w:sz w:val="22"/>
          <w:szCs w:val="22"/>
        </w:rPr>
        <w:t>находящи</w:t>
      </w:r>
      <w:r w:rsidRPr="00223E74" w:rsidR="00B927FA">
        <w:rPr>
          <w:sz w:val="22"/>
          <w:szCs w:val="22"/>
        </w:rPr>
        <w:t>е</w:t>
      </w:r>
      <w:r w:rsidRPr="00223E74">
        <w:rPr>
          <w:sz w:val="22"/>
          <w:szCs w:val="22"/>
        </w:rPr>
        <w:t>ся в материалах уголовного дела,</w:t>
      </w:r>
      <w:r w:rsidRPr="00223E74">
        <w:rPr>
          <w:color w:val="000000" w:themeColor="text1"/>
          <w:sz w:val="22"/>
          <w:szCs w:val="22"/>
          <w:lang w:bidi="ru-RU"/>
        </w:rPr>
        <w:t xml:space="preserve"> - хранить при деле</w:t>
      </w:r>
      <w:r w:rsidRPr="00223E74" w:rsidR="00B927FA">
        <w:rPr>
          <w:color w:val="000000" w:themeColor="text1"/>
          <w:sz w:val="22"/>
          <w:szCs w:val="22"/>
          <w:lang w:bidi="ru-RU"/>
        </w:rPr>
        <w:t>.</w:t>
      </w:r>
    </w:p>
    <w:p w:rsidR="00FF4C31" w:rsidRPr="00223E74" w:rsidP="00FF4C31">
      <w:pPr>
        <w:pStyle w:val="21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223E74">
        <w:rPr>
          <w:color w:val="000000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223E74">
        <w:rPr>
          <w:color w:val="000000"/>
          <w:lang w:eastAsia="ru-RU" w:bidi="ru-RU"/>
        </w:rPr>
        <w:t>Мовчаном О.В.</w:t>
      </w:r>
      <w:r w:rsidRPr="00223E74">
        <w:rPr>
          <w:color w:val="000000"/>
          <w:lang w:eastAsia="ru-RU" w:bidi="ru-RU"/>
        </w:rPr>
        <w:t xml:space="preserve"> юридической помощи, как адвокатом, участвовавшим в уголовном судопроизводстве </w:t>
      </w:r>
      <w:r w:rsidRPr="00223E74">
        <w:rPr>
          <w:color w:val="000000"/>
          <w:lang w:eastAsia="ru-RU" w:bidi="ru-RU"/>
        </w:rPr>
        <w:t xml:space="preserve">в ходе дознания по назначению, в сумме </w:t>
      </w:r>
      <w:r w:rsidRPr="00223E74">
        <w:rPr>
          <w:color w:val="000000"/>
          <w:lang w:eastAsia="ru-RU" w:bidi="ru-RU"/>
        </w:rPr>
        <w:t>3 120</w:t>
      </w:r>
      <w:r w:rsidRPr="00223E74">
        <w:rPr>
          <w:color w:val="000000"/>
          <w:lang w:eastAsia="ru-RU" w:bidi="ru-RU"/>
        </w:rPr>
        <w:t>,00 руб. - отнести на счет средств федерального бюджета.</w:t>
      </w:r>
    </w:p>
    <w:p w:rsidR="00FF4C31" w:rsidRPr="00223E74" w:rsidP="00FF4C3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Приговор может быть обжалован в Ленинский районный суд города Севастополя в течение 15 суток со дня его постановления, а осужденным, содержащимся под </w:t>
      </w:r>
      <w:r w:rsidRPr="00223E74">
        <w:rPr>
          <w:color w:val="000000" w:themeColor="text1"/>
          <w:sz w:val="22"/>
          <w:szCs w:val="22"/>
        </w:rPr>
        <w:t>стражей, - в тот же срок со дня вручения ему копии приговора путем подачи апелляционной жалобы, представления мировому судье.</w:t>
      </w:r>
    </w:p>
    <w:p w:rsidR="00FF4C31" w:rsidRPr="00223E74" w:rsidP="00FF4C31">
      <w:pPr>
        <w:pStyle w:val="NoSpacing"/>
        <w:ind w:firstLine="708"/>
        <w:jc w:val="both"/>
        <w:rPr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В случае подачи</w:t>
      </w:r>
      <w:r w:rsidRPr="00223E74">
        <w:rPr>
          <w:sz w:val="22"/>
          <w:szCs w:val="22"/>
        </w:rPr>
        <w:t xml:space="preserve"> апелляционной жалобы, представления осужденный вправе ходатайствовать о своем участии в рассмотрении уголовного де</w:t>
      </w:r>
      <w:r w:rsidRPr="00223E74">
        <w:rPr>
          <w:sz w:val="22"/>
          <w:szCs w:val="22"/>
        </w:rPr>
        <w:t>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223E74" w:rsidP="006567E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</w:p>
    <w:p w:rsidR="003D5503" w:rsidRPr="00223E74" w:rsidP="006567E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</w:p>
    <w:p w:rsidR="00E97587" w:rsidRPr="00223E74" w:rsidP="006567E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 xml:space="preserve">Мировой судья </w:t>
      </w:r>
      <w:r w:rsidRPr="00223E74" w:rsidR="00563BDD">
        <w:rPr>
          <w:color w:val="000000" w:themeColor="text1"/>
          <w:sz w:val="22"/>
          <w:szCs w:val="22"/>
        </w:rPr>
        <w:t>–</w:t>
      </w:r>
      <w:r w:rsidRPr="00223E74" w:rsidR="00C64FE4">
        <w:rPr>
          <w:color w:val="000000" w:themeColor="text1"/>
          <w:sz w:val="22"/>
          <w:szCs w:val="22"/>
        </w:rPr>
        <w:t xml:space="preserve"> </w:t>
      </w:r>
      <w:r w:rsidRPr="00223E74" w:rsidR="00563BDD">
        <w:rPr>
          <w:color w:val="000000" w:themeColor="text1"/>
          <w:sz w:val="22"/>
          <w:szCs w:val="22"/>
        </w:rPr>
        <w:t>подпись</w:t>
      </w:r>
    </w:p>
    <w:p w:rsidR="00563BDD" w:rsidRPr="00223E74" w:rsidP="006567E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</w:p>
    <w:p w:rsidR="00B64BF4" w:rsidRPr="00223E74" w:rsidP="00B64BF4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23E74">
        <w:rPr>
          <w:color w:val="000000" w:themeColor="text1"/>
          <w:sz w:val="22"/>
          <w:szCs w:val="22"/>
        </w:rPr>
        <w:t>Копия верна.</w:t>
      </w:r>
    </w:p>
    <w:p w:rsidR="00B64BF4" w:rsidRPr="00223E74" w:rsidP="00B64BF4">
      <w:pPr>
        <w:pStyle w:val="NoSpacing"/>
        <w:ind w:firstLine="708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М</w:t>
      </w:r>
      <w:r w:rsidRPr="00223E74">
        <w:rPr>
          <w:sz w:val="22"/>
          <w:szCs w:val="22"/>
        </w:rPr>
        <w:t>ирово</w:t>
      </w:r>
      <w:r w:rsidRPr="00223E74">
        <w:rPr>
          <w:sz w:val="22"/>
          <w:szCs w:val="22"/>
        </w:rPr>
        <w:t>й</w:t>
      </w:r>
      <w:r w:rsidRPr="00223E74">
        <w:rPr>
          <w:sz w:val="22"/>
          <w:szCs w:val="22"/>
        </w:rPr>
        <w:t xml:space="preserve"> судь</w:t>
      </w:r>
      <w:r w:rsidRPr="00223E74">
        <w:rPr>
          <w:sz w:val="22"/>
          <w:szCs w:val="22"/>
        </w:rPr>
        <w:t xml:space="preserve">я </w:t>
      </w:r>
      <w:r w:rsidRPr="00223E74">
        <w:rPr>
          <w:sz w:val="22"/>
          <w:szCs w:val="22"/>
        </w:rPr>
        <w:t>судебного участка № 1</w:t>
      </w:r>
      <w:r w:rsidRPr="00223E74">
        <w:rPr>
          <w:sz w:val="22"/>
          <w:szCs w:val="22"/>
        </w:rPr>
        <w:t>6</w:t>
      </w:r>
      <w:r w:rsidRPr="00223E74">
        <w:rPr>
          <w:sz w:val="22"/>
          <w:szCs w:val="22"/>
        </w:rPr>
        <w:tab/>
      </w:r>
      <w:r w:rsidRPr="00223E74">
        <w:rPr>
          <w:sz w:val="22"/>
          <w:szCs w:val="22"/>
        </w:rPr>
        <w:tab/>
      </w:r>
    </w:p>
    <w:p w:rsidR="00B64BF4" w:rsidRPr="00223E74" w:rsidP="00B64BF4">
      <w:pPr>
        <w:pStyle w:val="NoSpacing"/>
        <w:ind w:firstLine="708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Ленинского судебного района</w:t>
      </w:r>
      <w:r w:rsidRPr="00223E74">
        <w:rPr>
          <w:sz w:val="22"/>
          <w:szCs w:val="22"/>
        </w:rPr>
        <w:t xml:space="preserve"> </w:t>
      </w:r>
      <w:r w:rsidRPr="00223E74">
        <w:rPr>
          <w:sz w:val="22"/>
          <w:szCs w:val="22"/>
        </w:rPr>
        <w:t>г. Севастополя</w:t>
      </w:r>
      <w:r w:rsidRPr="00223E74">
        <w:rPr>
          <w:sz w:val="22"/>
          <w:szCs w:val="22"/>
        </w:rPr>
        <w:tab/>
      </w:r>
      <w:r w:rsidRPr="00223E74">
        <w:rPr>
          <w:sz w:val="22"/>
          <w:szCs w:val="22"/>
        </w:rPr>
        <w:tab/>
      </w:r>
      <w:r w:rsidRPr="00223E74">
        <w:rPr>
          <w:sz w:val="22"/>
          <w:szCs w:val="22"/>
        </w:rPr>
        <w:tab/>
      </w:r>
      <w:r w:rsidRPr="00223E74">
        <w:rPr>
          <w:sz w:val="22"/>
          <w:szCs w:val="22"/>
        </w:rPr>
        <w:t xml:space="preserve">      </w:t>
      </w:r>
      <w:r w:rsidRPr="00223E74">
        <w:rPr>
          <w:sz w:val="22"/>
          <w:szCs w:val="22"/>
        </w:rPr>
        <w:tab/>
        <w:t xml:space="preserve">      </w:t>
      </w:r>
      <w:r w:rsidRPr="00223E74">
        <w:rPr>
          <w:sz w:val="22"/>
          <w:szCs w:val="22"/>
        </w:rPr>
        <w:t>М.В. Рубан</w:t>
      </w:r>
    </w:p>
    <w:p w:rsidR="00223E74" w:rsidRPr="00223E74" w:rsidP="00B64BF4">
      <w:pPr>
        <w:pStyle w:val="NoSpacing"/>
        <w:ind w:firstLine="708"/>
        <w:jc w:val="both"/>
        <w:rPr>
          <w:sz w:val="22"/>
          <w:szCs w:val="22"/>
        </w:rPr>
      </w:pPr>
    </w:p>
    <w:p w:rsidR="00223E74" w:rsidRPr="00223E74" w:rsidP="00B64BF4">
      <w:pPr>
        <w:pStyle w:val="NoSpacing"/>
        <w:ind w:firstLine="708"/>
        <w:jc w:val="both"/>
        <w:rPr>
          <w:sz w:val="22"/>
          <w:szCs w:val="22"/>
        </w:rPr>
      </w:pPr>
      <w:r w:rsidRPr="00223E74">
        <w:rPr>
          <w:sz w:val="22"/>
          <w:szCs w:val="22"/>
        </w:rPr>
        <w:t>Приговор вступил в законную силу 01.02.2024</w:t>
      </w:r>
    </w:p>
    <w:p w:rsidR="008632BA" w:rsidRPr="00223E74" w:rsidP="00B64BF4">
      <w:pPr>
        <w:pStyle w:val="NoSpacing"/>
        <w:ind w:firstLine="708"/>
        <w:jc w:val="both"/>
        <w:rPr>
          <w:sz w:val="22"/>
          <w:szCs w:val="22"/>
        </w:rPr>
      </w:pPr>
    </w:p>
    <w:sectPr w:rsidSect="003F6986">
      <w:headerReference w:type="even" r:id="rId5"/>
      <w:pgSz w:w="11909" w:h="16834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F8C" w:rsidP="004F4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FB3EF3"/>
    <w:multiLevelType w:val="multilevel"/>
    <w:tmpl w:val="58620766"/>
    <w:lvl w:ilvl="0">
      <w:start w:val="2023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2E04167"/>
    <w:multiLevelType w:val="multilevel"/>
    <w:tmpl w:val="D39A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B4A1835"/>
    <w:multiLevelType w:val="multilevel"/>
    <w:tmpl w:val="9CAC0338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83E7E84"/>
    <w:multiLevelType w:val="multilevel"/>
    <w:tmpl w:val="E7C2C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B080BCE"/>
    <w:multiLevelType w:val="multilevel"/>
    <w:tmpl w:val="2638B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D5B4359"/>
    <w:multiLevelType w:val="multilevel"/>
    <w:tmpl w:val="038EC54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71C6C1A"/>
    <w:multiLevelType w:val="multilevel"/>
    <w:tmpl w:val="FC640C4C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8"/>
      </w:rPr>
    </w:lvl>
  </w:abstractNum>
  <w:abstractNum w:abstractNumId="13">
    <w:nsid w:val="37A31836"/>
    <w:multiLevelType w:val="multilevel"/>
    <w:tmpl w:val="250C8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D24463B"/>
    <w:multiLevelType w:val="multilevel"/>
    <w:tmpl w:val="0816A18C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0C62CC6"/>
    <w:multiLevelType w:val="multilevel"/>
    <w:tmpl w:val="D204A182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65E12A1E"/>
    <w:multiLevelType w:val="multilevel"/>
    <w:tmpl w:val="E6C813FA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95A64DE"/>
    <w:multiLevelType w:val="multilevel"/>
    <w:tmpl w:val="A880E574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7"/>
  </w:num>
  <w:num w:numId="5">
    <w:abstractNumId w:val="24"/>
  </w:num>
  <w:num w:numId="6">
    <w:abstractNumId w:val="22"/>
  </w:num>
  <w:num w:numId="7">
    <w:abstractNumId w:val="1"/>
  </w:num>
  <w:num w:numId="8">
    <w:abstractNumId w:val="15"/>
  </w:num>
  <w:num w:numId="9">
    <w:abstractNumId w:val="23"/>
  </w:num>
  <w:num w:numId="10">
    <w:abstractNumId w:val="9"/>
  </w:num>
  <w:num w:numId="11">
    <w:abstractNumId w:val="0"/>
  </w:num>
  <w:num w:numId="12">
    <w:abstractNumId w:val="20"/>
  </w:num>
  <w:num w:numId="13">
    <w:abstractNumId w:val="18"/>
  </w:num>
  <w:num w:numId="14">
    <w:abstractNumId w:val="16"/>
  </w:num>
  <w:num w:numId="15">
    <w:abstractNumId w:val="14"/>
  </w:num>
  <w:num w:numId="16">
    <w:abstractNumId w:val="6"/>
  </w:num>
  <w:num w:numId="17">
    <w:abstractNumId w:val="21"/>
  </w:num>
  <w:num w:numId="18">
    <w:abstractNumId w:val="12"/>
  </w:num>
  <w:num w:numId="19">
    <w:abstractNumId w:val="5"/>
  </w:num>
  <w:num w:numId="20">
    <w:abstractNumId w:val="19"/>
  </w:num>
  <w:num w:numId="21">
    <w:abstractNumId w:val="4"/>
  </w:num>
  <w:num w:numId="22">
    <w:abstractNumId w:val="7"/>
  </w:num>
  <w:num w:numId="23">
    <w:abstractNumId w:val="8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0FB4"/>
    <w:rsid w:val="00001665"/>
    <w:rsid w:val="00006B5A"/>
    <w:rsid w:val="00020055"/>
    <w:rsid w:val="000335BD"/>
    <w:rsid w:val="0003422A"/>
    <w:rsid w:val="00050DB5"/>
    <w:rsid w:val="00077390"/>
    <w:rsid w:val="00077406"/>
    <w:rsid w:val="00080966"/>
    <w:rsid w:val="000866A6"/>
    <w:rsid w:val="0009551F"/>
    <w:rsid w:val="000A74F9"/>
    <w:rsid w:val="000B225F"/>
    <w:rsid w:val="000B4015"/>
    <w:rsid w:val="000C3F57"/>
    <w:rsid w:val="000C6250"/>
    <w:rsid w:val="000D4E6F"/>
    <w:rsid w:val="000D66DA"/>
    <w:rsid w:val="000E350F"/>
    <w:rsid w:val="000E5E97"/>
    <w:rsid w:val="000F202C"/>
    <w:rsid w:val="000F312C"/>
    <w:rsid w:val="000F3CB6"/>
    <w:rsid w:val="0010752B"/>
    <w:rsid w:val="00113D9C"/>
    <w:rsid w:val="0011563F"/>
    <w:rsid w:val="00116164"/>
    <w:rsid w:val="00117B0B"/>
    <w:rsid w:val="001256E0"/>
    <w:rsid w:val="00127F14"/>
    <w:rsid w:val="00136A67"/>
    <w:rsid w:val="001451F5"/>
    <w:rsid w:val="00146BBB"/>
    <w:rsid w:val="00152534"/>
    <w:rsid w:val="0016087B"/>
    <w:rsid w:val="001665F0"/>
    <w:rsid w:val="00170369"/>
    <w:rsid w:val="00177C8B"/>
    <w:rsid w:val="00182430"/>
    <w:rsid w:val="00182A48"/>
    <w:rsid w:val="0018632B"/>
    <w:rsid w:val="001933C2"/>
    <w:rsid w:val="0019468F"/>
    <w:rsid w:val="00196DA1"/>
    <w:rsid w:val="001B08F5"/>
    <w:rsid w:val="001B1C1A"/>
    <w:rsid w:val="001B4B76"/>
    <w:rsid w:val="001B4FD5"/>
    <w:rsid w:val="001D0235"/>
    <w:rsid w:val="001D3BFF"/>
    <w:rsid w:val="001E0CAB"/>
    <w:rsid w:val="001E1C1C"/>
    <w:rsid w:val="001F06BD"/>
    <w:rsid w:val="00213A4B"/>
    <w:rsid w:val="00216BC9"/>
    <w:rsid w:val="00223E74"/>
    <w:rsid w:val="00233CA0"/>
    <w:rsid w:val="00256AD3"/>
    <w:rsid w:val="002714E3"/>
    <w:rsid w:val="00276A62"/>
    <w:rsid w:val="00287730"/>
    <w:rsid w:val="0029783C"/>
    <w:rsid w:val="002A0E73"/>
    <w:rsid w:val="002A7446"/>
    <w:rsid w:val="002B1A13"/>
    <w:rsid w:val="002B601A"/>
    <w:rsid w:val="002C2977"/>
    <w:rsid w:val="002C7B44"/>
    <w:rsid w:val="002D18F4"/>
    <w:rsid w:val="002E007D"/>
    <w:rsid w:val="002F2EB9"/>
    <w:rsid w:val="00303250"/>
    <w:rsid w:val="0030456D"/>
    <w:rsid w:val="00304E09"/>
    <w:rsid w:val="003070BE"/>
    <w:rsid w:val="003101EB"/>
    <w:rsid w:val="0031140E"/>
    <w:rsid w:val="003119D3"/>
    <w:rsid w:val="00312F2F"/>
    <w:rsid w:val="00312FBB"/>
    <w:rsid w:val="00322B94"/>
    <w:rsid w:val="00347A5C"/>
    <w:rsid w:val="00366C0C"/>
    <w:rsid w:val="003703A9"/>
    <w:rsid w:val="00371323"/>
    <w:rsid w:val="003774C6"/>
    <w:rsid w:val="00377DF0"/>
    <w:rsid w:val="00395097"/>
    <w:rsid w:val="003A6AC0"/>
    <w:rsid w:val="003B3EDC"/>
    <w:rsid w:val="003B605E"/>
    <w:rsid w:val="003C1B33"/>
    <w:rsid w:val="003C6162"/>
    <w:rsid w:val="003D1239"/>
    <w:rsid w:val="003D5503"/>
    <w:rsid w:val="003E0980"/>
    <w:rsid w:val="003F5AC2"/>
    <w:rsid w:val="003F6986"/>
    <w:rsid w:val="00404732"/>
    <w:rsid w:val="00405E14"/>
    <w:rsid w:val="00407941"/>
    <w:rsid w:val="00412A9C"/>
    <w:rsid w:val="00413169"/>
    <w:rsid w:val="00413C0B"/>
    <w:rsid w:val="004152FF"/>
    <w:rsid w:val="00430943"/>
    <w:rsid w:val="00436AF7"/>
    <w:rsid w:val="004376F8"/>
    <w:rsid w:val="00441E95"/>
    <w:rsid w:val="00444AAA"/>
    <w:rsid w:val="00445675"/>
    <w:rsid w:val="004555F2"/>
    <w:rsid w:val="004600B3"/>
    <w:rsid w:val="0047050F"/>
    <w:rsid w:val="00471874"/>
    <w:rsid w:val="0047211F"/>
    <w:rsid w:val="00476C2F"/>
    <w:rsid w:val="00477344"/>
    <w:rsid w:val="00482534"/>
    <w:rsid w:val="0048473F"/>
    <w:rsid w:val="00490424"/>
    <w:rsid w:val="00491A77"/>
    <w:rsid w:val="00493CA2"/>
    <w:rsid w:val="004970C4"/>
    <w:rsid w:val="004A3DC6"/>
    <w:rsid w:val="004A5F8E"/>
    <w:rsid w:val="004B3351"/>
    <w:rsid w:val="004B6B04"/>
    <w:rsid w:val="004C0F19"/>
    <w:rsid w:val="004C7FD8"/>
    <w:rsid w:val="004E0D36"/>
    <w:rsid w:val="004E4CC5"/>
    <w:rsid w:val="004E6D4D"/>
    <w:rsid w:val="004F4B1A"/>
    <w:rsid w:val="005001BA"/>
    <w:rsid w:val="00500C46"/>
    <w:rsid w:val="00510C7E"/>
    <w:rsid w:val="005118FF"/>
    <w:rsid w:val="0051731B"/>
    <w:rsid w:val="005272E2"/>
    <w:rsid w:val="005464FE"/>
    <w:rsid w:val="0055446E"/>
    <w:rsid w:val="00557052"/>
    <w:rsid w:val="00562A18"/>
    <w:rsid w:val="00562D4C"/>
    <w:rsid w:val="00563BDD"/>
    <w:rsid w:val="00575A31"/>
    <w:rsid w:val="005A0304"/>
    <w:rsid w:val="005A4CEE"/>
    <w:rsid w:val="005B2F09"/>
    <w:rsid w:val="005D329A"/>
    <w:rsid w:val="005D632F"/>
    <w:rsid w:val="005E24BF"/>
    <w:rsid w:val="005E4C56"/>
    <w:rsid w:val="005E6B6E"/>
    <w:rsid w:val="0060551C"/>
    <w:rsid w:val="00626D0A"/>
    <w:rsid w:val="00633139"/>
    <w:rsid w:val="00637307"/>
    <w:rsid w:val="0064447C"/>
    <w:rsid w:val="00650CF1"/>
    <w:rsid w:val="006567E2"/>
    <w:rsid w:val="0065735D"/>
    <w:rsid w:val="00665FEB"/>
    <w:rsid w:val="006974CC"/>
    <w:rsid w:val="006B0AF7"/>
    <w:rsid w:val="006D1BC5"/>
    <w:rsid w:val="006D2652"/>
    <w:rsid w:val="006F5388"/>
    <w:rsid w:val="00702FAB"/>
    <w:rsid w:val="00704EE8"/>
    <w:rsid w:val="00713EA0"/>
    <w:rsid w:val="00714A68"/>
    <w:rsid w:val="00717332"/>
    <w:rsid w:val="00717F5C"/>
    <w:rsid w:val="00720156"/>
    <w:rsid w:val="00720266"/>
    <w:rsid w:val="00725BB4"/>
    <w:rsid w:val="00731D25"/>
    <w:rsid w:val="007446AA"/>
    <w:rsid w:val="007477A1"/>
    <w:rsid w:val="00765F42"/>
    <w:rsid w:val="007A2388"/>
    <w:rsid w:val="007B5226"/>
    <w:rsid w:val="007D37F3"/>
    <w:rsid w:val="00803747"/>
    <w:rsid w:val="00816052"/>
    <w:rsid w:val="008266B6"/>
    <w:rsid w:val="00833CBF"/>
    <w:rsid w:val="00840E2F"/>
    <w:rsid w:val="008418E9"/>
    <w:rsid w:val="00851C3A"/>
    <w:rsid w:val="00853FD2"/>
    <w:rsid w:val="00855DAA"/>
    <w:rsid w:val="008613A1"/>
    <w:rsid w:val="008619CD"/>
    <w:rsid w:val="00862C96"/>
    <w:rsid w:val="008632BA"/>
    <w:rsid w:val="008775C1"/>
    <w:rsid w:val="00880434"/>
    <w:rsid w:val="00881C10"/>
    <w:rsid w:val="0088357E"/>
    <w:rsid w:val="00883A5F"/>
    <w:rsid w:val="008878A4"/>
    <w:rsid w:val="00887D39"/>
    <w:rsid w:val="00891558"/>
    <w:rsid w:val="008A20B8"/>
    <w:rsid w:val="008A40DA"/>
    <w:rsid w:val="008A48D5"/>
    <w:rsid w:val="008A6223"/>
    <w:rsid w:val="008B1697"/>
    <w:rsid w:val="008E1A70"/>
    <w:rsid w:val="008F02A6"/>
    <w:rsid w:val="008F37E8"/>
    <w:rsid w:val="008F5152"/>
    <w:rsid w:val="008F5F2E"/>
    <w:rsid w:val="00901C74"/>
    <w:rsid w:val="00902030"/>
    <w:rsid w:val="009035D5"/>
    <w:rsid w:val="00905743"/>
    <w:rsid w:val="00911BA4"/>
    <w:rsid w:val="00933738"/>
    <w:rsid w:val="009444B8"/>
    <w:rsid w:val="00946DBA"/>
    <w:rsid w:val="00962C0E"/>
    <w:rsid w:val="00974499"/>
    <w:rsid w:val="00984067"/>
    <w:rsid w:val="0098458E"/>
    <w:rsid w:val="00985FFE"/>
    <w:rsid w:val="0099224D"/>
    <w:rsid w:val="00993395"/>
    <w:rsid w:val="009937FB"/>
    <w:rsid w:val="00994573"/>
    <w:rsid w:val="00995896"/>
    <w:rsid w:val="009B5EA5"/>
    <w:rsid w:val="009C23CF"/>
    <w:rsid w:val="009C402D"/>
    <w:rsid w:val="009D0735"/>
    <w:rsid w:val="009D7E4D"/>
    <w:rsid w:val="009E3E21"/>
    <w:rsid w:val="009F07BB"/>
    <w:rsid w:val="00A0416E"/>
    <w:rsid w:val="00A07174"/>
    <w:rsid w:val="00A133FF"/>
    <w:rsid w:val="00A1650D"/>
    <w:rsid w:val="00A30231"/>
    <w:rsid w:val="00A34EDA"/>
    <w:rsid w:val="00A50BC0"/>
    <w:rsid w:val="00A64438"/>
    <w:rsid w:val="00A744B2"/>
    <w:rsid w:val="00A764AD"/>
    <w:rsid w:val="00A77CE1"/>
    <w:rsid w:val="00A911F4"/>
    <w:rsid w:val="00A93D4E"/>
    <w:rsid w:val="00A9787A"/>
    <w:rsid w:val="00AA43FA"/>
    <w:rsid w:val="00AA6BF8"/>
    <w:rsid w:val="00AC0BB8"/>
    <w:rsid w:val="00B12819"/>
    <w:rsid w:val="00B14435"/>
    <w:rsid w:val="00B36CE1"/>
    <w:rsid w:val="00B63D26"/>
    <w:rsid w:val="00B64BF4"/>
    <w:rsid w:val="00B675D0"/>
    <w:rsid w:val="00B7217A"/>
    <w:rsid w:val="00B820D3"/>
    <w:rsid w:val="00B82634"/>
    <w:rsid w:val="00B876F1"/>
    <w:rsid w:val="00B91E0B"/>
    <w:rsid w:val="00B927FA"/>
    <w:rsid w:val="00BA2E55"/>
    <w:rsid w:val="00BA5C0F"/>
    <w:rsid w:val="00BA7921"/>
    <w:rsid w:val="00BB388C"/>
    <w:rsid w:val="00BB6D54"/>
    <w:rsid w:val="00BD14BF"/>
    <w:rsid w:val="00BF76D7"/>
    <w:rsid w:val="00C054E7"/>
    <w:rsid w:val="00C104C3"/>
    <w:rsid w:val="00C1220B"/>
    <w:rsid w:val="00C31785"/>
    <w:rsid w:val="00C32C82"/>
    <w:rsid w:val="00C330D7"/>
    <w:rsid w:val="00C33F8D"/>
    <w:rsid w:val="00C40D5B"/>
    <w:rsid w:val="00C64FE4"/>
    <w:rsid w:val="00C71594"/>
    <w:rsid w:val="00C7613C"/>
    <w:rsid w:val="00C824C9"/>
    <w:rsid w:val="00C83EE9"/>
    <w:rsid w:val="00C92C3E"/>
    <w:rsid w:val="00CB0B45"/>
    <w:rsid w:val="00CB68FF"/>
    <w:rsid w:val="00CC00AB"/>
    <w:rsid w:val="00CC4D3C"/>
    <w:rsid w:val="00CC66BD"/>
    <w:rsid w:val="00CD0A3F"/>
    <w:rsid w:val="00CD1A55"/>
    <w:rsid w:val="00CD492D"/>
    <w:rsid w:val="00CD5983"/>
    <w:rsid w:val="00CD5E56"/>
    <w:rsid w:val="00CE12AB"/>
    <w:rsid w:val="00CE3006"/>
    <w:rsid w:val="00D01577"/>
    <w:rsid w:val="00D01DBD"/>
    <w:rsid w:val="00D11697"/>
    <w:rsid w:val="00D117DD"/>
    <w:rsid w:val="00D217FE"/>
    <w:rsid w:val="00D23F17"/>
    <w:rsid w:val="00D2443F"/>
    <w:rsid w:val="00D27B47"/>
    <w:rsid w:val="00D30A10"/>
    <w:rsid w:val="00D32C3D"/>
    <w:rsid w:val="00D331B7"/>
    <w:rsid w:val="00D33548"/>
    <w:rsid w:val="00D4537B"/>
    <w:rsid w:val="00D7302A"/>
    <w:rsid w:val="00D73BCE"/>
    <w:rsid w:val="00D8353A"/>
    <w:rsid w:val="00DA475A"/>
    <w:rsid w:val="00DC5E11"/>
    <w:rsid w:val="00DD14DA"/>
    <w:rsid w:val="00DD2AC6"/>
    <w:rsid w:val="00DD2D01"/>
    <w:rsid w:val="00DD395D"/>
    <w:rsid w:val="00DD5F83"/>
    <w:rsid w:val="00DD79FB"/>
    <w:rsid w:val="00DE69BA"/>
    <w:rsid w:val="00E20C06"/>
    <w:rsid w:val="00E21C99"/>
    <w:rsid w:val="00E25DEF"/>
    <w:rsid w:val="00E27E46"/>
    <w:rsid w:val="00E33230"/>
    <w:rsid w:val="00E3478B"/>
    <w:rsid w:val="00E37FF1"/>
    <w:rsid w:val="00E418D9"/>
    <w:rsid w:val="00E705B3"/>
    <w:rsid w:val="00E81E43"/>
    <w:rsid w:val="00E97587"/>
    <w:rsid w:val="00EB0F8C"/>
    <w:rsid w:val="00EB20EE"/>
    <w:rsid w:val="00EC10E2"/>
    <w:rsid w:val="00EC301F"/>
    <w:rsid w:val="00EC3F20"/>
    <w:rsid w:val="00ED0762"/>
    <w:rsid w:val="00ED5ACD"/>
    <w:rsid w:val="00ED7209"/>
    <w:rsid w:val="00ED7DD6"/>
    <w:rsid w:val="00EF4479"/>
    <w:rsid w:val="00EF4908"/>
    <w:rsid w:val="00F02182"/>
    <w:rsid w:val="00F10616"/>
    <w:rsid w:val="00F125A3"/>
    <w:rsid w:val="00F15E45"/>
    <w:rsid w:val="00F224BC"/>
    <w:rsid w:val="00F429BA"/>
    <w:rsid w:val="00F44643"/>
    <w:rsid w:val="00F45542"/>
    <w:rsid w:val="00F4688E"/>
    <w:rsid w:val="00F52030"/>
    <w:rsid w:val="00F5507A"/>
    <w:rsid w:val="00F6113F"/>
    <w:rsid w:val="00F65B39"/>
    <w:rsid w:val="00F709E2"/>
    <w:rsid w:val="00F75F98"/>
    <w:rsid w:val="00F84A6E"/>
    <w:rsid w:val="00FA3884"/>
    <w:rsid w:val="00FA428C"/>
    <w:rsid w:val="00FA4592"/>
    <w:rsid w:val="00FB599E"/>
    <w:rsid w:val="00FC5493"/>
    <w:rsid w:val="00FD2B59"/>
    <w:rsid w:val="00FD4148"/>
    <w:rsid w:val="00FD7FF4"/>
    <w:rsid w:val="00FF0C79"/>
    <w:rsid w:val="00FF4C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5906-AC78-49B7-B36D-3758EDB6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DefaultParagraphFont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BalloonText">
    <w:name w:val="Balloon Text"/>
    <w:basedOn w:val="Normal"/>
    <w:link w:val="a5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0"/>
    <w:rsid w:val="00883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link w:val="9"/>
    <w:rsid w:val="00881C1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881C10"/>
    <w:pPr>
      <w:widowControl w:val="0"/>
      <w:shd w:val="clear" w:color="auto" w:fill="FFFFFF"/>
      <w:spacing w:line="0" w:lineRule="atLeast"/>
    </w:pPr>
    <w:rPr>
      <w:sz w:val="34"/>
      <w:szCs w:val="34"/>
      <w:lang w:eastAsia="en-US"/>
    </w:rPr>
  </w:style>
  <w:style w:type="character" w:customStyle="1" w:styleId="90">
    <w:name w:val="Заголовок №9_"/>
    <w:basedOn w:val="DefaultParagraphFont"/>
    <w:link w:val="91"/>
    <w:rsid w:val="00881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"/>
    <w:basedOn w:val="Normal"/>
    <w:link w:val="90"/>
    <w:rsid w:val="00881C10"/>
    <w:pPr>
      <w:widowControl w:val="0"/>
      <w:shd w:val="clear" w:color="auto" w:fill="FFFFFF"/>
      <w:spacing w:before="420" w:after="60" w:line="0" w:lineRule="atLeast"/>
      <w:jc w:val="right"/>
      <w:outlineLvl w:val="8"/>
    </w:pPr>
    <w:rPr>
      <w:b/>
      <w:bCs/>
      <w:sz w:val="28"/>
      <w:szCs w:val="28"/>
      <w:lang w:eastAsia="en-US"/>
    </w:rPr>
  </w:style>
  <w:style w:type="character" w:customStyle="1" w:styleId="92">
    <w:name w:val="Заголовок №9 + Не полужирный"/>
    <w:basedOn w:val="90"/>
    <w:rsid w:val="00881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3B3E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7DD"/>
    <w:pPr>
      <w:ind w:left="720"/>
      <w:contextualSpacing/>
    </w:pPr>
  </w:style>
  <w:style w:type="character" w:customStyle="1" w:styleId="10">
    <w:name w:val="Заголовок №1_"/>
    <w:basedOn w:val="DefaultParagraphFont"/>
    <w:link w:val="11"/>
    <w:rsid w:val="004600B3"/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shd w:val="clear" w:color="auto" w:fill="FFFFFF"/>
    </w:rPr>
  </w:style>
  <w:style w:type="paragraph" w:customStyle="1" w:styleId="11">
    <w:name w:val="Заголовок №1"/>
    <w:basedOn w:val="Normal"/>
    <w:link w:val="10"/>
    <w:rsid w:val="004600B3"/>
    <w:pPr>
      <w:widowControl w:val="0"/>
      <w:shd w:val="clear" w:color="auto" w:fill="FFFFFF"/>
      <w:spacing w:after="600" w:line="0" w:lineRule="atLeast"/>
      <w:jc w:val="right"/>
      <w:outlineLvl w:val="0"/>
    </w:pPr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lang w:eastAsia="en-US"/>
    </w:rPr>
  </w:style>
  <w:style w:type="character" w:customStyle="1" w:styleId="280">
    <w:name w:val="Основной текст (2) + Курсив;Масштаб 80%"/>
    <w:basedOn w:val="20"/>
    <w:rsid w:val="00855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DefaultParagraphFont"/>
    <w:link w:val="a7"/>
    <w:rsid w:val="00985F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basedOn w:val="a6"/>
    <w:rsid w:val="00985FFE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Normal"/>
    <w:link w:val="a6"/>
    <w:rsid w:val="00985FF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0"/>
    <w:rsid w:val="00A1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BB38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BB388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35D6-950F-4C43-89F3-91691544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