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A68" w:rsidRPr="00E920A0" w:rsidP="007A0A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№1-0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036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7A0A68" w:rsidRPr="00E920A0" w:rsidP="007A0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7A0A68" w:rsidRPr="00E920A0" w:rsidP="007A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г. Севастополь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Ленинского судебного района города Севастополя судебного участка № 15 Бабарика О.В.,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исполняющий обязанности мирового судьи Ленинского судебного района города Севастополя судебного участка №16, 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секретаря судебного заседания – Барсуковой С.В., 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обвинителя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Коротченко М.В., 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защитника подсу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адвоката Бродяной Е.А., </w:t>
      </w:r>
    </w:p>
    <w:p w:rsidR="007A0A68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подсудимо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– Беловой С.А., 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потерпевшего -  </w:t>
      </w:r>
      <w:r w:rsidR="00627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0A68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рассмотрев в открытом судебном заседании в 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 судебного участка Ленинского судебного района г. Севастополя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уголовное дело в отношении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0A68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Беловой </w:t>
      </w:r>
      <w:r w:rsidR="006270A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70A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«анкетные данные»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A0A68" w:rsidRPr="00E920A0" w:rsidP="007A0A68">
      <w:pPr>
        <w:tabs>
          <w:tab w:val="left" w:pos="567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ст.158 УК РФ, </w:t>
      </w:r>
    </w:p>
    <w:p w:rsidR="007A0A68" w:rsidRPr="00E920A0" w:rsidP="007A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A68" w:rsidRPr="00E920A0" w:rsidP="007A0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A0A68" w:rsidRPr="00E920A0" w:rsidP="007A0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8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Белова С.А.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обвиняется в совершении краж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то есть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тайн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хищени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чужого имущества – совершенн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 при следующих обстоятельствах.</w:t>
      </w:r>
    </w:p>
    <w:p w:rsidR="0049338B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13.06.2023, в период времени с 13-00 часов 16-05 часов, Белова С.А., находясь в помещении аптеки «Волна здоровья», расположенной по адресу: г. Севастополь, просп. Генерала Острякова, д.192-г,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действуя умышленно, из корыстных побуждений, тайно похитила с прилавка принадлежащий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мобильный телефон марки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Samsung</w:t>
      </w:r>
      <w:r w:rsidRPr="00493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</w:t>
      </w:r>
      <w:r w:rsidRPr="00493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493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IMEI</w:t>
      </w:r>
      <w:r w:rsidRPr="00493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«номер 1»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332852" w:rsidR="00561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61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IMEI</w:t>
      </w:r>
      <w:r w:rsidRPr="0049338B" w:rsidR="00561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61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2: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«номер2»</w:t>
      </w:r>
      <w:r w:rsidR="00561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серийный номер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«номер 3»</w:t>
      </w:r>
      <w:r w:rsidR="00561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корпусе темно-фиолетового цвета, стоимостью 10000,00 руб., укомплектованный сим-картой мобильного оператора «МТС»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«номер 4»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без денежных средств на счету, не представляющей материальной ценности, и сим-картой оператора мобильной связи «Волна»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«номер 5»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без денежных средств на счету, не представляющей материальной ценности, оборудованный чехлом-бампером темного цвета, не представляющим материальной ценности. После этого, Белова С.А. с похищенным имуществом с места преступления скрылась, распорядившись похищенным имуществом по своему усмотрению и на свои корыстные нужды, чем причинила потерпевшему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материальный ущерб на сумму 10000,00 руб.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Своими умышленными действиями </w:t>
      </w:r>
      <w:r w:rsidR="00493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Белова С.А.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ч. 1 ст. 158 УК РФ, а именно:  кража, то есть тайное хищение чужого имущества.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отерпевш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судебном заседании заявлено ходатайство о прекраще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нии уголовного дела в отношении Беловой С.А.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связи с примирением сторон,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представитель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заявил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суду, что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Белова С.А.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возместил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причиненный преступлением материальный ущерб,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также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попросил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прощения, счита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выраженное раскаяние искренним и принима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извинения.</w:t>
      </w:r>
    </w:p>
    <w:p w:rsidR="007A0A68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Подсудимая Белова С.А.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суд разъяснил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право, предусмотренное п.15 ч.4 ст.47 УПК РФ, не возражал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против прекращения уголовного дела по указанному основанию, вину в совершении инкриминируемого 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преступления признал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просил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прекратить данное уголовное дело в отношении не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связи с примирением с пот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ерпевшим.</w:t>
      </w:r>
    </w:p>
    <w:p w:rsidR="007D13E9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Защитник подсудимой поддержала заявленное потерпевшим ходатайство о прекращении уголовного дела в связи с примирением сторон.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Государственный обвинитель </w:t>
      </w:r>
      <w:r w:rsidR="00493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возражал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против удовлетворения ходатайства, </w:t>
      </w:r>
      <w:r w:rsidR="007D13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указывая на то, что препятствий для прекращения уголовного дела по данному основанию не имеется.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Выслушав мнения участников судебного заседания, изучив материалы дела, суд приходит к выводу о возможности уд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овлетворения заявлени</w:t>
      </w:r>
      <w:r w:rsidR="00B34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потерпевшего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виду следующего. 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hyperlink r:id="rId4" w:history="1">
        <w:r w:rsidRPr="00E920A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ст.</w:t>
        </w:r>
      </w:hyperlink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реступлени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ч.1 ст.158 УК РФ, в</w:t>
      </w:r>
      <w:r w:rsidR="00B34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совершении которого обвиняется Белова 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С.А.,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относ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 к категории небольшой тяжести.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Учитывая обстоятельства данного уголовного дела, принимая во внимание, что потерпевш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добровольно подан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мировому судье заявлени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примирении с подсудим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материальный ущерб потерпевш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ему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возмещен, подсудим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загладил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причиненный преступлением вред, претензий к подсудимо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потерпевш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ий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име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подсудим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впервые совершил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небольшой тяжести, примирил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потерпевшим и против прекращения уголовного дела по указанному основанию не возражает, суд считает возможным уголовное дело в отношении 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Беловой С.А.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прекратить в связи с примирением с потерпевшим и освободить 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уголовной ответственности.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Процессуальные издержки, выплаченные по делу за оказание защитниками юридической помощи, как адвокатами, участвовавшими в уголовном судопроизводстве в ходе дознания по назначению, подлежат возмещению за счет средств федерального бюджета.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основании изложенного, руководствуясь ст.76 УК РФ, ст.ст.25, 254 УПК РФ,</w:t>
      </w:r>
    </w:p>
    <w:p w:rsidR="007A0A68" w:rsidP="007A0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0A68" w:rsidRPr="00E920A0" w:rsidP="007A0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постановил: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ходатайства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потерпевшего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удовлетворить.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Белову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С.А.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освободить от уголовной ответственности за совершение преступления, предусмотренного ч.1 ст. 158 УК РФ на основании статьи 76 Уголовного Кодекса РФ – в связи с примирением с потерпевшими.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Уголовное дело и уголовное преследование в отношении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Беловой </w:t>
      </w:r>
      <w:r w:rsidR="00FC47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С.А.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ч.1 ст. 158 УК РФ - прекратить.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Меру пресечения в отношении 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Беловой </w:t>
      </w:r>
      <w:r w:rsidR="00627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С.А. в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виде подписки о невыезде и надлежащем поведении - отменить.</w:t>
      </w:r>
    </w:p>
    <w:p w:rsidR="007A0A68" w:rsidRPr="007C4652" w:rsidP="007C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Вещественн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доказательств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делу: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видеозапись на оптическом носителе, изъятый из аптеки «Волна здоровья», расположенной по адресу: г. Севастополь, просп. Генерала Острякова, д.192-Г, хранящуюся в материалах дела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оставить в материалах дела на прот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яжении всего его срока хранения, мобильный телефон марки «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Samsung</w:t>
      </w:r>
      <w:r w:rsidRPr="0049338B"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</w:t>
      </w:r>
      <w:r w:rsidRPr="0049338B"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51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49338B"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IMEI</w:t>
      </w:r>
      <w:r w:rsidRPr="0049338B"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7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«номер 1»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IMEI</w:t>
      </w:r>
      <w:r w:rsidRPr="0049338B"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2: </w:t>
      </w:r>
      <w:r w:rsidR="00277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«номер 2»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серийный номер </w:t>
      </w:r>
      <w:r w:rsidR="00277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«номер 3»</w:t>
      </w:r>
      <w:r w:rsidR="007C4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переданный на хранение </w:t>
      </w:r>
      <w:r w:rsidR="00277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561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оставить последнему по принадлежности.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Процессуальные издержки, выплаченные </w:t>
      </w:r>
      <w:r w:rsidR="00561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делу за оказание защитником Бродяной Е.А.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юридической помощи, как адвокатом, участвовавшим в уголовном судопроизводстве в ходе дознания по назначению, в сумме </w:t>
      </w:r>
      <w:r w:rsidR="00561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3120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,00 руб.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возместить за счет средств федерального бюджета.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может быть обжаловано в Ленинский районный суд города Севастополя в течение 15 суток со дня его вынесения путем подачи апелляционной жалобы, представления мировому судье.</w:t>
      </w: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0A68" w:rsidRPr="00E920A0" w:rsidP="007A0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01629" w:rsidRPr="00A8207F" w:rsidP="00901629">
      <w:pPr>
        <w:ind w:firstLine="708"/>
        <w:jc w:val="both"/>
        <w:rPr>
          <w:rFonts w:ascii="Times New Roman" w:hAnsi="Times New Roman" w:cs="Times New Roman"/>
        </w:rPr>
      </w:pPr>
      <w:r w:rsidRPr="00A8207F">
        <w:rPr>
          <w:rFonts w:ascii="Times New Roman" w:hAnsi="Times New Roman" w:cs="Times New Roman"/>
        </w:rPr>
        <w:t>Мировой судья – подпись</w:t>
      </w:r>
    </w:p>
    <w:p w:rsidR="00901629" w:rsidRPr="0021721C" w:rsidP="00901629">
      <w:pPr>
        <w:pStyle w:val="NoSpacing"/>
        <w:ind w:firstLine="708"/>
        <w:jc w:val="both"/>
        <w:rPr>
          <w:sz w:val="22"/>
          <w:szCs w:val="22"/>
        </w:rPr>
      </w:pPr>
    </w:p>
    <w:p w:rsidR="00901629" w:rsidRPr="0021721C" w:rsidP="00901629">
      <w:pPr>
        <w:pStyle w:val="NoSpacing"/>
        <w:ind w:firstLine="708"/>
        <w:jc w:val="both"/>
        <w:rPr>
          <w:sz w:val="22"/>
          <w:szCs w:val="22"/>
        </w:rPr>
      </w:pPr>
      <w:r w:rsidRPr="0021721C">
        <w:rPr>
          <w:sz w:val="22"/>
          <w:szCs w:val="22"/>
        </w:rPr>
        <w:t>Копия верна.</w:t>
      </w:r>
    </w:p>
    <w:p w:rsidR="00901629" w:rsidRPr="0021721C" w:rsidP="00901629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И.о. мирового судьи судебного участка </w:t>
      </w:r>
      <w:r w:rsidRPr="0021721C">
        <w:rPr>
          <w:sz w:val="22"/>
          <w:szCs w:val="22"/>
        </w:rPr>
        <w:t xml:space="preserve"> № 16</w:t>
      </w:r>
    </w:p>
    <w:p w:rsidR="00901629" w:rsidRPr="0021721C" w:rsidP="00901629">
      <w:pPr>
        <w:pStyle w:val="NoSpacing"/>
        <w:ind w:firstLine="708"/>
        <w:jc w:val="both"/>
        <w:rPr>
          <w:sz w:val="22"/>
          <w:szCs w:val="22"/>
        </w:rPr>
      </w:pPr>
      <w:r w:rsidRPr="0021721C">
        <w:rPr>
          <w:sz w:val="22"/>
          <w:szCs w:val="22"/>
        </w:rPr>
        <w:t>Ленинского судебного района г. Севастополя</w:t>
      </w:r>
      <w:r w:rsidRPr="0021721C">
        <w:rPr>
          <w:sz w:val="22"/>
          <w:szCs w:val="22"/>
        </w:rPr>
        <w:tab/>
      </w:r>
      <w:r w:rsidRPr="0021721C">
        <w:rPr>
          <w:sz w:val="22"/>
          <w:szCs w:val="22"/>
        </w:rPr>
        <w:tab/>
      </w:r>
      <w:r w:rsidRPr="0021721C">
        <w:rPr>
          <w:sz w:val="22"/>
          <w:szCs w:val="22"/>
        </w:rPr>
        <w:tab/>
      </w:r>
      <w:r w:rsidRPr="0021721C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</w:t>
      </w:r>
      <w:r w:rsidR="002779FF">
        <w:rPr>
          <w:sz w:val="22"/>
          <w:szCs w:val="22"/>
        </w:rPr>
        <w:t>О.В.</w:t>
      </w:r>
      <w:r>
        <w:rPr>
          <w:sz w:val="22"/>
          <w:szCs w:val="22"/>
        </w:rPr>
        <w:t xml:space="preserve"> </w:t>
      </w:r>
      <w:r w:rsidR="002779FF">
        <w:rPr>
          <w:sz w:val="22"/>
          <w:szCs w:val="22"/>
        </w:rPr>
        <w:t>Бабарика</w:t>
      </w:r>
    </w:p>
    <w:p w:rsidR="00901629" w:rsidRPr="0021721C" w:rsidP="00901629">
      <w:pPr>
        <w:pStyle w:val="NoSpacing"/>
        <w:ind w:firstLine="708"/>
        <w:jc w:val="both"/>
        <w:rPr>
          <w:sz w:val="22"/>
          <w:szCs w:val="22"/>
        </w:rPr>
      </w:pPr>
    </w:p>
    <w:p w:rsidR="00901629" w:rsidRPr="0021721C" w:rsidP="00901629">
      <w:pPr>
        <w:pStyle w:val="NoSpacing"/>
        <w:ind w:firstLine="709"/>
        <w:jc w:val="both"/>
        <w:rPr>
          <w:sz w:val="22"/>
          <w:szCs w:val="22"/>
        </w:rPr>
      </w:pPr>
      <w:r w:rsidRPr="0021721C">
        <w:rPr>
          <w:sz w:val="22"/>
          <w:szCs w:val="22"/>
        </w:rPr>
        <w:t xml:space="preserve">Постановление вступило в законную силу </w:t>
      </w:r>
      <w:r>
        <w:rPr>
          <w:sz w:val="22"/>
          <w:szCs w:val="22"/>
        </w:rPr>
        <w:t>14.09</w:t>
      </w:r>
      <w:r w:rsidRPr="0021721C">
        <w:rPr>
          <w:sz w:val="22"/>
          <w:szCs w:val="22"/>
        </w:rPr>
        <w:t>.2023</w:t>
      </w:r>
    </w:p>
    <w:p w:rsidR="00901629" w:rsidRPr="0021721C" w:rsidP="00901629">
      <w:pPr>
        <w:pStyle w:val="NoSpacing"/>
        <w:ind w:firstLine="709"/>
        <w:jc w:val="both"/>
        <w:rPr>
          <w:sz w:val="22"/>
          <w:szCs w:val="22"/>
        </w:rPr>
      </w:pPr>
    </w:p>
    <w:p w:rsidR="007A0A68" w:rsidP="007A0A68"/>
    <w:p w:rsidR="008918D6"/>
    <w:sectPr w:rsidSect="00F34034">
      <w:footerReference w:type="default" r:id="rId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121993"/>
      <w:docPartObj>
        <w:docPartGallery w:val="Page Numbers (Bottom of Page)"/>
        <w:docPartUnique/>
      </w:docPartObj>
    </w:sdtPr>
    <w:sdtContent>
      <w:p w:rsidR="00F340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7FE">
          <w:rPr>
            <w:noProof/>
          </w:rPr>
          <w:t>2</w:t>
        </w:r>
        <w:r>
          <w:fldChar w:fldCharType="end"/>
        </w:r>
      </w:p>
    </w:sdtContent>
  </w:sdt>
  <w:p w:rsidR="00733C9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68"/>
    <w:rsid w:val="0021721C"/>
    <w:rsid w:val="002779FF"/>
    <w:rsid w:val="00332852"/>
    <w:rsid w:val="0049338B"/>
    <w:rsid w:val="00561DAD"/>
    <w:rsid w:val="006270A2"/>
    <w:rsid w:val="006E53F7"/>
    <w:rsid w:val="00733C9E"/>
    <w:rsid w:val="007A0A68"/>
    <w:rsid w:val="007C4652"/>
    <w:rsid w:val="007D13E9"/>
    <w:rsid w:val="008918D6"/>
    <w:rsid w:val="00901629"/>
    <w:rsid w:val="00A8207F"/>
    <w:rsid w:val="00B34ACC"/>
    <w:rsid w:val="00C12708"/>
    <w:rsid w:val="00E920A0"/>
    <w:rsid w:val="00F34034"/>
    <w:rsid w:val="00FC47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4C3608-612B-4F1A-B9FB-3C305FB9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A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A0A68"/>
  </w:style>
  <w:style w:type="paragraph" w:styleId="BalloonText">
    <w:name w:val="Balloon Text"/>
    <w:basedOn w:val="Normal"/>
    <w:link w:val="a0"/>
    <w:uiPriority w:val="99"/>
    <w:semiHidden/>
    <w:unhideWhenUsed/>
    <w:rsid w:val="0033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328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1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