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BF8" w:rsidRPr="00B87F70" w:rsidP="00AA6BF8">
      <w:pPr>
        <w:pStyle w:val="Title"/>
        <w:ind w:firstLine="720"/>
        <w:jc w:val="right"/>
        <w:rPr>
          <w:b w:val="0"/>
          <w:sz w:val="24"/>
          <w:szCs w:val="24"/>
        </w:rPr>
      </w:pPr>
      <w:r w:rsidRPr="00B87F70">
        <w:rPr>
          <w:b w:val="0"/>
          <w:sz w:val="24"/>
          <w:szCs w:val="24"/>
        </w:rPr>
        <w:t>Дело № 1-</w:t>
      </w:r>
      <w:r w:rsidRPr="00B87F70" w:rsidR="00C20EF0">
        <w:rPr>
          <w:b w:val="0"/>
          <w:sz w:val="24"/>
          <w:szCs w:val="24"/>
        </w:rPr>
        <w:t>00</w:t>
      </w:r>
      <w:r w:rsidRPr="00B87F70" w:rsidR="00117E59">
        <w:rPr>
          <w:b w:val="0"/>
          <w:sz w:val="24"/>
          <w:szCs w:val="24"/>
        </w:rPr>
        <w:t>09</w:t>
      </w:r>
      <w:r w:rsidRPr="00B87F70">
        <w:rPr>
          <w:b w:val="0"/>
          <w:sz w:val="24"/>
          <w:szCs w:val="24"/>
        </w:rPr>
        <w:t>/1</w:t>
      </w:r>
      <w:r w:rsidRPr="00B87F70" w:rsidR="00117E59">
        <w:rPr>
          <w:b w:val="0"/>
          <w:sz w:val="24"/>
          <w:szCs w:val="24"/>
        </w:rPr>
        <w:t>5</w:t>
      </w:r>
      <w:r w:rsidRPr="00B87F70" w:rsidR="00521268">
        <w:rPr>
          <w:b w:val="0"/>
          <w:sz w:val="24"/>
          <w:szCs w:val="24"/>
        </w:rPr>
        <w:t>/20</w:t>
      </w:r>
      <w:r w:rsidRPr="00B87F70" w:rsidR="00637981">
        <w:rPr>
          <w:b w:val="0"/>
          <w:sz w:val="24"/>
          <w:szCs w:val="24"/>
        </w:rPr>
        <w:t>2</w:t>
      </w:r>
      <w:r w:rsidRPr="00B87F70" w:rsidR="00117E59">
        <w:rPr>
          <w:b w:val="0"/>
          <w:sz w:val="24"/>
          <w:szCs w:val="24"/>
        </w:rPr>
        <w:t>4</w:t>
      </w:r>
    </w:p>
    <w:p w:rsidR="00E34ABA" w:rsidRPr="00B87F70" w:rsidP="00AA6BF8">
      <w:pPr>
        <w:pStyle w:val="Title"/>
        <w:ind w:firstLine="720"/>
        <w:jc w:val="right"/>
        <w:rPr>
          <w:b w:val="0"/>
          <w:sz w:val="24"/>
          <w:szCs w:val="24"/>
        </w:rPr>
      </w:pPr>
    </w:p>
    <w:p w:rsidR="00AA6BF8" w:rsidRPr="00B87F70" w:rsidP="00AA6BF8">
      <w:pPr>
        <w:pStyle w:val="Heading2"/>
        <w:rPr>
          <w:sz w:val="24"/>
          <w:szCs w:val="24"/>
        </w:rPr>
      </w:pPr>
      <w:r w:rsidRPr="00B87F70">
        <w:rPr>
          <w:sz w:val="24"/>
          <w:szCs w:val="24"/>
        </w:rPr>
        <w:t>ПРИГОВОР</w:t>
      </w:r>
    </w:p>
    <w:p w:rsidR="00AA6BF8" w:rsidRPr="00B87F70" w:rsidP="00AA6BF8">
      <w:pPr>
        <w:jc w:val="center"/>
        <w:rPr>
          <w:b/>
        </w:rPr>
      </w:pPr>
      <w:r w:rsidRPr="00B87F70">
        <w:rPr>
          <w:b/>
        </w:rPr>
        <w:t>ИМЕНЕМ РОССИЙСКОЙ ФЕДЕРАЦИИ</w:t>
      </w:r>
    </w:p>
    <w:p w:rsidR="00AA6BF8" w:rsidRPr="00B87F70" w:rsidP="00AA6BF8">
      <w:pPr>
        <w:jc w:val="both"/>
      </w:pPr>
    </w:p>
    <w:p w:rsidR="00AA6BF8" w:rsidRPr="00B87F70" w:rsidP="00F07597">
      <w:pPr>
        <w:pStyle w:val="NoSpacing"/>
        <w:ind w:firstLine="709"/>
        <w:jc w:val="both"/>
      </w:pPr>
      <w:r w:rsidRPr="00B87F70">
        <w:t>2</w:t>
      </w:r>
      <w:r w:rsidRPr="00B87F70" w:rsidR="00117E59">
        <w:t>9 февраля</w:t>
      </w:r>
      <w:r w:rsidRPr="00B87F70" w:rsidR="008632BA">
        <w:t xml:space="preserve"> </w:t>
      </w:r>
      <w:r w:rsidRPr="00B87F70" w:rsidR="00E418D9">
        <w:t>20</w:t>
      </w:r>
      <w:r w:rsidRPr="00B87F70" w:rsidR="00637981">
        <w:t>2</w:t>
      </w:r>
      <w:r w:rsidRPr="00B87F70" w:rsidR="00117E59">
        <w:t>4</w:t>
      </w:r>
      <w:r w:rsidRPr="00B87F70">
        <w:t xml:space="preserve"> года </w:t>
      </w:r>
      <w:r w:rsidRPr="00B87F70" w:rsidR="00ED5ACD">
        <w:tab/>
      </w:r>
      <w:r w:rsidRPr="00B87F70" w:rsidR="00ED5ACD">
        <w:tab/>
      </w:r>
      <w:r w:rsidRPr="00B87F70" w:rsidR="00ED5ACD">
        <w:tab/>
      </w:r>
      <w:r w:rsidRPr="00B87F70" w:rsidR="00841C6A">
        <w:t xml:space="preserve">  </w:t>
      </w:r>
      <w:r w:rsidRPr="00B87F70" w:rsidR="001E6585">
        <w:tab/>
      </w:r>
      <w:r w:rsidRPr="00B87F70" w:rsidR="002706C3">
        <w:t xml:space="preserve">  </w:t>
      </w:r>
      <w:r w:rsidRPr="00B87F70" w:rsidR="004B6162">
        <w:t xml:space="preserve">         </w:t>
      </w:r>
      <w:r w:rsidRPr="00B87F70" w:rsidR="007D0B83">
        <w:tab/>
        <w:t xml:space="preserve">           </w:t>
      </w:r>
      <w:r w:rsidRPr="00B87F70" w:rsidR="002706C3">
        <w:t xml:space="preserve">            </w:t>
      </w:r>
      <w:r w:rsidRPr="00B87F70" w:rsidR="00ED5ACD">
        <w:t>г. Севастополь</w:t>
      </w:r>
    </w:p>
    <w:p w:rsidR="00ED5ACD" w:rsidRPr="00B87F70" w:rsidP="00F07597">
      <w:pPr>
        <w:pStyle w:val="NoSpacing"/>
        <w:ind w:firstLine="709"/>
        <w:jc w:val="both"/>
      </w:pPr>
    </w:p>
    <w:p w:rsidR="00AA6BF8" w:rsidRPr="00B87F70" w:rsidP="00F07597">
      <w:pPr>
        <w:pStyle w:val="NoSpacing"/>
        <w:ind w:firstLine="709"/>
        <w:jc w:val="both"/>
        <w:rPr>
          <w:color w:val="000000" w:themeColor="text1"/>
        </w:rPr>
      </w:pPr>
      <w:r w:rsidRPr="00B87F70">
        <w:t xml:space="preserve">Мировой судья судебного участка № 16 </w:t>
      </w:r>
      <w:r w:rsidRPr="00B87F70" w:rsidR="00834455">
        <w:t xml:space="preserve">Ленинского судебного района г. Севастополя </w:t>
      </w:r>
      <w:r w:rsidRPr="00B87F70">
        <w:t>Рубан М.</w:t>
      </w:r>
      <w:r w:rsidRPr="00B87F70">
        <w:rPr>
          <w:color w:val="000000" w:themeColor="text1"/>
        </w:rPr>
        <w:t>В.,</w:t>
      </w:r>
      <w:r w:rsidRPr="00B87F70" w:rsidR="00053518">
        <w:rPr>
          <w:color w:val="000000" w:themeColor="text1"/>
        </w:rPr>
        <w:t xml:space="preserve"> </w:t>
      </w:r>
      <w:r w:rsidRPr="00B87F70" w:rsidR="00117E59">
        <w:rPr>
          <w:color w:val="000000" w:themeColor="text1"/>
        </w:rPr>
        <w:t xml:space="preserve">исполняющий обязанности мирового судьи </w:t>
      </w:r>
      <w:r w:rsidRPr="00B87F70" w:rsidR="00117E59">
        <w:t xml:space="preserve">судебного участка № 15 Ленинского судебного района г. </w:t>
      </w:r>
      <w:r w:rsidRPr="00B87F70" w:rsidR="00117E59">
        <w:rPr>
          <w:color w:val="000000" w:themeColor="text1"/>
        </w:rPr>
        <w:t xml:space="preserve">Севастополя, </w:t>
      </w:r>
      <w:r w:rsidRPr="00B87F70" w:rsidR="00834455">
        <w:rPr>
          <w:color w:val="000000" w:themeColor="text1"/>
        </w:rPr>
        <w:t xml:space="preserve"> </w:t>
      </w:r>
      <w:r w:rsidRPr="00B87F70">
        <w:rPr>
          <w:color w:val="000000" w:themeColor="text1"/>
        </w:rPr>
        <w:t xml:space="preserve">  </w:t>
      </w:r>
    </w:p>
    <w:p w:rsidR="00AA6BF8" w:rsidRPr="00B87F70" w:rsidP="00F07597">
      <w:pPr>
        <w:pStyle w:val="NoSpacing"/>
        <w:ind w:firstLine="709"/>
        <w:jc w:val="both"/>
        <w:rPr>
          <w:color w:val="000000" w:themeColor="text1"/>
        </w:rPr>
      </w:pPr>
      <w:r w:rsidRPr="00B87F70">
        <w:rPr>
          <w:color w:val="000000" w:themeColor="text1"/>
        </w:rPr>
        <w:t xml:space="preserve">с участием </w:t>
      </w:r>
      <w:r w:rsidRPr="00B87F70" w:rsidR="00F07597">
        <w:rPr>
          <w:color w:val="000000" w:themeColor="text1"/>
        </w:rPr>
        <w:t xml:space="preserve">секретаря </w:t>
      </w:r>
      <w:r w:rsidRPr="00B87F70" w:rsidR="00117E59">
        <w:rPr>
          <w:color w:val="000000" w:themeColor="text1"/>
        </w:rPr>
        <w:t>Киреевой Ю.А.</w:t>
      </w:r>
      <w:r w:rsidRPr="00B87F70" w:rsidR="00550D9D">
        <w:rPr>
          <w:color w:val="000000" w:themeColor="text1"/>
        </w:rPr>
        <w:t>,</w:t>
      </w:r>
    </w:p>
    <w:p w:rsidR="0020064A" w:rsidRPr="00B87F70" w:rsidP="0020064A">
      <w:pPr>
        <w:ind w:firstLine="708"/>
        <w:jc w:val="both"/>
        <w:rPr>
          <w:color w:val="000000" w:themeColor="text1"/>
        </w:rPr>
      </w:pPr>
      <w:r w:rsidRPr="00B87F70">
        <w:rPr>
          <w:color w:val="000000" w:themeColor="text1"/>
        </w:rPr>
        <w:t>государственного обвинителя</w:t>
      </w:r>
      <w:r w:rsidRPr="00B87F70" w:rsidR="00E60E9C">
        <w:rPr>
          <w:color w:val="000000" w:themeColor="text1"/>
        </w:rPr>
        <w:t xml:space="preserve"> Лаврова А.В.</w:t>
      </w:r>
      <w:r w:rsidRPr="00B87F70">
        <w:rPr>
          <w:color w:val="000000" w:themeColor="text1"/>
        </w:rPr>
        <w:t>,</w:t>
      </w:r>
    </w:p>
    <w:p w:rsidR="00A81084" w:rsidRPr="00B87F70" w:rsidP="001E6585">
      <w:pPr>
        <w:ind w:firstLine="708"/>
        <w:jc w:val="both"/>
        <w:rPr>
          <w:color w:val="000000" w:themeColor="text1"/>
        </w:rPr>
      </w:pPr>
      <w:r w:rsidRPr="00B87F70">
        <w:rPr>
          <w:color w:val="000000" w:themeColor="text1"/>
        </w:rPr>
        <w:t>защитника подсудимо</w:t>
      </w:r>
      <w:r w:rsidRPr="00B87F70" w:rsidR="00BE755D">
        <w:rPr>
          <w:color w:val="000000" w:themeColor="text1"/>
        </w:rPr>
        <w:t>го</w:t>
      </w:r>
      <w:r w:rsidRPr="00B87F70">
        <w:rPr>
          <w:color w:val="000000" w:themeColor="text1"/>
        </w:rPr>
        <w:t xml:space="preserve"> – адвоката </w:t>
      </w:r>
      <w:r w:rsidRPr="00B87F70" w:rsidR="00117E59">
        <w:rPr>
          <w:color w:val="000000" w:themeColor="text1"/>
        </w:rPr>
        <w:t>Антонова А.В.</w:t>
      </w:r>
      <w:r w:rsidRPr="00B87F70" w:rsidR="00DD3D64">
        <w:rPr>
          <w:color w:val="000000" w:themeColor="text1"/>
        </w:rPr>
        <w:t>,</w:t>
      </w:r>
    </w:p>
    <w:p w:rsidR="00E60E9C" w:rsidRPr="00B87F70" w:rsidP="00E60E9C">
      <w:pPr>
        <w:ind w:firstLine="708"/>
        <w:jc w:val="both"/>
        <w:rPr>
          <w:color w:val="000000" w:themeColor="text1"/>
        </w:rPr>
      </w:pPr>
      <w:r w:rsidRPr="00B87F70">
        <w:rPr>
          <w:color w:val="000000" w:themeColor="text1"/>
        </w:rPr>
        <w:t xml:space="preserve">подсудимого </w:t>
      </w:r>
      <w:r w:rsidRPr="00B87F70" w:rsidR="007D0B83">
        <w:rPr>
          <w:color w:val="000000" w:themeColor="text1"/>
        </w:rPr>
        <w:t>Цветкова В.Г.</w:t>
      </w:r>
      <w:r w:rsidRPr="00B87F70">
        <w:rPr>
          <w:color w:val="000000" w:themeColor="text1"/>
        </w:rPr>
        <w:t>,</w:t>
      </w:r>
    </w:p>
    <w:p w:rsidR="00AA6BF8" w:rsidRPr="00B87F70" w:rsidP="002D6458">
      <w:pPr>
        <w:pStyle w:val="NoSpacing"/>
        <w:ind w:firstLine="709"/>
        <w:jc w:val="both"/>
        <w:rPr>
          <w:b/>
          <w:color w:val="000000" w:themeColor="text1"/>
        </w:rPr>
      </w:pPr>
      <w:r w:rsidRPr="00B87F70">
        <w:rPr>
          <w:color w:val="000000" w:themeColor="text1"/>
        </w:rPr>
        <w:t xml:space="preserve">рассмотрев в открытом судебном заседании </w:t>
      </w:r>
      <w:r w:rsidRPr="00B87F70" w:rsidR="00C330D7">
        <w:rPr>
          <w:color w:val="000000" w:themeColor="text1"/>
        </w:rPr>
        <w:t xml:space="preserve">в зале </w:t>
      </w:r>
      <w:r w:rsidRPr="00B87F70" w:rsidR="005133CF">
        <w:rPr>
          <w:color w:val="000000" w:themeColor="text1"/>
        </w:rPr>
        <w:t>Ленинского район</w:t>
      </w:r>
      <w:r w:rsidRPr="00B87F70" w:rsidR="007D0B83">
        <w:rPr>
          <w:color w:val="000000" w:themeColor="text1"/>
        </w:rPr>
        <w:t>ного суда города</w:t>
      </w:r>
      <w:r w:rsidRPr="00B87F70" w:rsidR="005133CF">
        <w:rPr>
          <w:color w:val="000000" w:themeColor="text1"/>
        </w:rPr>
        <w:t xml:space="preserve"> Севастополя </w:t>
      </w:r>
      <w:r w:rsidRPr="00B87F70" w:rsidR="00C330D7">
        <w:rPr>
          <w:color w:val="000000" w:themeColor="text1"/>
        </w:rPr>
        <w:t>уголовное дело в отношении</w:t>
      </w:r>
      <w:r w:rsidRPr="00B87F70" w:rsidR="00E97587">
        <w:rPr>
          <w:color w:val="000000" w:themeColor="text1"/>
        </w:rPr>
        <w:t>:</w:t>
      </w:r>
    </w:p>
    <w:p w:rsidR="007D0B83" w:rsidRPr="00B87F70" w:rsidP="007D0B83">
      <w:pPr>
        <w:tabs>
          <w:tab w:val="left" w:pos="567"/>
        </w:tabs>
        <w:ind w:firstLine="709"/>
        <w:jc w:val="both"/>
        <w:rPr>
          <w:color w:val="000000" w:themeColor="text1"/>
        </w:rPr>
      </w:pPr>
      <w:r w:rsidRPr="00B87F70">
        <w:rPr>
          <w:b/>
          <w:color w:val="000000" w:themeColor="text1"/>
          <w:lang w:bidi="ru-RU"/>
        </w:rPr>
        <w:t xml:space="preserve">Цветкова </w:t>
      </w:r>
      <w:r w:rsidR="00017BCD">
        <w:rPr>
          <w:b/>
          <w:color w:val="000000" w:themeColor="text1"/>
          <w:lang w:bidi="ru-RU"/>
        </w:rPr>
        <w:t>В.Г.</w:t>
      </w:r>
      <w:r w:rsidRPr="00B87F70" w:rsidR="00E97587">
        <w:rPr>
          <w:color w:val="000000" w:themeColor="text1"/>
        </w:rPr>
        <w:t>,</w:t>
      </w:r>
      <w:r w:rsidRPr="00B87F70" w:rsidR="00E97587">
        <w:rPr>
          <w:bCs/>
          <w:color w:val="000000" w:themeColor="text1"/>
        </w:rPr>
        <w:t xml:space="preserve"> </w:t>
      </w:r>
      <w:r w:rsidRPr="00017BCD" w:rsidR="00017BCD">
        <w:rPr>
          <w:bCs/>
          <w:color w:val="000000" w:themeColor="text1"/>
        </w:rPr>
        <w:t>«данные изъяты»</w:t>
      </w:r>
      <w:r w:rsidRPr="00B87F70" w:rsidR="005133CF">
        <w:rPr>
          <w:color w:val="000000" w:themeColor="text1"/>
        </w:rPr>
        <w:t>,</w:t>
      </w:r>
      <w:r w:rsidRPr="00B87F70" w:rsidR="00C20EF0">
        <w:rPr>
          <w:color w:val="000000" w:themeColor="text1"/>
        </w:rPr>
        <w:t xml:space="preserve"> </w:t>
      </w:r>
      <w:r w:rsidRPr="00B87F70" w:rsidR="00B07252">
        <w:rPr>
          <w:color w:val="000000" w:themeColor="text1"/>
        </w:rPr>
        <w:t>ранее судимого</w:t>
      </w:r>
      <w:r w:rsidRPr="00B87F70" w:rsidR="00F7199B">
        <w:rPr>
          <w:color w:val="000000" w:themeColor="text1"/>
        </w:rPr>
        <w:t>:</w:t>
      </w:r>
      <w:r w:rsidRPr="00B87F70" w:rsidR="00F452C6">
        <w:rPr>
          <w:color w:val="000000" w:themeColor="text1"/>
        </w:rPr>
        <w:t xml:space="preserve"> </w:t>
      </w:r>
    </w:p>
    <w:p w:rsidR="007D0B83" w:rsidRPr="00B87F70" w:rsidP="007D0B83">
      <w:pPr>
        <w:tabs>
          <w:tab w:val="left" w:pos="567"/>
        </w:tabs>
        <w:ind w:firstLine="709"/>
        <w:jc w:val="both"/>
        <w:rPr>
          <w:color w:val="000000"/>
          <w:lang w:bidi="ru-RU"/>
        </w:rPr>
      </w:pPr>
      <w:r w:rsidRPr="00B87F70">
        <w:rPr>
          <w:color w:val="000000" w:themeColor="text1"/>
        </w:rPr>
        <w:t>- 27</w:t>
      </w:r>
      <w:r w:rsidRPr="00B87F70">
        <w:rPr>
          <w:color w:val="000000" w:themeColor="text1"/>
          <w:lang w:bidi="ru-RU"/>
        </w:rPr>
        <w:t xml:space="preserve">.11.2013 Балаклавским </w:t>
      </w:r>
      <w:r w:rsidRPr="00B87F70">
        <w:rPr>
          <w:color w:val="000000"/>
          <w:lang w:bidi="ru-RU"/>
        </w:rPr>
        <w:t xml:space="preserve">районным судом города Севастополя по ч.3 ст. 185 УК Украины к наказанию в виде лишения свободы на срок 4 года; определением Апелляционного суда города Севастополя от 02.12.2014 приговор приведен в соответствие с УК РФ, которым признан осужденным по п. «а» ч. 3 ст. 158 УК РФ к наказанию в виде 3 лет лишения свободы; 10.07.2015 освобожден условно-досрочно на основании постановления Железнодорожного районного суда города Симферополя от 29.06.2015 с </w:t>
      </w:r>
      <w:r w:rsidRPr="00B87F70">
        <w:rPr>
          <w:color w:val="000000"/>
          <w:lang w:bidi="ru-RU"/>
        </w:rPr>
        <w:t>неотбытым</w:t>
      </w:r>
      <w:r w:rsidRPr="00B87F70">
        <w:rPr>
          <w:color w:val="000000"/>
          <w:lang w:bidi="ru-RU"/>
        </w:rPr>
        <w:t xml:space="preserve"> сроком наказания 1 год 4 месяца 28 дней;</w:t>
      </w:r>
    </w:p>
    <w:p w:rsidR="007D0B83" w:rsidRPr="00B87F70" w:rsidP="007D0B83">
      <w:pPr>
        <w:tabs>
          <w:tab w:val="left" w:pos="567"/>
        </w:tabs>
        <w:ind w:firstLine="709"/>
        <w:jc w:val="both"/>
        <w:rPr>
          <w:color w:val="000000"/>
          <w:lang w:bidi="ru-RU"/>
        </w:rPr>
      </w:pPr>
      <w:r w:rsidRPr="00B87F70">
        <w:rPr>
          <w:color w:val="000000"/>
          <w:lang w:bidi="ru-RU"/>
        </w:rPr>
        <w:t>- 26.02.2016 Нахимовским районным судом города Севастополя по п. «г» ч.2 ст. 161 УК РФ, с учетом Апелляционного определения Севастопольского городского суда от 31.05.2016, к наказанию в виде лишения свободы на срок 2 года 11 месяцев с отбыванием наказания в исправительной колонии особого режима; освобождён 03.08.2018 по отбытию срока наказания;</w:t>
      </w:r>
    </w:p>
    <w:p w:rsidR="007D0B83" w:rsidRPr="00B87F70" w:rsidP="007D0B83">
      <w:pPr>
        <w:tabs>
          <w:tab w:val="left" w:pos="567"/>
        </w:tabs>
        <w:ind w:firstLine="709"/>
        <w:jc w:val="both"/>
        <w:rPr>
          <w:color w:val="000000"/>
          <w:lang w:bidi="ru-RU"/>
        </w:rPr>
      </w:pPr>
      <w:r w:rsidRPr="00B87F70">
        <w:rPr>
          <w:color w:val="000000"/>
          <w:lang w:bidi="ru-RU"/>
        </w:rPr>
        <w:t xml:space="preserve">- 29.07.2019 Нахимовским районным судом города Севастополя по </w:t>
      </w:r>
      <w:r w:rsidRPr="00B87F70">
        <w:rPr>
          <w:color w:val="000000"/>
          <w:lang w:bidi="ru-RU"/>
        </w:rPr>
        <w:t>п.п</w:t>
      </w:r>
      <w:r w:rsidRPr="00B87F70">
        <w:rPr>
          <w:color w:val="000000"/>
          <w:lang w:bidi="ru-RU"/>
        </w:rPr>
        <w:t xml:space="preserve">. «в», «г» ч.2 ст.158, ч.1 ст.314.1 УК РФ, с применением ч.2 ст.69 УК РФ, к наказанию в виде лишения свободы на срок 1 год 10 месяцев с отбыванием наказания в исправительной колонии строгого режима; 28.04.2020 освобожден условно-досрочно на основании постановления Железнодорожного районного суда города Симферополя от 16.04.2020 на </w:t>
      </w:r>
      <w:r w:rsidRPr="00B87F70">
        <w:rPr>
          <w:color w:val="000000"/>
          <w:lang w:bidi="ru-RU"/>
        </w:rPr>
        <w:t>неотбытый</w:t>
      </w:r>
      <w:r w:rsidRPr="00B87F70">
        <w:rPr>
          <w:color w:val="000000"/>
          <w:lang w:bidi="ru-RU"/>
        </w:rPr>
        <w:t xml:space="preserve"> срок 8 месяцев 5 дней;</w:t>
      </w:r>
    </w:p>
    <w:p w:rsidR="007D0B83" w:rsidRPr="00B87F70" w:rsidP="00B96F99">
      <w:pPr>
        <w:tabs>
          <w:tab w:val="left" w:pos="567"/>
        </w:tabs>
        <w:ind w:firstLine="709"/>
        <w:jc w:val="both"/>
        <w:rPr>
          <w:color w:val="000000"/>
          <w:lang w:bidi="ru-RU"/>
        </w:rPr>
      </w:pPr>
      <w:r w:rsidRPr="00B87F70">
        <w:rPr>
          <w:color w:val="000000"/>
          <w:lang w:bidi="ru-RU"/>
        </w:rPr>
        <w:t>- 08.12.2020 Нахимовским районным судом города Севастополя по ч.1 ст.158, п. «в» ч.2 ст.158 УК РФ, с применением ст.70 УК РФ, к наказанию в виде лишения свободы на срок 2 года 6 месяцев с отбыванием наказания в исправительной колонии строгого режима;</w:t>
      </w:r>
    </w:p>
    <w:p w:rsidR="007D0B83" w:rsidRPr="00B87F70" w:rsidP="00B96F99">
      <w:pPr>
        <w:tabs>
          <w:tab w:val="left" w:pos="567"/>
        </w:tabs>
        <w:ind w:firstLine="709"/>
        <w:jc w:val="both"/>
        <w:rPr>
          <w:color w:val="000000"/>
          <w:lang w:bidi="ru-RU"/>
        </w:rPr>
      </w:pPr>
      <w:r w:rsidRPr="00B87F70">
        <w:rPr>
          <w:color w:val="000000"/>
          <w:lang w:bidi="ru-RU"/>
        </w:rPr>
        <w:t>- 27.04.2022 мировым судьей судебного участка № 20 Нахимовского судебного района города Севастопол</w:t>
      </w:r>
      <w:r w:rsidRPr="00B87F70" w:rsidR="00117E59">
        <w:rPr>
          <w:color w:val="000000"/>
          <w:lang w:bidi="ru-RU"/>
        </w:rPr>
        <w:t>я</w:t>
      </w:r>
      <w:r w:rsidRPr="00B87F70">
        <w:rPr>
          <w:color w:val="000000"/>
          <w:lang w:bidi="ru-RU"/>
        </w:rPr>
        <w:t xml:space="preserve">, с учетом апелляционного </w:t>
      </w:r>
      <w:r w:rsidRPr="00B87F70">
        <w:rPr>
          <w:color w:val="000000"/>
          <w:lang w:bidi="ru-RU"/>
        </w:rPr>
        <w:t>постанвления</w:t>
      </w:r>
      <w:r w:rsidRPr="00B87F70">
        <w:rPr>
          <w:color w:val="000000"/>
          <w:lang w:bidi="ru-RU"/>
        </w:rPr>
        <w:t xml:space="preserve"> Нахимовского районного суда города Севастополя от 05.08.2022, по ч.1 ст.158 УК РФ, с применением ст.70 УК РФ, к наказанию в виде лишения свободы на срок 2 года 7 месяцев с отбыванием наказания в исправительной колонии строгого режима с ограничением свободы на срок 6 месяцев; Волжским районным судом Самарской области от 12.01.2023 освобожден условно-досрочно с </w:t>
      </w:r>
      <w:r w:rsidRPr="00B87F70">
        <w:rPr>
          <w:color w:val="000000"/>
          <w:lang w:bidi="ru-RU"/>
        </w:rPr>
        <w:t>неотбытым</w:t>
      </w:r>
      <w:r w:rsidRPr="00B87F70">
        <w:rPr>
          <w:color w:val="000000"/>
          <w:lang w:bidi="ru-RU"/>
        </w:rPr>
        <w:t xml:space="preserve"> сроком наказания 4 месяца 2 дня; 13.05.2023 снят с учета УИИ в связи с истечением </w:t>
      </w:r>
      <w:r w:rsidRPr="00B87F70">
        <w:rPr>
          <w:color w:val="000000"/>
          <w:lang w:bidi="ru-RU"/>
        </w:rPr>
        <w:t>неотбытого</w:t>
      </w:r>
      <w:r w:rsidRPr="00B87F70">
        <w:rPr>
          <w:color w:val="000000"/>
          <w:lang w:bidi="ru-RU"/>
        </w:rPr>
        <w:t xml:space="preserve"> срока наказания;</w:t>
      </w:r>
    </w:p>
    <w:p w:rsidR="00117E59" w:rsidRPr="00B87F70" w:rsidP="00B96F99">
      <w:pPr>
        <w:tabs>
          <w:tab w:val="left" w:pos="567"/>
        </w:tabs>
        <w:ind w:firstLine="709"/>
        <w:jc w:val="both"/>
        <w:rPr>
          <w:color w:val="000000" w:themeColor="text1"/>
          <w:lang w:bidi="ru-RU"/>
        </w:rPr>
      </w:pPr>
      <w:r w:rsidRPr="00B87F70">
        <w:rPr>
          <w:color w:val="000000"/>
          <w:lang w:bidi="ru-RU"/>
        </w:rPr>
        <w:t xml:space="preserve">осужденного: 21.12.2023 мировым судьей судебного участка № 16 Ленинского судебного района города Севастополя по </w:t>
      </w:r>
      <w:r w:rsidRPr="00B87F70">
        <w:rPr>
          <w:color w:val="000000" w:themeColor="text1"/>
        </w:rPr>
        <w:t xml:space="preserve">ч.1 ст.158 УК РФ к наказанию в виде лишения свободы на срок 10 месяцев </w:t>
      </w:r>
      <w:r w:rsidRPr="00B87F70">
        <w:rPr>
          <w:color w:val="000000" w:themeColor="text1"/>
          <w:lang w:bidi="ru-RU"/>
        </w:rPr>
        <w:t xml:space="preserve">с отбыванием наказания </w:t>
      </w:r>
      <w:r w:rsidRPr="00B87F70">
        <w:rPr>
          <w:color w:val="000000" w:themeColor="text1"/>
        </w:rPr>
        <w:t>в исправительной колонии строгого режима, 16.02.2024 приговор вступил в законную силу,</w:t>
      </w:r>
    </w:p>
    <w:p w:rsidR="004F2EAD" w:rsidRPr="00B87F70" w:rsidP="00117E59">
      <w:pPr>
        <w:tabs>
          <w:tab w:val="left" w:pos="567"/>
        </w:tabs>
        <w:ind w:firstLine="709"/>
        <w:jc w:val="both"/>
        <w:rPr>
          <w:b/>
        </w:rPr>
      </w:pPr>
      <w:r w:rsidRPr="00B87F70">
        <w:rPr>
          <w:color w:val="000000" w:themeColor="text1"/>
        </w:rPr>
        <w:t>обвин</w:t>
      </w:r>
      <w:r w:rsidRPr="00B87F70" w:rsidR="00CC4D3C">
        <w:rPr>
          <w:color w:val="000000" w:themeColor="text1"/>
        </w:rPr>
        <w:t>яемо</w:t>
      </w:r>
      <w:r w:rsidRPr="00B87F70" w:rsidR="00A81084">
        <w:rPr>
          <w:color w:val="000000" w:themeColor="text1"/>
        </w:rPr>
        <w:t>го</w:t>
      </w:r>
      <w:r w:rsidRPr="00B87F70" w:rsidR="00CC4D3C">
        <w:rPr>
          <w:color w:val="000000" w:themeColor="text1"/>
        </w:rPr>
        <w:t xml:space="preserve"> в совершении преступлени</w:t>
      </w:r>
      <w:r w:rsidRPr="00B87F70" w:rsidR="003F0704">
        <w:rPr>
          <w:color w:val="000000" w:themeColor="text1"/>
        </w:rPr>
        <w:t>я</w:t>
      </w:r>
      <w:r w:rsidRPr="00B87F70">
        <w:rPr>
          <w:color w:val="000000" w:themeColor="text1"/>
        </w:rPr>
        <w:t xml:space="preserve">, </w:t>
      </w:r>
      <w:r w:rsidRPr="00B87F70" w:rsidR="00E97587">
        <w:rPr>
          <w:color w:val="000000" w:themeColor="text1"/>
        </w:rPr>
        <w:t>предусмотренн</w:t>
      </w:r>
      <w:r w:rsidRPr="00B87F70" w:rsidR="003F0704">
        <w:rPr>
          <w:color w:val="000000" w:themeColor="text1"/>
        </w:rPr>
        <w:t>ого</w:t>
      </w:r>
      <w:r w:rsidRPr="00B87F70" w:rsidR="0020064A">
        <w:rPr>
          <w:color w:val="000000" w:themeColor="text1"/>
        </w:rPr>
        <w:t xml:space="preserve"> </w:t>
      </w:r>
      <w:r w:rsidRPr="00B87F70" w:rsidR="00443182">
        <w:rPr>
          <w:color w:val="000000" w:themeColor="text1"/>
        </w:rPr>
        <w:t xml:space="preserve">ч.3 ст.30 - </w:t>
      </w:r>
      <w:r w:rsidRPr="00B87F70">
        <w:rPr>
          <w:color w:val="000000" w:themeColor="text1"/>
        </w:rPr>
        <w:t>ч.1 ст.158</w:t>
      </w:r>
      <w:r w:rsidRPr="00B87F70" w:rsidR="00E97587">
        <w:rPr>
          <w:color w:val="000000" w:themeColor="text1"/>
        </w:rPr>
        <w:t xml:space="preserve"> УК РФ</w:t>
      </w:r>
      <w:r w:rsidRPr="00B87F70" w:rsidR="000C552B">
        <w:rPr>
          <w:color w:val="000000" w:themeColor="text1"/>
        </w:rPr>
        <w:t>,</w:t>
      </w:r>
    </w:p>
    <w:p w:rsidR="002706C3" w:rsidRPr="00B87F70" w:rsidP="002706C3">
      <w:pPr>
        <w:jc w:val="center"/>
        <w:rPr>
          <w:b/>
        </w:rPr>
      </w:pPr>
    </w:p>
    <w:p w:rsidR="002706C3" w:rsidRPr="00B87F70" w:rsidP="002706C3">
      <w:pPr>
        <w:jc w:val="center"/>
        <w:rPr>
          <w:b/>
        </w:rPr>
      </w:pPr>
      <w:r w:rsidRPr="00B87F70">
        <w:rPr>
          <w:b/>
        </w:rPr>
        <w:t>УСТАНОВИЛ:</w:t>
      </w:r>
    </w:p>
    <w:p w:rsidR="002706C3" w:rsidRPr="00B87F70" w:rsidP="002706C3">
      <w:pPr>
        <w:pStyle w:val="NoSpacing"/>
        <w:ind w:firstLine="709"/>
        <w:jc w:val="both"/>
      </w:pPr>
    </w:p>
    <w:p w:rsidR="002706C3" w:rsidRPr="00B87F70" w:rsidP="00D35BDF">
      <w:pPr>
        <w:pStyle w:val="NoSpacing"/>
        <w:ind w:firstLine="709"/>
        <w:jc w:val="both"/>
        <w:rPr>
          <w:color w:val="000000" w:themeColor="text1"/>
        </w:rPr>
      </w:pPr>
      <w:r w:rsidRPr="00B87F70">
        <w:rPr>
          <w:color w:val="000000" w:themeColor="text1"/>
        </w:rPr>
        <w:t>Цветков В.Г. совершил покушение на кражу</w:t>
      </w:r>
      <w:r w:rsidRPr="00B87F70" w:rsidR="00D35BDF">
        <w:rPr>
          <w:color w:val="000000" w:themeColor="text1"/>
        </w:rPr>
        <w:t xml:space="preserve"> </w:t>
      </w:r>
      <w:r w:rsidRPr="00B87F70">
        <w:rPr>
          <w:color w:val="000000" w:themeColor="text1"/>
        </w:rPr>
        <w:t>при следующих обстоятельствах.</w:t>
      </w:r>
    </w:p>
    <w:p w:rsidR="00D35BDF" w:rsidRPr="00B87F70" w:rsidP="00D35BDF">
      <w:pPr>
        <w:pStyle w:val="21"/>
        <w:shd w:val="clear" w:color="auto" w:fill="auto"/>
        <w:ind w:firstLine="709"/>
        <w:rPr>
          <w:sz w:val="24"/>
          <w:szCs w:val="24"/>
        </w:rPr>
      </w:pPr>
      <w:r w:rsidRPr="00B87F70">
        <w:rPr>
          <w:color w:val="000000" w:themeColor="text1"/>
          <w:sz w:val="24"/>
          <w:szCs w:val="24"/>
        </w:rPr>
        <w:t>03</w:t>
      </w:r>
      <w:r w:rsidRPr="00B87F70">
        <w:rPr>
          <w:sz w:val="24"/>
          <w:szCs w:val="24"/>
        </w:rPr>
        <w:t xml:space="preserve">.11.2023 </w:t>
      </w:r>
      <w:r w:rsidRPr="00B87F70">
        <w:rPr>
          <w:color w:val="000000"/>
          <w:sz w:val="24"/>
          <w:szCs w:val="24"/>
          <w:lang w:bidi="ru-RU"/>
        </w:rPr>
        <w:t>в период времени с 09</w:t>
      </w:r>
      <w:r w:rsidRPr="00B87F70">
        <w:rPr>
          <w:sz w:val="24"/>
          <w:szCs w:val="24"/>
        </w:rPr>
        <w:t xml:space="preserve"> часа 40 минут до 09 часов 50 минут </w:t>
      </w:r>
      <w:r w:rsidRPr="00B87F70">
        <w:rPr>
          <w:color w:val="000000" w:themeColor="text1"/>
          <w:sz w:val="24"/>
          <w:szCs w:val="24"/>
        </w:rPr>
        <w:t xml:space="preserve">Цветков В.Г., </w:t>
      </w:r>
      <w:r w:rsidRPr="00B87F70">
        <w:rPr>
          <w:sz w:val="24"/>
          <w:szCs w:val="24"/>
        </w:rPr>
        <w:t xml:space="preserve">находясь вблизи дома </w:t>
      </w:r>
      <w:r w:rsidRPr="00017BCD" w:rsidR="00017BCD">
        <w:rPr>
          <w:sz w:val="24"/>
          <w:szCs w:val="24"/>
        </w:rPr>
        <w:t>«данные изъяты»</w:t>
      </w:r>
      <w:r w:rsidRPr="00B87F70">
        <w:rPr>
          <w:color w:val="000000"/>
          <w:sz w:val="24"/>
          <w:szCs w:val="24"/>
          <w:lang w:bidi="ru-RU"/>
        </w:rPr>
        <w:t>,</w:t>
      </w:r>
      <w:r w:rsidRPr="00B87F70">
        <w:rPr>
          <w:sz w:val="24"/>
          <w:szCs w:val="24"/>
        </w:rPr>
        <w:t xml:space="preserve"> </w:t>
      </w:r>
      <w:r w:rsidRPr="00B87F70">
        <w:rPr>
          <w:color w:val="000000"/>
          <w:sz w:val="24"/>
          <w:szCs w:val="24"/>
          <w:lang w:bidi="ru-RU"/>
        </w:rPr>
        <w:t xml:space="preserve">реализуя свой преступный умысел, направленный на тайное хищение чужого имущества, </w:t>
      </w:r>
      <w:r w:rsidRPr="00B87F70">
        <w:rPr>
          <w:sz w:val="24"/>
          <w:szCs w:val="24"/>
        </w:rPr>
        <w:t>действуя умышленно, из корыстных побуждений, тайно, с целью личного обогащения, осознавая противоправный характер своих действий и желая наступления последствий в виде причинения имущественного ущерба, путем свободного доступа из открытого кузова припаркованного автомобиля марки «</w:t>
      </w:r>
      <w:r w:rsidRPr="00017BCD" w:rsidR="00017BCD">
        <w:rPr>
          <w:sz w:val="24"/>
          <w:szCs w:val="24"/>
        </w:rPr>
        <w:t>«данные изъяты»</w:t>
      </w:r>
      <w:r w:rsidRPr="00B87F70">
        <w:rPr>
          <w:sz w:val="24"/>
          <w:szCs w:val="24"/>
        </w:rPr>
        <w:t xml:space="preserve">», государственный регистрационный знак </w:t>
      </w:r>
      <w:r w:rsidRPr="00017BCD" w:rsidR="00017BCD">
        <w:rPr>
          <w:sz w:val="24"/>
          <w:szCs w:val="24"/>
        </w:rPr>
        <w:t>«данные изъяты»</w:t>
      </w:r>
      <w:r w:rsidRPr="00B87F70">
        <w:rPr>
          <w:sz w:val="24"/>
          <w:szCs w:val="24"/>
        </w:rPr>
        <w:t xml:space="preserve">, похитил продукцию, принадлежащую ИП </w:t>
      </w:r>
      <w:r w:rsidR="00017BCD">
        <w:rPr>
          <w:color w:val="000000"/>
          <w:sz w:val="24"/>
          <w:szCs w:val="24"/>
          <w:lang w:bidi="ru-RU"/>
        </w:rPr>
        <w:t>ФИО1</w:t>
      </w:r>
      <w:r w:rsidRPr="00B87F70">
        <w:rPr>
          <w:color w:val="000000"/>
          <w:sz w:val="24"/>
          <w:szCs w:val="24"/>
          <w:lang w:bidi="ru-RU"/>
        </w:rPr>
        <w:t>,</w:t>
      </w:r>
      <w:r w:rsidRPr="00B87F70">
        <w:rPr>
          <w:sz w:val="24"/>
          <w:szCs w:val="24"/>
        </w:rPr>
        <w:t xml:space="preserve"> а именно: чай «Лава </w:t>
      </w:r>
      <w:r w:rsidRPr="00B87F70">
        <w:rPr>
          <w:sz w:val="24"/>
          <w:szCs w:val="24"/>
        </w:rPr>
        <w:t>Лава</w:t>
      </w:r>
      <w:r w:rsidRPr="00B87F70">
        <w:rPr>
          <w:sz w:val="24"/>
          <w:szCs w:val="24"/>
        </w:rPr>
        <w:t xml:space="preserve"> от Влада А4 чай черный Лесные ягоды» 0,5 литров стоимостью 56,26 рублей в количестве 6 единиц, чай «Лава </w:t>
      </w:r>
      <w:r w:rsidRPr="00B87F70">
        <w:rPr>
          <w:sz w:val="24"/>
          <w:szCs w:val="24"/>
        </w:rPr>
        <w:t>Лава</w:t>
      </w:r>
      <w:r w:rsidRPr="00B87F70">
        <w:rPr>
          <w:sz w:val="24"/>
          <w:szCs w:val="24"/>
        </w:rPr>
        <w:t xml:space="preserve"> от Влада А4 чай черный Персик» 0,5 литров стоимостью 56,26 рублей в количестве 3 единиц, чай «Лава </w:t>
      </w:r>
      <w:r w:rsidRPr="00B87F70">
        <w:rPr>
          <w:sz w:val="24"/>
          <w:szCs w:val="24"/>
        </w:rPr>
        <w:t>Лава</w:t>
      </w:r>
      <w:r w:rsidRPr="00B87F70">
        <w:rPr>
          <w:sz w:val="24"/>
          <w:szCs w:val="24"/>
        </w:rPr>
        <w:t xml:space="preserve"> от Влада А4 чай черный Тутти-</w:t>
      </w:r>
      <w:r w:rsidRPr="00B87F70">
        <w:rPr>
          <w:sz w:val="24"/>
          <w:szCs w:val="24"/>
        </w:rPr>
        <w:t>Фрутти</w:t>
      </w:r>
      <w:r w:rsidRPr="00B87F70">
        <w:rPr>
          <w:sz w:val="24"/>
          <w:szCs w:val="24"/>
        </w:rPr>
        <w:t>» 0,5 литров стоимостью 56,26 рублей в количестве 3 единиц, чай «</w:t>
      </w:r>
      <w:r w:rsidRPr="00B87F70">
        <w:rPr>
          <w:sz w:val="24"/>
          <w:szCs w:val="24"/>
        </w:rPr>
        <w:t>Гринфилд</w:t>
      </w:r>
      <w:r w:rsidRPr="00B87F70">
        <w:rPr>
          <w:sz w:val="24"/>
          <w:szCs w:val="24"/>
        </w:rPr>
        <w:t xml:space="preserve"> </w:t>
      </w:r>
      <w:r w:rsidRPr="00B87F70">
        <w:rPr>
          <w:sz w:val="24"/>
          <w:szCs w:val="24"/>
        </w:rPr>
        <w:t>Блюберри</w:t>
      </w:r>
      <w:r w:rsidRPr="00B87F70">
        <w:rPr>
          <w:sz w:val="24"/>
          <w:szCs w:val="24"/>
        </w:rPr>
        <w:t xml:space="preserve"> </w:t>
      </w:r>
      <w:r w:rsidRPr="00B87F70">
        <w:rPr>
          <w:sz w:val="24"/>
          <w:szCs w:val="24"/>
        </w:rPr>
        <w:t>найтс</w:t>
      </w:r>
      <w:r w:rsidRPr="00B87F70">
        <w:rPr>
          <w:sz w:val="24"/>
          <w:szCs w:val="24"/>
        </w:rPr>
        <w:t>» в количестве 1 единицы стоимостью 64,29 рублей, чай «</w:t>
      </w:r>
      <w:r w:rsidRPr="00B87F70">
        <w:rPr>
          <w:sz w:val="24"/>
          <w:szCs w:val="24"/>
        </w:rPr>
        <w:t>Гринфилд</w:t>
      </w:r>
      <w:r w:rsidRPr="00B87F70">
        <w:rPr>
          <w:sz w:val="24"/>
          <w:szCs w:val="24"/>
        </w:rPr>
        <w:t xml:space="preserve"> </w:t>
      </w:r>
      <w:r w:rsidRPr="00B87F70">
        <w:rPr>
          <w:sz w:val="24"/>
          <w:szCs w:val="24"/>
        </w:rPr>
        <w:t>Лемон</w:t>
      </w:r>
      <w:r w:rsidRPr="00B87F70">
        <w:rPr>
          <w:sz w:val="24"/>
          <w:szCs w:val="24"/>
        </w:rPr>
        <w:t xml:space="preserve"> </w:t>
      </w:r>
      <w:r w:rsidRPr="00B87F70">
        <w:rPr>
          <w:sz w:val="24"/>
          <w:szCs w:val="24"/>
        </w:rPr>
        <w:t>спарк</w:t>
      </w:r>
      <w:r w:rsidRPr="00B87F70">
        <w:rPr>
          <w:sz w:val="24"/>
          <w:szCs w:val="24"/>
        </w:rPr>
        <w:t>» в количестве 1 единицы стоимостью 65,11 рублей, чай «</w:t>
      </w:r>
      <w:r w:rsidRPr="00B87F70">
        <w:rPr>
          <w:sz w:val="24"/>
          <w:szCs w:val="24"/>
        </w:rPr>
        <w:t>Гринфилд</w:t>
      </w:r>
      <w:r w:rsidRPr="00B87F70">
        <w:rPr>
          <w:sz w:val="24"/>
          <w:szCs w:val="24"/>
        </w:rPr>
        <w:t xml:space="preserve"> </w:t>
      </w:r>
      <w:r w:rsidRPr="00B87F70">
        <w:rPr>
          <w:sz w:val="24"/>
          <w:szCs w:val="24"/>
        </w:rPr>
        <w:t>Спринг</w:t>
      </w:r>
      <w:r w:rsidRPr="00B87F70">
        <w:rPr>
          <w:sz w:val="24"/>
          <w:szCs w:val="24"/>
        </w:rPr>
        <w:t xml:space="preserve"> </w:t>
      </w:r>
      <w:r w:rsidRPr="00B87F70">
        <w:rPr>
          <w:sz w:val="24"/>
          <w:szCs w:val="24"/>
        </w:rPr>
        <w:t>мелоди</w:t>
      </w:r>
      <w:r w:rsidRPr="00B87F70">
        <w:rPr>
          <w:sz w:val="24"/>
          <w:szCs w:val="24"/>
        </w:rPr>
        <w:t xml:space="preserve">» в количестве 1 единицы стоимостью 63,24 рублей, жевательную резинку «Орбит» Бел. </w:t>
      </w:r>
      <w:r w:rsidRPr="00B87F70">
        <w:rPr>
          <w:sz w:val="24"/>
          <w:szCs w:val="24"/>
        </w:rPr>
        <w:t>Неж</w:t>
      </w:r>
      <w:r w:rsidRPr="00B87F70">
        <w:rPr>
          <w:sz w:val="24"/>
          <w:szCs w:val="24"/>
        </w:rPr>
        <w:t>. мята в количестве 1 блока стоимостью 621,50 рублей, кофе «Жокей кофе мол. по-восточному» 100 грамм стоимостью 71,46 рублей в количестве 2 штук, кофе «Жокей кофе мол. по-восточному» 250 грамм в количестве 1 единицы стоимостью 158,54 рублей, кофе «Якобс Монарх» Велюр 70 гр</w:t>
      </w:r>
      <w:r w:rsidRPr="00B87F70" w:rsidR="008C56C8">
        <w:rPr>
          <w:sz w:val="24"/>
          <w:szCs w:val="24"/>
        </w:rPr>
        <w:t>амм</w:t>
      </w:r>
      <w:r w:rsidRPr="00B87F70">
        <w:rPr>
          <w:sz w:val="24"/>
          <w:szCs w:val="24"/>
        </w:rPr>
        <w:t xml:space="preserve"> стоимостью 131</w:t>
      </w:r>
      <w:r w:rsidRPr="00B87F70" w:rsidR="008C56C8">
        <w:rPr>
          <w:sz w:val="24"/>
          <w:szCs w:val="24"/>
        </w:rPr>
        <w:t>,</w:t>
      </w:r>
      <w:r w:rsidRPr="00B87F70">
        <w:rPr>
          <w:sz w:val="24"/>
          <w:szCs w:val="24"/>
        </w:rPr>
        <w:t>72 рубл</w:t>
      </w:r>
      <w:r w:rsidRPr="00B87F70" w:rsidR="008C56C8">
        <w:rPr>
          <w:sz w:val="24"/>
          <w:szCs w:val="24"/>
        </w:rPr>
        <w:t>ей</w:t>
      </w:r>
      <w:r w:rsidRPr="00B87F70">
        <w:rPr>
          <w:sz w:val="24"/>
          <w:szCs w:val="24"/>
        </w:rPr>
        <w:t xml:space="preserve"> в количестве 1 единицы, кофе «</w:t>
      </w:r>
      <w:r w:rsidRPr="00B87F70" w:rsidR="008C56C8">
        <w:rPr>
          <w:sz w:val="24"/>
          <w:szCs w:val="24"/>
        </w:rPr>
        <w:t>Я</w:t>
      </w:r>
      <w:r w:rsidRPr="00B87F70">
        <w:rPr>
          <w:sz w:val="24"/>
          <w:szCs w:val="24"/>
        </w:rPr>
        <w:t>кобс Монарх» карамель 95 грамм стоимостью 250</w:t>
      </w:r>
      <w:r w:rsidRPr="00B87F70" w:rsidR="008C56C8">
        <w:rPr>
          <w:sz w:val="24"/>
          <w:szCs w:val="24"/>
        </w:rPr>
        <w:t>,</w:t>
      </w:r>
      <w:r w:rsidRPr="00B87F70">
        <w:rPr>
          <w:sz w:val="24"/>
          <w:szCs w:val="24"/>
        </w:rPr>
        <w:t>55 рублей в количестве 1 единицы, чай «</w:t>
      </w:r>
      <w:r w:rsidRPr="00B87F70">
        <w:rPr>
          <w:sz w:val="24"/>
          <w:szCs w:val="24"/>
        </w:rPr>
        <w:t>Гринфилд</w:t>
      </w:r>
      <w:r w:rsidRPr="00B87F70">
        <w:rPr>
          <w:sz w:val="24"/>
          <w:szCs w:val="24"/>
        </w:rPr>
        <w:t xml:space="preserve"> </w:t>
      </w:r>
      <w:r w:rsidRPr="00B87F70">
        <w:rPr>
          <w:sz w:val="24"/>
          <w:szCs w:val="24"/>
        </w:rPr>
        <w:t>Голд</w:t>
      </w:r>
      <w:r w:rsidRPr="00B87F70">
        <w:rPr>
          <w:sz w:val="24"/>
          <w:szCs w:val="24"/>
        </w:rPr>
        <w:t xml:space="preserve"> Цейлон» 100 гр</w:t>
      </w:r>
      <w:r w:rsidRPr="00B87F70" w:rsidR="008C56C8">
        <w:rPr>
          <w:sz w:val="24"/>
          <w:szCs w:val="24"/>
        </w:rPr>
        <w:t>амм</w:t>
      </w:r>
      <w:r w:rsidRPr="00B87F70">
        <w:rPr>
          <w:sz w:val="24"/>
          <w:szCs w:val="24"/>
        </w:rPr>
        <w:t xml:space="preserve"> стоимостью 86</w:t>
      </w:r>
      <w:r w:rsidRPr="00B87F70" w:rsidR="008C56C8">
        <w:rPr>
          <w:sz w:val="24"/>
          <w:szCs w:val="24"/>
        </w:rPr>
        <w:t>,</w:t>
      </w:r>
      <w:r w:rsidRPr="00B87F70">
        <w:rPr>
          <w:sz w:val="24"/>
          <w:szCs w:val="24"/>
        </w:rPr>
        <w:t xml:space="preserve">98 рублей в количестве 1 единицы, чипсы «Лава </w:t>
      </w:r>
      <w:r w:rsidRPr="00B87F70">
        <w:rPr>
          <w:sz w:val="24"/>
          <w:szCs w:val="24"/>
        </w:rPr>
        <w:t>Лава</w:t>
      </w:r>
      <w:r w:rsidRPr="00B87F70">
        <w:rPr>
          <w:sz w:val="24"/>
          <w:szCs w:val="24"/>
        </w:rPr>
        <w:t xml:space="preserve"> от Влада А4 со </w:t>
      </w:r>
      <w:r w:rsidRPr="00B87F70">
        <w:rPr>
          <w:sz w:val="24"/>
          <w:szCs w:val="24"/>
        </w:rPr>
        <w:t>вк</w:t>
      </w:r>
      <w:r w:rsidRPr="00B87F70">
        <w:rPr>
          <w:sz w:val="24"/>
          <w:szCs w:val="24"/>
        </w:rPr>
        <w:t>. сметана-зелень» стоимостью 49</w:t>
      </w:r>
      <w:r w:rsidRPr="00B87F70" w:rsidR="008C56C8">
        <w:rPr>
          <w:sz w:val="24"/>
          <w:szCs w:val="24"/>
        </w:rPr>
        <w:t>,</w:t>
      </w:r>
      <w:r w:rsidRPr="00B87F70">
        <w:rPr>
          <w:sz w:val="24"/>
          <w:szCs w:val="24"/>
        </w:rPr>
        <w:t>79 рублей в количестве 6 единиц</w:t>
      </w:r>
      <w:r w:rsidRPr="00B87F70" w:rsidR="008C56C8">
        <w:rPr>
          <w:sz w:val="24"/>
          <w:szCs w:val="24"/>
        </w:rPr>
        <w:t>, чипсы</w:t>
      </w:r>
      <w:r w:rsidRPr="00B87F70">
        <w:rPr>
          <w:sz w:val="24"/>
          <w:szCs w:val="24"/>
        </w:rPr>
        <w:t xml:space="preserve"> «Лава </w:t>
      </w:r>
      <w:r w:rsidRPr="00B87F70">
        <w:rPr>
          <w:sz w:val="24"/>
          <w:szCs w:val="24"/>
        </w:rPr>
        <w:t>Лава</w:t>
      </w:r>
      <w:r w:rsidRPr="00B87F70">
        <w:rPr>
          <w:sz w:val="24"/>
          <w:szCs w:val="24"/>
        </w:rPr>
        <w:t xml:space="preserve"> от Влада А4 со </w:t>
      </w:r>
      <w:r w:rsidRPr="00B87F70">
        <w:rPr>
          <w:sz w:val="24"/>
          <w:szCs w:val="24"/>
        </w:rPr>
        <w:t>вк</w:t>
      </w:r>
      <w:r w:rsidRPr="00B87F70">
        <w:rPr>
          <w:sz w:val="24"/>
          <w:szCs w:val="24"/>
        </w:rPr>
        <w:t>. Кетчупа» стоимостью 49</w:t>
      </w:r>
      <w:r w:rsidRPr="00B87F70" w:rsidR="008C56C8">
        <w:rPr>
          <w:sz w:val="24"/>
          <w:szCs w:val="24"/>
        </w:rPr>
        <w:t>,</w:t>
      </w:r>
      <w:r w:rsidRPr="00B87F70">
        <w:rPr>
          <w:sz w:val="24"/>
          <w:szCs w:val="24"/>
        </w:rPr>
        <w:t>79 рублей в количестве 10 единиц</w:t>
      </w:r>
      <w:r w:rsidRPr="00B87F70" w:rsidR="008C56C8">
        <w:rPr>
          <w:sz w:val="24"/>
          <w:szCs w:val="24"/>
        </w:rPr>
        <w:t>, чипсы</w:t>
      </w:r>
      <w:r w:rsidRPr="00B87F70">
        <w:rPr>
          <w:sz w:val="24"/>
          <w:szCs w:val="24"/>
        </w:rPr>
        <w:t xml:space="preserve"> «Лава </w:t>
      </w:r>
      <w:r w:rsidRPr="00B87F70">
        <w:rPr>
          <w:sz w:val="24"/>
          <w:szCs w:val="24"/>
        </w:rPr>
        <w:t>Лава</w:t>
      </w:r>
      <w:r w:rsidRPr="00B87F70">
        <w:rPr>
          <w:sz w:val="24"/>
          <w:szCs w:val="24"/>
        </w:rPr>
        <w:t xml:space="preserve"> от Влада А4 со </w:t>
      </w:r>
      <w:r w:rsidRPr="00B87F70">
        <w:rPr>
          <w:sz w:val="24"/>
          <w:szCs w:val="24"/>
        </w:rPr>
        <w:t>вк</w:t>
      </w:r>
      <w:r w:rsidRPr="00B87F70">
        <w:rPr>
          <w:sz w:val="24"/>
          <w:szCs w:val="24"/>
        </w:rPr>
        <w:t>. пельменей» стоимостью 49,79 рублей в количестве 12 единиц</w:t>
      </w:r>
      <w:r w:rsidRPr="00B87F70" w:rsidR="008C56C8">
        <w:rPr>
          <w:sz w:val="24"/>
          <w:szCs w:val="24"/>
        </w:rPr>
        <w:t>,</w:t>
      </w:r>
      <w:r w:rsidRPr="00B87F70">
        <w:rPr>
          <w:sz w:val="24"/>
          <w:szCs w:val="24"/>
        </w:rPr>
        <w:t xml:space="preserve"> 1 упаковка рыбн</w:t>
      </w:r>
      <w:r w:rsidRPr="00B87F70" w:rsidR="008C56C8">
        <w:rPr>
          <w:sz w:val="24"/>
          <w:szCs w:val="24"/>
        </w:rPr>
        <w:t xml:space="preserve">ых </w:t>
      </w:r>
      <w:r w:rsidRPr="00B87F70">
        <w:rPr>
          <w:sz w:val="24"/>
          <w:szCs w:val="24"/>
        </w:rPr>
        <w:t>кон</w:t>
      </w:r>
      <w:r w:rsidRPr="00B87F70" w:rsidR="008C56C8">
        <w:rPr>
          <w:sz w:val="24"/>
          <w:szCs w:val="24"/>
        </w:rPr>
        <w:t>сервов</w:t>
      </w:r>
      <w:r w:rsidRPr="00B87F70">
        <w:rPr>
          <w:sz w:val="24"/>
          <w:szCs w:val="24"/>
        </w:rPr>
        <w:t xml:space="preserve"> - </w:t>
      </w:r>
      <w:r w:rsidRPr="00B87F70" w:rsidR="008C56C8">
        <w:rPr>
          <w:sz w:val="24"/>
          <w:szCs w:val="24"/>
        </w:rPr>
        <w:t>ш</w:t>
      </w:r>
      <w:r w:rsidRPr="00B87F70">
        <w:rPr>
          <w:sz w:val="24"/>
          <w:szCs w:val="24"/>
        </w:rPr>
        <w:t>проты «За Родину» 175 грамм*24 шт. стоимостью 83,99 рублей за штуку, а всего на общую сумму 5669,87 рублей</w:t>
      </w:r>
      <w:r w:rsidRPr="00B87F70" w:rsidR="008C56C8">
        <w:rPr>
          <w:sz w:val="24"/>
          <w:szCs w:val="24"/>
        </w:rPr>
        <w:t>; п</w:t>
      </w:r>
      <w:r w:rsidRPr="00B87F70">
        <w:rPr>
          <w:sz w:val="24"/>
          <w:szCs w:val="24"/>
        </w:rPr>
        <w:t xml:space="preserve">осле чего с похищенным имуществом попытался скрыться с места совершения преступления, однако довести свой преступный умысел до конца не смог по независящим от него обстоятельствам, так как был задержан </w:t>
      </w:r>
      <w:r w:rsidR="00017BCD">
        <w:rPr>
          <w:sz w:val="24"/>
          <w:szCs w:val="24"/>
        </w:rPr>
        <w:t>ФИО2.</w:t>
      </w:r>
    </w:p>
    <w:p w:rsidR="002706C3" w:rsidRPr="00B87F70" w:rsidP="002706C3">
      <w:pPr>
        <w:pStyle w:val="NoSpacing"/>
        <w:ind w:firstLine="708"/>
        <w:jc w:val="both"/>
        <w:rPr>
          <w:color w:val="000000" w:themeColor="text1"/>
        </w:rPr>
      </w:pPr>
      <w:r w:rsidRPr="00B87F70">
        <w:rPr>
          <w:color w:val="000000" w:themeColor="text1"/>
        </w:rPr>
        <w:t>Подсудимым заявлено ходатайство о постановлении приговора без проведения судебного разбирательства. При этом,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</w:t>
      </w:r>
      <w:r w:rsidRPr="00B87F70">
        <w:t xml:space="preserve"> заявлено добровольно и после консультаций с защитником, свое </w:t>
      </w:r>
      <w:r w:rsidRPr="00B87F70">
        <w:rPr>
          <w:color w:val="000000" w:themeColor="text1"/>
        </w:rPr>
        <w:t>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2706C3" w:rsidRPr="00B87F70" w:rsidP="002706C3">
      <w:pPr>
        <w:pStyle w:val="NoSpacing"/>
        <w:ind w:firstLine="708"/>
        <w:jc w:val="both"/>
        <w:rPr>
          <w:color w:val="000000" w:themeColor="text1"/>
        </w:rPr>
      </w:pPr>
      <w:r w:rsidRPr="00B87F70">
        <w:rPr>
          <w:color w:val="000000" w:themeColor="text1"/>
        </w:rPr>
        <w:t xml:space="preserve">Представитель потерпевшего </w:t>
      </w:r>
      <w:r w:rsidR="00017BCD">
        <w:rPr>
          <w:color w:val="000000" w:themeColor="text1"/>
        </w:rPr>
        <w:t>ФИО3</w:t>
      </w:r>
      <w:r w:rsidRPr="00B87F70">
        <w:rPr>
          <w:color w:val="000000" w:themeColor="text1"/>
        </w:rPr>
        <w:t xml:space="preserve"> в судебное заседание не явилс</w:t>
      </w:r>
      <w:r w:rsidRPr="00B87F70" w:rsidR="00B87F70">
        <w:rPr>
          <w:color w:val="000000" w:themeColor="text1"/>
        </w:rPr>
        <w:t>я</w:t>
      </w:r>
      <w:r w:rsidRPr="00B87F70">
        <w:rPr>
          <w:color w:val="000000" w:themeColor="text1"/>
        </w:rPr>
        <w:t>, извещалс</w:t>
      </w:r>
      <w:r w:rsidRPr="00B87F70" w:rsidR="00B87F70">
        <w:rPr>
          <w:color w:val="000000" w:themeColor="text1"/>
        </w:rPr>
        <w:t>я</w:t>
      </w:r>
      <w:r w:rsidRPr="00B87F70">
        <w:rPr>
          <w:color w:val="000000" w:themeColor="text1"/>
        </w:rPr>
        <w:t xml:space="preserve"> надлежащим образом, ходатайствовал о рассмотрении дела в е</w:t>
      </w:r>
      <w:r w:rsidRPr="00B87F70" w:rsidR="00B87F70">
        <w:rPr>
          <w:color w:val="000000" w:themeColor="text1"/>
        </w:rPr>
        <w:t>го</w:t>
      </w:r>
      <w:r w:rsidRPr="00B87F70">
        <w:rPr>
          <w:color w:val="000000" w:themeColor="text1"/>
        </w:rPr>
        <w:t xml:space="preserve"> отсутствие, не возражает против рассмотрения дела в особом порядке, последствия рассмотрения дела в особом порядке е</w:t>
      </w:r>
      <w:r w:rsidRPr="00B87F70" w:rsidR="00B87F70">
        <w:rPr>
          <w:color w:val="000000" w:themeColor="text1"/>
        </w:rPr>
        <w:t>му</w:t>
      </w:r>
      <w:r w:rsidRPr="00B87F70">
        <w:rPr>
          <w:color w:val="000000" w:themeColor="text1"/>
        </w:rPr>
        <w:t xml:space="preserve"> известны и понятны, относительно меры наказания подсудимому полагается на усмотрение судьи.</w:t>
      </w:r>
    </w:p>
    <w:p w:rsidR="002706C3" w:rsidRPr="00B87F70" w:rsidP="002706C3">
      <w:pPr>
        <w:ind w:firstLine="708"/>
        <w:jc w:val="both"/>
        <w:rPr>
          <w:color w:val="000000" w:themeColor="text1"/>
        </w:rPr>
      </w:pPr>
      <w:r w:rsidRPr="00B87F70">
        <w:rPr>
          <w:color w:val="000000" w:themeColor="text1"/>
        </w:rPr>
        <w:t>Государственный обвинитель и защитник подсудимого не возражали против постановления приговора без судебного разбирательства.</w:t>
      </w:r>
    </w:p>
    <w:p w:rsidR="002706C3" w:rsidRPr="00B87F70" w:rsidP="002706C3">
      <w:pPr>
        <w:pStyle w:val="NoSpacing"/>
        <w:ind w:firstLine="708"/>
        <w:jc w:val="both"/>
        <w:rPr>
          <w:color w:val="000000" w:themeColor="text1"/>
        </w:rPr>
      </w:pPr>
      <w:r w:rsidRPr="00B87F70">
        <w:rPr>
          <w:color w:val="000000" w:themeColor="text1"/>
        </w:rPr>
        <w:t>Исходя из того, что за инкриминируемое подсудимому преступление действующим законодательством предусмотрено наказание</w:t>
      </w:r>
      <w:r w:rsidRPr="00B87F70">
        <w:t xml:space="preserve">, не превышающее пяти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потерпевший и защитник не возражали против применения </w:t>
      </w:r>
      <w:r w:rsidRPr="00B87F70">
        <w:rPr>
          <w:color w:val="000000" w:themeColor="text1"/>
        </w:rPr>
        <w:t xml:space="preserve">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</w:t>
      </w:r>
      <w:r w:rsidRPr="00B87F70">
        <w:rPr>
          <w:color w:val="000000" w:themeColor="text1"/>
        </w:rPr>
        <w:t>возможным постановить обвинительный приговор без проведения судебного разбирательства.</w:t>
      </w:r>
    </w:p>
    <w:p w:rsidR="00B87F70" w:rsidRPr="00B87F70" w:rsidP="00B87F70">
      <w:pPr>
        <w:pStyle w:val="30"/>
        <w:shd w:val="clear" w:color="auto" w:fill="auto"/>
        <w:spacing w:after="0" w:line="269" w:lineRule="exact"/>
        <w:ind w:firstLine="708"/>
        <w:rPr>
          <w:b w:val="0"/>
          <w:color w:val="000000" w:themeColor="text1"/>
          <w:sz w:val="24"/>
          <w:szCs w:val="24"/>
        </w:rPr>
      </w:pPr>
      <w:r w:rsidRPr="00B87F70">
        <w:rPr>
          <w:b w:val="0"/>
          <w:color w:val="000000" w:themeColor="text1"/>
          <w:sz w:val="24"/>
          <w:szCs w:val="24"/>
        </w:rPr>
        <w:t>Действия подсудимого Цветкова В.Г. подлежат квалификации</w:t>
      </w:r>
      <w:r w:rsidRPr="00B87F70">
        <w:rPr>
          <w:color w:val="000000" w:themeColor="text1"/>
          <w:sz w:val="24"/>
          <w:szCs w:val="24"/>
        </w:rPr>
        <w:t xml:space="preserve"> </w:t>
      </w:r>
      <w:r w:rsidRPr="00B87F70">
        <w:rPr>
          <w:b w:val="0"/>
          <w:color w:val="000000" w:themeColor="text1"/>
          <w:sz w:val="24"/>
          <w:szCs w:val="24"/>
        </w:rPr>
        <w:t xml:space="preserve">по ч.3 ст.30 - ч.1 ст.158 УК РФ, как покушение на кражу, то есть </w:t>
      </w:r>
      <w:r w:rsidRPr="00B87F70">
        <w:rPr>
          <w:b w:val="0"/>
          <w:color w:val="000000"/>
          <w:sz w:val="24"/>
          <w:szCs w:val="24"/>
          <w:lang w:eastAsia="ru-RU" w:bidi="ru-RU"/>
        </w:rPr>
        <w:t>умышленные действия лица, непосредственно направленные на совершение преступления - тайное хищение чужого имущества, если при этом преступление не было доведено до конца по независящим от этого лица обстоятельствам.</w:t>
      </w:r>
    </w:p>
    <w:p w:rsidR="002706C3" w:rsidRPr="00B87F70" w:rsidP="002706C3">
      <w:pPr>
        <w:pStyle w:val="21"/>
        <w:shd w:val="clear" w:color="auto" w:fill="auto"/>
        <w:spacing w:line="240" w:lineRule="auto"/>
        <w:ind w:firstLine="708"/>
        <w:rPr>
          <w:color w:val="000000"/>
          <w:sz w:val="24"/>
          <w:szCs w:val="24"/>
          <w:lang w:eastAsia="ru-RU" w:bidi="ru-RU"/>
        </w:rPr>
      </w:pPr>
      <w:r w:rsidRPr="00B87F70">
        <w:rPr>
          <w:color w:val="000000" w:themeColor="text1"/>
          <w:sz w:val="24"/>
          <w:szCs w:val="24"/>
        </w:rPr>
        <w:t xml:space="preserve">При назначении подсудимому наказания суд учитывает характер и степень общественной опасности совершенного им преступления, отнесенного к категории преступлений небольшой тяжести, семейное и имущественное положение подсудимого, официально нетрудоустроенного и не имеющего систематических источников дохода, данные о его личности, </w:t>
      </w:r>
      <w:r w:rsidRPr="00B87F70">
        <w:rPr>
          <w:sz w:val="24"/>
          <w:szCs w:val="24"/>
        </w:rPr>
        <w:t>который у врачей психиатра и нарколога на учетах не состоит</w:t>
      </w:r>
      <w:r w:rsidRPr="00B87F70">
        <w:rPr>
          <w:color w:val="000000"/>
          <w:sz w:val="24"/>
          <w:szCs w:val="24"/>
          <w:lang w:bidi="ru-RU"/>
        </w:rPr>
        <w:t>, ранее</w:t>
      </w:r>
      <w:r w:rsidRPr="00B87F70">
        <w:rPr>
          <w:sz w:val="24"/>
          <w:szCs w:val="24"/>
        </w:rPr>
        <w:t xml:space="preserve"> судим,</w:t>
      </w:r>
      <w:r w:rsidRPr="00B87F70">
        <w:rPr>
          <w:color w:val="000000" w:themeColor="text1"/>
          <w:sz w:val="24"/>
          <w:szCs w:val="24"/>
        </w:rPr>
        <w:t xml:space="preserve"> по месту жительства характеризуется посредственно, как лицо, на которое жалоб от соседей и родственников не поступало, в</w:t>
      </w:r>
      <w:r w:rsidRPr="00B87F70">
        <w:rPr>
          <w:color w:val="000000"/>
          <w:sz w:val="24"/>
          <w:szCs w:val="24"/>
          <w:lang w:eastAsia="ru-RU" w:bidi="ru-RU"/>
        </w:rPr>
        <w:t xml:space="preserve"> потреблении наркотических средств и злоупотреблении спиртными напитками замечено не было, </w:t>
      </w:r>
      <w:r w:rsidRPr="00B87F70">
        <w:rPr>
          <w:color w:val="000000"/>
          <w:sz w:val="24"/>
          <w:szCs w:val="24"/>
          <w:lang w:eastAsia="ru-RU" w:bidi="ru-RU"/>
        </w:rPr>
        <w:t>привлекавшееся</w:t>
      </w:r>
      <w:r w:rsidRPr="00B87F70">
        <w:rPr>
          <w:color w:val="000000"/>
          <w:sz w:val="24"/>
          <w:szCs w:val="24"/>
          <w:lang w:eastAsia="ru-RU" w:bidi="ru-RU"/>
        </w:rPr>
        <w:t xml:space="preserve"> к административной ответственности по главе 20 КоАП РФ.</w:t>
      </w:r>
    </w:p>
    <w:p w:rsidR="002706C3" w:rsidRPr="00B87F70" w:rsidP="002706C3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B87F70">
        <w:rPr>
          <w:color w:val="000000" w:themeColor="text1"/>
        </w:rPr>
        <w:t xml:space="preserve">Признание подсудимым своей вины и раскаяние в содеянном, наличие у подсудимого несовершеннолетнего ребенка </w:t>
      </w:r>
      <w:r w:rsidRPr="00B87F70">
        <w:rPr>
          <w:rFonts w:eastAsiaTheme="minorHAnsi"/>
          <w:lang w:eastAsia="en-US"/>
        </w:rPr>
        <w:t>с</w:t>
      </w:r>
      <w:r w:rsidRPr="00B87F70">
        <w:rPr>
          <w:color w:val="000000" w:themeColor="text1"/>
        </w:rPr>
        <w:t xml:space="preserve">уд признает обстоятельствами, смягчающими его наказание. </w:t>
      </w:r>
    </w:p>
    <w:p w:rsidR="002706C3" w:rsidRPr="00B87F70" w:rsidP="002706C3">
      <w:pPr>
        <w:pStyle w:val="NoSpacing"/>
        <w:ind w:firstLine="709"/>
        <w:jc w:val="both"/>
        <w:rPr>
          <w:color w:val="000000" w:themeColor="text1"/>
        </w:rPr>
      </w:pPr>
      <w:r w:rsidRPr="00B87F70">
        <w:t xml:space="preserve">К обстоятельствам, </w:t>
      </w:r>
      <w:r w:rsidRPr="00B87F70">
        <w:rPr>
          <w:color w:val="000000" w:themeColor="text1"/>
        </w:rPr>
        <w:t xml:space="preserve">отягчающим наказание Цветкову В.Г., суд относит рецидив преступления. </w:t>
      </w:r>
    </w:p>
    <w:p w:rsidR="00B87F70" w:rsidRPr="00B87F70" w:rsidP="00B87F70">
      <w:pPr>
        <w:pStyle w:val="ConsPlusNormal"/>
        <w:ind w:firstLine="709"/>
        <w:jc w:val="both"/>
        <w:rPr>
          <w:color w:val="000000" w:themeColor="text1"/>
          <w:sz w:val="24"/>
          <w:szCs w:val="24"/>
          <w:lang w:bidi="ru-RU"/>
        </w:rPr>
      </w:pPr>
      <w:r w:rsidRPr="00B87F70">
        <w:rPr>
          <w:color w:val="000000" w:themeColor="text1"/>
          <w:sz w:val="24"/>
          <w:szCs w:val="24"/>
        </w:rPr>
        <w:t xml:space="preserve">По изложенным мотивам, с учетом указанных обстоятельств дела,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B87F70">
        <w:rPr>
          <w:color w:val="000000" w:themeColor="text1"/>
          <w:sz w:val="24"/>
          <w:szCs w:val="24"/>
          <w:lang w:bidi="ru-RU"/>
        </w:rPr>
        <w:t xml:space="preserve">с учетом того, что менее строгие виды наказания, предусмотренные санкцией статьи, по которой </w:t>
      </w:r>
      <w:r w:rsidRPr="00B87F70">
        <w:rPr>
          <w:color w:val="000000" w:themeColor="text1"/>
          <w:sz w:val="24"/>
          <w:szCs w:val="24"/>
        </w:rPr>
        <w:t xml:space="preserve">Цветков В.Г. </w:t>
      </w:r>
      <w:r w:rsidRPr="00B87F70">
        <w:rPr>
          <w:color w:val="000000" w:themeColor="text1"/>
          <w:sz w:val="24"/>
          <w:szCs w:val="24"/>
          <w:lang w:bidi="ru-RU"/>
        </w:rPr>
        <w:t xml:space="preserve">признан виновным, не смогут обеспечить достижение целей наказания, принимая во внимание личность подсудимого, ранее неоднократно судимого за совершение преступлений против собственности, </w:t>
      </w:r>
      <w:r w:rsidRPr="00B87F70">
        <w:rPr>
          <w:color w:val="000000" w:themeColor="text1"/>
          <w:sz w:val="24"/>
          <w:szCs w:val="24"/>
        </w:rPr>
        <w:t xml:space="preserve">который </w:t>
      </w:r>
      <w:r w:rsidRPr="00B87F70">
        <w:rPr>
          <w:color w:val="000000" w:themeColor="text1"/>
          <w:sz w:val="24"/>
          <w:szCs w:val="24"/>
          <w:lang w:bidi="ru-RU"/>
        </w:rPr>
        <w:t xml:space="preserve">должных выводов для себя не сделал, </w:t>
      </w:r>
      <w:r w:rsidRPr="00B87F70">
        <w:rPr>
          <w:color w:val="000000" w:themeColor="text1"/>
          <w:sz w:val="24"/>
          <w:szCs w:val="24"/>
        </w:rPr>
        <w:t>на путь исправления не встал,</w:t>
      </w:r>
      <w:r w:rsidRPr="00B87F70">
        <w:rPr>
          <w:color w:val="000000" w:themeColor="text1"/>
          <w:sz w:val="24"/>
          <w:szCs w:val="24"/>
          <w:lang w:bidi="ru-RU"/>
        </w:rPr>
        <w:t xml:space="preserve"> </w:t>
      </w:r>
      <w:r w:rsidRPr="00B87F70">
        <w:rPr>
          <w:color w:val="000000" w:themeColor="text1"/>
          <w:sz w:val="24"/>
          <w:szCs w:val="24"/>
        </w:rPr>
        <w:t xml:space="preserve">вновь в период непогашенных и неснятых судимостей совершил умышленное корыстное преступление, </w:t>
      </w:r>
      <w:r w:rsidRPr="00B87F70">
        <w:rPr>
          <w:color w:val="000000" w:themeColor="text1"/>
          <w:sz w:val="24"/>
          <w:szCs w:val="24"/>
          <w:lang w:bidi="ru-RU"/>
        </w:rPr>
        <w:t xml:space="preserve">с учетом положений ч.5 ст.62, ст.66, </w:t>
      </w:r>
      <w:r w:rsidRPr="00B87F70">
        <w:rPr>
          <w:color w:val="000000" w:themeColor="text1"/>
          <w:sz w:val="24"/>
          <w:szCs w:val="24"/>
        </w:rPr>
        <w:t xml:space="preserve">ч.2 ст.68 </w:t>
      </w:r>
      <w:r w:rsidRPr="00B87F70">
        <w:rPr>
          <w:color w:val="000000" w:themeColor="text1"/>
          <w:sz w:val="24"/>
          <w:szCs w:val="24"/>
          <w:lang w:bidi="ru-RU"/>
        </w:rPr>
        <w:t xml:space="preserve">УК РФ, при наличии отягчающего наказание обстоятельства, суд приходит к выводу о назначении </w:t>
      </w:r>
      <w:r w:rsidRPr="00B87F70">
        <w:rPr>
          <w:color w:val="000000" w:themeColor="text1"/>
          <w:sz w:val="24"/>
          <w:szCs w:val="24"/>
        </w:rPr>
        <w:t xml:space="preserve">Цветкову В.Г. </w:t>
      </w:r>
      <w:r w:rsidRPr="00B87F70">
        <w:rPr>
          <w:color w:val="000000" w:themeColor="text1"/>
          <w:sz w:val="24"/>
          <w:szCs w:val="24"/>
          <w:lang w:bidi="ru-RU"/>
        </w:rPr>
        <w:t xml:space="preserve">наказания в виде лишения свободы на срок </w:t>
      </w:r>
      <w:r w:rsidRPr="00B87F70">
        <w:rPr>
          <w:color w:val="000000" w:themeColor="text1"/>
          <w:sz w:val="24"/>
          <w:szCs w:val="24"/>
        </w:rPr>
        <w:t xml:space="preserve">в пределах санкции ч.1 ст.158 УК РФ, и, применив на основании ч.5 ст.69 УК РФ </w:t>
      </w:r>
      <w:r w:rsidRPr="00B87F70">
        <w:rPr>
          <w:color w:val="000000" w:themeColor="text1"/>
          <w:sz w:val="24"/>
          <w:szCs w:val="24"/>
          <w:lang w:bidi="ru-RU"/>
        </w:rPr>
        <w:t>по совокупности преступлений</w:t>
      </w:r>
      <w:r w:rsidRPr="00B87F70">
        <w:rPr>
          <w:color w:val="000000" w:themeColor="text1"/>
          <w:sz w:val="24"/>
          <w:szCs w:val="24"/>
        </w:rPr>
        <w:t xml:space="preserve"> принцип частичного </w:t>
      </w:r>
      <w:r w:rsidRPr="00B87F70">
        <w:rPr>
          <w:color w:val="000000" w:themeColor="text1"/>
          <w:sz w:val="24"/>
          <w:szCs w:val="24"/>
          <w:lang w:bidi="ru-RU"/>
        </w:rPr>
        <w:t xml:space="preserve">сложения назначенного наказания по настоящему приговору и наказания, назначенного по приговору </w:t>
      </w:r>
      <w:r w:rsidRPr="00B87F70">
        <w:rPr>
          <w:color w:val="000000"/>
          <w:sz w:val="24"/>
          <w:szCs w:val="24"/>
          <w:lang w:eastAsia="ru-RU" w:bidi="ru-RU"/>
        </w:rPr>
        <w:t>миров</w:t>
      </w:r>
      <w:r w:rsidRPr="00B87F70">
        <w:rPr>
          <w:color w:val="000000"/>
          <w:sz w:val="24"/>
          <w:szCs w:val="24"/>
          <w:lang w:bidi="ru-RU"/>
        </w:rPr>
        <w:t>ого</w:t>
      </w:r>
      <w:r w:rsidRPr="00B87F70">
        <w:rPr>
          <w:color w:val="000000"/>
          <w:sz w:val="24"/>
          <w:szCs w:val="24"/>
          <w:lang w:eastAsia="ru-RU" w:bidi="ru-RU"/>
        </w:rPr>
        <w:t xml:space="preserve"> судь</w:t>
      </w:r>
      <w:r w:rsidRPr="00B87F70">
        <w:rPr>
          <w:color w:val="000000"/>
          <w:sz w:val="24"/>
          <w:szCs w:val="24"/>
          <w:lang w:bidi="ru-RU"/>
        </w:rPr>
        <w:t>и</w:t>
      </w:r>
      <w:r w:rsidRPr="00B87F70">
        <w:rPr>
          <w:color w:val="000000"/>
          <w:sz w:val="24"/>
          <w:szCs w:val="24"/>
          <w:lang w:eastAsia="ru-RU" w:bidi="ru-RU"/>
        </w:rPr>
        <w:t xml:space="preserve"> судебного участка № 16 Ленинского судебного района г. Севастополя </w:t>
      </w:r>
      <w:r w:rsidRPr="00B87F70">
        <w:rPr>
          <w:color w:val="000000" w:themeColor="text1"/>
          <w:sz w:val="24"/>
          <w:szCs w:val="24"/>
        </w:rPr>
        <w:t>от 21.12.2023,</w:t>
      </w:r>
      <w:r w:rsidRPr="00B87F70">
        <w:rPr>
          <w:color w:val="000000" w:themeColor="text1"/>
          <w:sz w:val="24"/>
          <w:szCs w:val="24"/>
          <w:lang w:bidi="ru-RU"/>
        </w:rPr>
        <w:t xml:space="preserve"> назначает </w:t>
      </w:r>
      <w:r w:rsidRPr="00B87F70">
        <w:rPr>
          <w:color w:val="000000" w:themeColor="text1"/>
          <w:sz w:val="24"/>
          <w:szCs w:val="24"/>
        </w:rPr>
        <w:t xml:space="preserve">Цветкову В.Г. окончательное </w:t>
      </w:r>
      <w:r w:rsidRPr="00B87F70">
        <w:rPr>
          <w:color w:val="000000" w:themeColor="text1"/>
          <w:sz w:val="24"/>
          <w:szCs w:val="24"/>
          <w:lang w:bidi="ru-RU"/>
        </w:rPr>
        <w:t xml:space="preserve">наказание в виде лишения свободы </w:t>
      </w:r>
      <w:r w:rsidRPr="00B87F70">
        <w:rPr>
          <w:color w:val="000000" w:themeColor="text1"/>
          <w:sz w:val="24"/>
          <w:szCs w:val="24"/>
        </w:rPr>
        <w:t xml:space="preserve">с отбыванием наказания </w:t>
      </w:r>
      <w:r w:rsidRPr="00B87F70">
        <w:rPr>
          <w:color w:val="000000" w:themeColor="text1"/>
          <w:sz w:val="24"/>
          <w:szCs w:val="24"/>
          <w:lang w:bidi="ru-RU"/>
        </w:rPr>
        <w:t>согласно ст.58 УК РФ</w:t>
      </w:r>
      <w:r w:rsidRPr="00B87F70">
        <w:rPr>
          <w:color w:val="000000" w:themeColor="text1"/>
          <w:sz w:val="24"/>
          <w:szCs w:val="24"/>
        </w:rPr>
        <w:t xml:space="preserve"> в исправительной колонии строгого режима. </w:t>
      </w:r>
    </w:p>
    <w:p w:rsidR="002706C3" w:rsidRPr="00B87F70" w:rsidP="00B87F7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B87F70">
        <w:rPr>
          <w:color w:val="000000" w:themeColor="text1"/>
          <w:sz w:val="24"/>
          <w:szCs w:val="24"/>
        </w:rPr>
        <w:t xml:space="preserve">Руководствуясь положениями ст.60 УК РФ, суд полагает, что назначенное Цветкову В.Г. наказание будет достаточной мерой, которая послужит исправлению подсудимого и достижению целей наказания. </w:t>
      </w:r>
    </w:p>
    <w:p w:rsidR="002706C3" w:rsidRPr="00B87F70" w:rsidP="002706C3">
      <w:pPr>
        <w:pStyle w:val="ConsPlusNormal"/>
        <w:ind w:firstLine="709"/>
        <w:jc w:val="both"/>
        <w:rPr>
          <w:sz w:val="24"/>
          <w:szCs w:val="24"/>
        </w:rPr>
      </w:pPr>
      <w:r w:rsidRPr="00B87F70">
        <w:rPr>
          <w:color w:val="000000" w:themeColor="text1"/>
          <w:sz w:val="24"/>
          <w:szCs w:val="24"/>
        </w:rPr>
        <w:t>Учитывая отсутствие исключительных обстоятельств, связанных с целями и мотивами преступления и других обстоятельств, существенно уменьшающих степень общественной опасности совершенного Цветковым В.Г. преступления, оснований для применения к нему положений</w:t>
      </w:r>
      <w:r w:rsidRPr="00B87F70">
        <w:rPr>
          <w:sz w:val="24"/>
          <w:szCs w:val="24"/>
        </w:rPr>
        <w:t xml:space="preserve"> ст.64 УК РФ суд не усматривает.</w:t>
      </w:r>
    </w:p>
    <w:p w:rsidR="002706C3" w:rsidRPr="00B87F70" w:rsidP="002706C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87F70">
        <w:t xml:space="preserve">Оснований для применения к </w:t>
      </w:r>
      <w:r w:rsidRPr="00B87F70">
        <w:rPr>
          <w:color w:val="000000" w:themeColor="text1"/>
        </w:rPr>
        <w:t>Цветкову В.Г.</w:t>
      </w:r>
      <w:r w:rsidRPr="00B87F70">
        <w:t xml:space="preserve"> ст.73 УК РФ суд также не усматривает.</w:t>
      </w:r>
    </w:p>
    <w:p w:rsidR="002706C3" w:rsidRPr="00B87F70" w:rsidP="002706C3">
      <w:pPr>
        <w:pStyle w:val="21"/>
        <w:shd w:val="clear" w:color="auto" w:fill="auto"/>
        <w:ind w:firstLine="720"/>
        <w:rPr>
          <w:color w:val="000000" w:themeColor="text1"/>
          <w:sz w:val="24"/>
          <w:szCs w:val="24"/>
          <w:lang w:eastAsia="ru-RU" w:bidi="ru-RU"/>
        </w:rPr>
      </w:pPr>
      <w:r w:rsidRPr="00B87F70">
        <w:rPr>
          <w:color w:val="000000"/>
          <w:sz w:val="24"/>
          <w:szCs w:val="24"/>
          <w:lang w:eastAsia="ru-RU" w:bidi="ru-RU"/>
        </w:rPr>
        <w:t xml:space="preserve">Назначив подсудимому наказание в виде лишения свободы, исходя из положений ч.2 ст.53.1 УК РФ, учитывая </w:t>
      </w:r>
      <w:r w:rsidRPr="00B87F70">
        <w:rPr>
          <w:color w:val="000000" w:themeColor="text1"/>
          <w:sz w:val="24"/>
          <w:szCs w:val="24"/>
          <w:lang w:eastAsia="ru-RU" w:bidi="ru-RU"/>
        </w:rPr>
        <w:t xml:space="preserve">личность подсудимого и обстоятельств совершенного им преступления, суд считает невозможным заменить </w:t>
      </w:r>
      <w:r w:rsidRPr="00B87F70">
        <w:rPr>
          <w:color w:val="000000" w:themeColor="text1"/>
          <w:sz w:val="24"/>
          <w:szCs w:val="24"/>
        </w:rPr>
        <w:t xml:space="preserve">Цветкову В.Г. </w:t>
      </w:r>
      <w:r w:rsidRPr="00B87F70">
        <w:rPr>
          <w:color w:val="000000" w:themeColor="text1"/>
          <w:sz w:val="24"/>
          <w:szCs w:val="24"/>
          <w:lang w:eastAsia="ru-RU" w:bidi="ru-RU"/>
        </w:rPr>
        <w:t>наказание в виде лишения свободы принудительными работами.</w:t>
      </w:r>
    </w:p>
    <w:p w:rsidR="002706C3" w:rsidRPr="00B87F70" w:rsidP="002706C3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B87F70">
        <w:rPr>
          <w:color w:val="000000" w:themeColor="text1"/>
        </w:rPr>
        <w:t>Согласно ч.2 ст.97 УПК РФ, исходя из обстоятельств преступления и данных о личности Цветкова В.Г., с целью обеспечения исполнения приговора, суд полагает необходимым изменить избранную в отношении подсудимого меру пресечения в виде подписки о невыезде и надлежащем поведении на заключение под стражу.</w:t>
      </w:r>
    </w:p>
    <w:p w:rsidR="00B87F70" w:rsidRPr="00B87F70" w:rsidP="00B87F70">
      <w:pPr>
        <w:pStyle w:val="NoSpacing"/>
        <w:ind w:firstLine="709"/>
        <w:jc w:val="both"/>
      </w:pPr>
      <w:r w:rsidRPr="00B87F70">
        <w:rPr>
          <w:color w:val="000000" w:themeColor="text1"/>
        </w:rPr>
        <w:t>Вопрос о вещественных доказательствах</w:t>
      </w:r>
      <w:r w:rsidRPr="00B87F70">
        <w:t xml:space="preserve"> суд разрешает в соответствии с требованиями ч. 3 ст. 81 УПК РФ.</w:t>
      </w:r>
    </w:p>
    <w:p w:rsidR="002706C3" w:rsidRPr="00B87F70" w:rsidP="002706C3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B87F70">
        <w:rPr>
          <w:color w:val="000000"/>
          <w:sz w:val="24"/>
          <w:szCs w:val="24"/>
          <w:lang w:eastAsia="ru-RU" w:bidi="ru-RU"/>
        </w:rPr>
        <w:t xml:space="preserve">Процессуальные издержки, выплаченные по делу за оказание защитником </w:t>
      </w:r>
      <w:r w:rsidRPr="00B87F70" w:rsidR="00B87F70">
        <w:rPr>
          <w:color w:val="000000"/>
          <w:sz w:val="24"/>
          <w:szCs w:val="24"/>
          <w:lang w:eastAsia="ru-RU" w:bidi="ru-RU"/>
        </w:rPr>
        <w:t xml:space="preserve">Антоновым А.В. </w:t>
      </w:r>
      <w:r w:rsidRPr="00B87F70">
        <w:rPr>
          <w:color w:val="000000"/>
          <w:sz w:val="24"/>
          <w:szCs w:val="24"/>
          <w:lang w:eastAsia="ru-RU" w:bidi="ru-RU"/>
        </w:rPr>
        <w:t xml:space="preserve">юридической помощи, как адвокатом, участвовавшим в уголовном судопроизводстве в ходе дознания по назначению, в сумме </w:t>
      </w:r>
      <w:r w:rsidRPr="00B87F70" w:rsidR="00B87F70">
        <w:rPr>
          <w:color w:val="000000"/>
          <w:sz w:val="24"/>
          <w:szCs w:val="24"/>
          <w:lang w:eastAsia="ru-RU" w:bidi="ru-RU"/>
        </w:rPr>
        <w:t xml:space="preserve">3 292,00 </w:t>
      </w:r>
      <w:r w:rsidRPr="00B87F70">
        <w:rPr>
          <w:color w:val="000000"/>
          <w:sz w:val="24"/>
          <w:szCs w:val="24"/>
          <w:lang w:eastAsia="ru-RU" w:bidi="ru-RU"/>
        </w:rPr>
        <w:t>руб., согласно ч.10 ст.316 УПК РФ взысканию с подсудимого не подлежат, и их следует отнести на счет средств федерального бюджета.</w:t>
      </w:r>
    </w:p>
    <w:p w:rsidR="002706C3" w:rsidRPr="00B87F70" w:rsidP="002706C3">
      <w:pPr>
        <w:ind w:firstLine="709"/>
        <w:jc w:val="both"/>
      </w:pPr>
      <w:r w:rsidRPr="00B87F70">
        <w:t>На основании изложенного, руководствуясь ст.</w:t>
      </w:r>
      <w:r w:rsidRPr="00B87F70">
        <w:rPr>
          <w:color w:val="000000" w:themeColor="text1"/>
        </w:rPr>
        <w:t xml:space="preserve"> ст.</w:t>
      </w:r>
      <w:r w:rsidRPr="00B87F70">
        <w:t>304, 307-309, 316 УПК РФ,</w:t>
      </w:r>
    </w:p>
    <w:p w:rsidR="00473F43" w:rsidRPr="00B87F70" w:rsidP="00E97587">
      <w:pPr>
        <w:pStyle w:val="BodyText"/>
        <w:jc w:val="center"/>
        <w:rPr>
          <w:b/>
          <w:sz w:val="24"/>
          <w:szCs w:val="24"/>
        </w:rPr>
      </w:pPr>
    </w:p>
    <w:p w:rsidR="00AA6BF8" w:rsidRPr="00B87F70" w:rsidP="00E97587">
      <w:pPr>
        <w:pStyle w:val="BodyText"/>
        <w:jc w:val="center"/>
        <w:rPr>
          <w:b/>
          <w:sz w:val="24"/>
          <w:szCs w:val="24"/>
        </w:rPr>
      </w:pPr>
      <w:r w:rsidRPr="00B87F70">
        <w:rPr>
          <w:b/>
          <w:sz w:val="24"/>
          <w:szCs w:val="24"/>
        </w:rPr>
        <w:t>ПРИГОВОРИЛ:</w:t>
      </w:r>
    </w:p>
    <w:p w:rsidR="00E97587" w:rsidRPr="00B87F70" w:rsidP="00E97587">
      <w:pPr>
        <w:pStyle w:val="BodyText"/>
        <w:ind w:firstLine="720"/>
        <w:rPr>
          <w:sz w:val="24"/>
          <w:szCs w:val="24"/>
        </w:rPr>
      </w:pPr>
    </w:p>
    <w:p w:rsidR="0081102F" w:rsidRPr="00B87F70" w:rsidP="00447535">
      <w:pPr>
        <w:pStyle w:val="NoSpacing"/>
        <w:ind w:firstLine="708"/>
        <w:jc w:val="both"/>
        <w:rPr>
          <w:color w:val="000000" w:themeColor="text1"/>
        </w:rPr>
      </w:pPr>
      <w:r w:rsidRPr="00B87F70">
        <w:rPr>
          <w:b/>
          <w:color w:val="000000"/>
          <w:lang w:bidi="ru-RU"/>
        </w:rPr>
        <w:t xml:space="preserve">Цветкова </w:t>
      </w:r>
      <w:r w:rsidR="00017BCD">
        <w:rPr>
          <w:b/>
          <w:color w:val="000000"/>
          <w:lang w:bidi="ru-RU"/>
        </w:rPr>
        <w:t>В.Г.</w:t>
      </w:r>
      <w:r w:rsidRPr="00B87F70">
        <w:rPr>
          <w:color w:val="000000" w:themeColor="text1"/>
        </w:rPr>
        <w:t xml:space="preserve"> </w:t>
      </w:r>
      <w:r w:rsidRPr="00B87F70" w:rsidR="00E97587">
        <w:rPr>
          <w:color w:val="000000" w:themeColor="text1"/>
        </w:rPr>
        <w:t>признать виновн</w:t>
      </w:r>
      <w:r w:rsidRPr="00B87F70" w:rsidR="00935D4D">
        <w:rPr>
          <w:color w:val="000000" w:themeColor="text1"/>
        </w:rPr>
        <w:t>ым</w:t>
      </w:r>
      <w:r w:rsidRPr="00B87F70" w:rsidR="00E97587">
        <w:rPr>
          <w:color w:val="000000" w:themeColor="text1"/>
        </w:rPr>
        <w:t xml:space="preserve"> в совершении преступлени</w:t>
      </w:r>
      <w:r w:rsidRPr="00B87F70" w:rsidR="00E7505B">
        <w:rPr>
          <w:color w:val="000000" w:themeColor="text1"/>
        </w:rPr>
        <w:t>я</w:t>
      </w:r>
      <w:r w:rsidRPr="00B87F70" w:rsidR="00E97587">
        <w:rPr>
          <w:color w:val="000000" w:themeColor="text1"/>
        </w:rPr>
        <w:t>, предусмотренн</w:t>
      </w:r>
      <w:r w:rsidRPr="00B87F70" w:rsidR="00E7505B">
        <w:rPr>
          <w:color w:val="000000" w:themeColor="text1"/>
        </w:rPr>
        <w:t>ого</w:t>
      </w:r>
      <w:r w:rsidRPr="00B87F70" w:rsidR="00DE4E29">
        <w:rPr>
          <w:color w:val="000000" w:themeColor="text1"/>
        </w:rPr>
        <w:t xml:space="preserve"> </w:t>
      </w:r>
      <w:r w:rsidRPr="00B87F70" w:rsidR="00443182">
        <w:rPr>
          <w:color w:val="000000" w:themeColor="text1"/>
        </w:rPr>
        <w:t xml:space="preserve">ч.3 ст.30 - </w:t>
      </w:r>
      <w:r w:rsidRPr="00B87F70" w:rsidR="00FD3ADD">
        <w:rPr>
          <w:color w:val="000000" w:themeColor="text1"/>
        </w:rPr>
        <w:t>ч.1 ст.158</w:t>
      </w:r>
      <w:r w:rsidRPr="00B87F70" w:rsidR="005C52AA">
        <w:rPr>
          <w:color w:val="000000" w:themeColor="text1"/>
        </w:rPr>
        <w:t xml:space="preserve"> </w:t>
      </w:r>
      <w:r w:rsidRPr="00B87F70" w:rsidR="00E97587">
        <w:rPr>
          <w:color w:val="000000" w:themeColor="text1"/>
        </w:rPr>
        <w:t>УК РФ</w:t>
      </w:r>
      <w:r w:rsidRPr="00B87F70" w:rsidR="00F0695F">
        <w:rPr>
          <w:color w:val="000000" w:themeColor="text1"/>
        </w:rPr>
        <w:t>,</w:t>
      </w:r>
      <w:r w:rsidRPr="00B87F70" w:rsidR="00E97587">
        <w:rPr>
          <w:color w:val="000000" w:themeColor="text1"/>
        </w:rPr>
        <w:t xml:space="preserve"> </w:t>
      </w:r>
      <w:r w:rsidRPr="00B87F70" w:rsidR="008E034A">
        <w:rPr>
          <w:color w:val="000000" w:themeColor="text1"/>
        </w:rPr>
        <w:t>и назначить е</w:t>
      </w:r>
      <w:r w:rsidRPr="00B87F70" w:rsidR="00935D4D">
        <w:rPr>
          <w:color w:val="000000" w:themeColor="text1"/>
        </w:rPr>
        <w:t>му</w:t>
      </w:r>
      <w:r w:rsidRPr="00B87F70" w:rsidR="008E034A">
        <w:rPr>
          <w:color w:val="000000" w:themeColor="text1"/>
        </w:rPr>
        <w:t xml:space="preserve"> наказание</w:t>
      </w:r>
      <w:r w:rsidRPr="00B87F70" w:rsidR="00E7505B">
        <w:rPr>
          <w:color w:val="000000" w:themeColor="text1"/>
        </w:rPr>
        <w:t xml:space="preserve"> </w:t>
      </w:r>
      <w:r w:rsidRPr="00B87F70">
        <w:rPr>
          <w:color w:val="000000" w:themeColor="text1"/>
        </w:rPr>
        <w:t>в виде лишения свободы на срок ДЕ</w:t>
      </w:r>
      <w:r w:rsidRPr="00B87F70" w:rsidR="00A92010">
        <w:rPr>
          <w:color w:val="000000" w:themeColor="text1"/>
        </w:rPr>
        <w:t>ВЯТЬ</w:t>
      </w:r>
      <w:r w:rsidRPr="00B87F70">
        <w:rPr>
          <w:color w:val="000000" w:themeColor="text1"/>
        </w:rPr>
        <w:t xml:space="preserve"> месяцев</w:t>
      </w:r>
      <w:r w:rsidRPr="00B87F70" w:rsidR="00C240C8">
        <w:rPr>
          <w:color w:val="000000" w:themeColor="text1"/>
        </w:rPr>
        <w:t xml:space="preserve"> </w:t>
      </w:r>
      <w:r w:rsidRPr="00B87F70" w:rsidR="00C240C8">
        <w:rPr>
          <w:color w:val="000000" w:themeColor="text1"/>
          <w:lang w:bidi="ru-RU"/>
        </w:rPr>
        <w:t xml:space="preserve">с отбыванием наказания </w:t>
      </w:r>
      <w:r w:rsidRPr="00B87F70" w:rsidR="00C240C8">
        <w:rPr>
          <w:color w:val="000000" w:themeColor="text1"/>
        </w:rPr>
        <w:t>в исправительной колонии строгого режима</w:t>
      </w:r>
      <w:r w:rsidRPr="00B87F70" w:rsidR="009F4D7C">
        <w:rPr>
          <w:color w:val="000000" w:themeColor="text1"/>
        </w:rPr>
        <w:t>.</w:t>
      </w:r>
    </w:p>
    <w:p w:rsidR="00117E59" w:rsidRPr="00B87F70" w:rsidP="00447535">
      <w:pPr>
        <w:pStyle w:val="NoSpacing"/>
        <w:ind w:firstLine="708"/>
        <w:jc w:val="both"/>
        <w:rPr>
          <w:color w:val="000000" w:themeColor="text1"/>
        </w:rPr>
      </w:pPr>
      <w:r w:rsidRPr="00B87F70">
        <w:rPr>
          <w:color w:val="000000" w:themeColor="text1"/>
        </w:rPr>
        <w:t xml:space="preserve">На основании ч.5 ст.69 УК РФ </w:t>
      </w:r>
      <w:r w:rsidRPr="00B87F70">
        <w:rPr>
          <w:color w:val="000000" w:themeColor="text1"/>
          <w:lang w:bidi="ru-RU"/>
        </w:rPr>
        <w:t xml:space="preserve">по совокупности преступлений, путем частичного сложения назначенного наказания по настоящему приговору и наказания, назначенного по приговору </w:t>
      </w:r>
      <w:r w:rsidRPr="00B87F70">
        <w:rPr>
          <w:color w:val="000000"/>
          <w:lang w:bidi="ru-RU"/>
        </w:rPr>
        <w:t xml:space="preserve">мирового судьи судебного участка № 16 Ленинского судебного района г. Севастополя </w:t>
      </w:r>
      <w:r w:rsidRPr="00B87F70">
        <w:rPr>
          <w:color w:val="000000" w:themeColor="text1"/>
        </w:rPr>
        <w:t>от 21.12.2023,</w:t>
      </w:r>
      <w:r w:rsidRPr="00B87F70">
        <w:rPr>
          <w:color w:val="000000" w:themeColor="text1"/>
          <w:lang w:bidi="ru-RU"/>
        </w:rPr>
        <w:t xml:space="preserve"> назначить </w:t>
      </w:r>
      <w:r w:rsidRPr="00B87F70">
        <w:rPr>
          <w:b/>
          <w:color w:val="000000"/>
          <w:lang w:bidi="ru-RU"/>
        </w:rPr>
        <w:t xml:space="preserve">Цветкову </w:t>
      </w:r>
      <w:r w:rsidR="00017BCD">
        <w:rPr>
          <w:b/>
          <w:color w:val="000000"/>
          <w:lang w:bidi="ru-RU"/>
        </w:rPr>
        <w:t>В.Г.</w:t>
      </w:r>
      <w:r w:rsidRPr="00B87F70">
        <w:rPr>
          <w:color w:val="000000" w:themeColor="text1"/>
        </w:rPr>
        <w:t xml:space="preserve"> окончательное </w:t>
      </w:r>
      <w:r w:rsidRPr="00B87F70">
        <w:rPr>
          <w:color w:val="000000" w:themeColor="text1"/>
          <w:lang w:bidi="ru-RU"/>
        </w:rPr>
        <w:t xml:space="preserve">наказание в виде </w:t>
      </w:r>
      <w:r w:rsidRPr="00B87F70">
        <w:rPr>
          <w:color w:val="000000" w:themeColor="text1"/>
        </w:rPr>
        <w:t xml:space="preserve">лишения свободы на срок ОДИН год </w:t>
      </w:r>
      <w:r w:rsidRPr="00B87F70">
        <w:rPr>
          <w:color w:val="000000" w:themeColor="text1"/>
          <w:lang w:bidi="ru-RU"/>
        </w:rPr>
        <w:t xml:space="preserve">с отбыванием наказания </w:t>
      </w:r>
      <w:r w:rsidRPr="00B87F70">
        <w:rPr>
          <w:color w:val="000000" w:themeColor="text1"/>
        </w:rPr>
        <w:t>в исправительной колонии строгого режима.</w:t>
      </w:r>
    </w:p>
    <w:p w:rsidR="00E137DE" w:rsidRPr="00B87F70" w:rsidP="00E137DE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B87F70">
        <w:rPr>
          <w:color w:val="000000" w:themeColor="text1"/>
        </w:rPr>
        <w:t xml:space="preserve">Изменить </w:t>
      </w:r>
      <w:r w:rsidRPr="00B87F70" w:rsidR="005E39A3">
        <w:rPr>
          <w:color w:val="000000"/>
          <w:lang w:bidi="ru-RU"/>
        </w:rPr>
        <w:t xml:space="preserve">Цветкову </w:t>
      </w:r>
      <w:r w:rsidR="00017BCD">
        <w:rPr>
          <w:color w:val="000000"/>
          <w:lang w:bidi="ru-RU"/>
        </w:rPr>
        <w:t>В.Г.</w:t>
      </w:r>
      <w:r w:rsidRPr="00B87F70" w:rsidR="005E39A3">
        <w:rPr>
          <w:color w:val="000000" w:themeColor="text1"/>
        </w:rPr>
        <w:t xml:space="preserve"> </w:t>
      </w:r>
      <w:r w:rsidRPr="00B87F70">
        <w:rPr>
          <w:color w:val="000000" w:themeColor="text1"/>
        </w:rPr>
        <w:t xml:space="preserve">до вступления приговора в законную силу меру пресечения с подписки о невыезде и надлежащем поведении на заключение под стражу, поместив его в ИВС УМВД России по г. Севастополю с дальнейшим </w:t>
      </w:r>
      <w:r w:rsidRPr="00B87F70">
        <w:rPr>
          <w:color w:val="000000" w:themeColor="text1"/>
        </w:rPr>
        <w:t>этапированием</w:t>
      </w:r>
      <w:r w:rsidRPr="00B87F70">
        <w:rPr>
          <w:color w:val="000000" w:themeColor="text1"/>
        </w:rPr>
        <w:t xml:space="preserve"> в ФКУ СИЗО № 1 УФСИН России по Республике Крым и г. Севастополю. </w:t>
      </w:r>
      <w:r w:rsidRPr="00B87F70" w:rsidR="005E39A3">
        <w:rPr>
          <w:color w:val="000000" w:themeColor="text1"/>
        </w:rPr>
        <w:t>Цветкова В.Г.</w:t>
      </w:r>
      <w:r w:rsidRPr="00B87F70">
        <w:rPr>
          <w:color w:val="000000" w:themeColor="text1"/>
        </w:rPr>
        <w:t xml:space="preserve"> взять под стражу в зале суда.</w:t>
      </w:r>
    </w:p>
    <w:p w:rsidR="00166D12" w:rsidRPr="00B87F70" w:rsidP="00447535">
      <w:pPr>
        <w:pStyle w:val="NoSpacing"/>
        <w:ind w:firstLine="708"/>
        <w:jc w:val="both"/>
        <w:rPr>
          <w:color w:val="000000" w:themeColor="text1"/>
        </w:rPr>
      </w:pPr>
      <w:r w:rsidRPr="00B87F70">
        <w:rPr>
          <w:color w:val="000000" w:themeColor="text1"/>
        </w:rPr>
        <w:t xml:space="preserve">Срок отбывания наказания </w:t>
      </w:r>
      <w:r w:rsidRPr="00B87F70" w:rsidR="005E39A3">
        <w:rPr>
          <w:color w:val="000000" w:themeColor="text1"/>
        </w:rPr>
        <w:t xml:space="preserve">Цветкову В.Г. </w:t>
      </w:r>
      <w:r w:rsidRPr="00B87F70">
        <w:rPr>
          <w:color w:val="000000" w:themeColor="text1"/>
        </w:rPr>
        <w:t>исчислять со дня вступления приговора в законную силу.</w:t>
      </w:r>
    </w:p>
    <w:p w:rsidR="00117E59" w:rsidRPr="00B87F70" w:rsidP="00117E59">
      <w:pPr>
        <w:ind w:firstLine="708"/>
        <w:jc w:val="both"/>
        <w:rPr>
          <w:color w:val="000000" w:themeColor="text1"/>
        </w:rPr>
      </w:pPr>
      <w:r w:rsidRPr="00B87F70">
        <w:rPr>
          <w:color w:val="000000" w:themeColor="text1"/>
        </w:rPr>
        <w:t>Зачесть в срок отбытия наказания отбытое Цветковым В.Г.</w:t>
      </w:r>
      <w:r w:rsidRPr="00B87F70">
        <w:rPr>
          <w:snapToGrid w:val="0"/>
          <w:color w:val="000000" w:themeColor="text1"/>
        </w:rPr>
        <w:t xml:space="preserve"> наказание по приговору </w:t>
      </w:r>
      <w:r w:rsidRPr="00B87F70">
        <w:rPr>
          <w:color w:val="000000" w:themeColor="text1"/>
          <w:lang w:bidi="ru-RU"/>
        </w:rPr>
        <w:t xml:space="preserve">мирового судьи судебного участка № </w:t>
      </w:r>
      <w:r w:rsidRPr="00B87F70">
        <w:rPr>
          <w:color w:val="000000"/>
          <w:lang w:bidi="ru-RU"/>
        </w:rPr>
        <w:t xml:space="preserve">16 Ленинского судебного района г. Севастополя </w:t>
      </w:r>
      <w:r w:rsidRPr="00B87F70">
        <w:rPr>
          <w:color w:val="000000" w:themeColor="text1"/>
        </w:rPr>
        <w:t>от 21.12.2023 в виде лишения свободы в период с 21.12.2023 по 28.02.2024 включительно</w:t>
      </w:r>
      <w:r w:rsidRPr="00B87F70">
        <w:rPr>
          <w:snapToGrid w:val="0"/>
          <w:color w:val="000000" w:themeColor="text1"/>
        </w:rPr>
        <w:t>.</w:t>
      </w:r>
    </w:p>
    <w:p w:rsidR="00447535" w:rsidRPr="00B87F70" w:rsidP="00447535">
      <w:pPr>
        <w:ind w:firstLine="708"/>
        <w:jc w:val="both"/>
        <w:rPr>
          <w:color w:val="000000" w:themeColor="text1"/>
        </w:rPr>
      </w:pPr>
      <w:r w:rsidRPr="00B87F70">
        <w:rPr>
          <w:color w:val="000000" w:themeColor="text1"/>
        </w:rPr>
        <w:t xml:space="preserve">На основании п. «а» ч.3.1 ст.72 УК РФ время содержания </w:t>
      </w:r>
      <w:r w:rsidRPr="00B87F70" w:rsidR="005E39A3">
        <w:rPr>
          <w:color w:val="000000" w:themeColor="text1"/>
        </w:rPr>
        <w:t>Цветкова В.Г.</w:t>
      </w:r>
      <w:r w:rsidRPr="00B87F70" w:rsidR="00105E50">
        <w:rPr>
          <w:color w:val="000000" w:themeColor="text1"/>
        </w:rPr>
        <w:t xml:space="preserve"> </w:t>
      </w:r>
      <w:r w:rsidRPr="00B87F70">
        <w:rPr>
          <w:color w:val="000000" w:themeColor="text1"/>
        </w:rPr>
        <w:t xml:space="preserve">под стражей с </w:t>
      </w:r>
      <w:r w:rsidRPr="00B87F70" w:rsidR="00117E59">
        <w:rPr>
          <w:color w:val="000000" w:themeColor="text1"/>
        </w:rPr>
        <w:t>29</w:t>
      </w:r>
      <w:r w:rsidRPr="00B87F70">
        <w:rPr>
          <w:color w:val="000000" w:themeColor="text1"/>
        </w:rPr>
        <w:t>.</w:t>
      </w:r>
      <w:r w:rsidRPr="00B87F70" w:rsidR="00117E59">
        <w:rPr>
          <w:color w:val="000000" w:themeColor="text1"/>
        </w:rPr>
        <w:t>0</w:t>
      </w:r>
      <w:r w:rsidRPr="00B87F70" w:rsidR="005E39A3">
        <w:rPr>
          <w:color w:val="000000" w:themeColor="text1"/>
        </w:rPr>
        <w:t>2</w:t>
      </w:r>
      <w:r w:rsidRPr="00B87F70">
        <w:rPr>
          <w:color w:val="000000" w:themeColor="text1"/>
        </w:rPr>
        <w:t>.202</w:t>
      </w:r>
      <w:r w:rsidRPr="00B87F70" w:rsidR="00117E59">
        <w:rPr>
          <w:color w:val="000000" w:themeColor="text1"/>
        </w:rPr>
        <w:t>4</w:t>
      </w:r>
      <w:r w:rsidRPr="00B87F70">
        <w:rPr>
          <w:color w:val="000000" w:themeColor="text1"/>
        </w:rPr>
        <w:t xml:space="preserve"> до вступления приговора в законную силу зачесть ему в срок лишения свободы из расчета один день содержания под стражей за один день отбывания наказания в </w:t>
      </w:r>
      <w:r w:rsidRPr="00B87F70">
        <w:rPr>
          <w:rFonts w:eastAsiaTheme="minorHAnsi"/>
          <w:color w:val="000000" w:themeColor="text1"/>
          <w:lang w:eastAsia="en-US"/>
        </w:rPr>
        <w:t xml:space="preserve">исправительной </w:t>
      </w:r>
      <w:r w:rsidRPr="00B87F70">
        <w:rPr>
          <w:color w:val="000000" w:themeColor="text1"/>
        </w:rPr>
        <w:t>колонии строго</w:t>
      </w:r>
      <w:r w:rsidRPr="00B87F70" w:rsidR="005E39A3">
        <w:rPr>
          <w:color w:val="000000" w:themeColor="text1"/>
        </w:rPr>
        <w:t>го</w:t>
      </w:r>
      <w:r w:rsidRPr="00B87F70">
        <w:rPr>
          <w:color w:val="000000" w:themeColor="text1"/>
        </w:rPr>
        <w:t xml:space="preserve"> режима.</w:t>
      </w:r>
    </w:p>
    <w:p w:rsidR="00443182" w:rsidRPr="00B87F70" w:rsidP="00443182">
      <w:pPr>
        <w:pStyle w:val="NoSpacing"/>
        <w:ind w:firstLine="708"/>
        <w:jc w:val="both"/>
        <w:rPr>
          <w:color w:val="000000" w:themeColor="text1"/>
        </w:rPr>
      </w:pPr>
      <w:r w:rsidRPr="00B87F70">
        <w:rPr>
          <w:color w:val="000000" w:themeColor="text1"/>
        </w:rPr>
        <w:t xml:space="preserve">Вещественные доказательства по делу: </w:t>
      </w:r>
      <w:r w:rsidRPr="00B87F70">
        <w:rPr>
          <w:color w:val="000000"/>
          <w:lang w:bidi="ru-RU"/>
        </w:rPr>
        <w:t xml:space="preserve">3 коробки с продукцией: чай «Лава </w:t>
      </w:r>
      <w:r w:rsidRPr="00B87F70">
        <w:rPr>
          <w:color w:val="000000"/>
          <w:lang w:bidi="ru-RU"/>
        </w:rPr>
        <w:t>Лава</w:t>
      </w:r>
      <w:r w:rsidRPr="00B87F70">
        <w:rPr>
          <w:color w:val="000000"/>
          <w:lang w:bidi="ru-RU"/>
        </w:rPr>
        <w:t>» 0</w:t>
      </w:r>
      <w:r w:rsidRPr="00B87F70" w:rsidR="00A92010">
        <w:rPr>
          <w:color w:val="000000"/>
          <w:lang w:bidi="ru-RU"/>
        </w:rPr>
        <w:t>,</w:t>
      </w:r>
      <w:r w:rsidRPr="00B87F70">
        <w:rPr>
          <w:color w:val="000000"/>
          <w:lang w:bidi="ru-RU"/>
        </w:rPr>
        <w:t>5 литров в количестве 12 единиц, чай «</w:t>
      </w:r>
      <w:r w:rsidRPr="00B87F70">
        <w:rPr>
          <w:color w:val="000000"/>
          <w:lang w:bidi="ru-RU"/>
        </w:rPr>
        <w:t>Гринфилд</w:t>
      </w:r>
      <w:r w:rsidRPr="00B87F70">
        <w:rPr>
          <w:color w:val="000000"/>
          <w:lang w:bidi="ru-RU"/>
        </w:rPr>
        <w:t>» в количестве 3 единиц, жевательную резинку «Орбит» нежная мята в количестве 1 блока, кофе «Жокей» 100 грамм в количестве 1 единицы, кофе «Жокей» 250 грамм в количестве 2 единиц, кофе «Якобс Монарх» Велюр 70 гр. в количестве 1 единицы, кофе «Якобс Монарх» карамель 90 грамм в количестве I единицы, чай «</w:t>
      </w:r>
      <w:r w:rsidRPr="00B87F70">
        <w:rPr>
          <w:color w:val="000000"/>
          <w:lang w:bidi="ru-RU"/>
        </w:rPr>
        <w:t>Гринфилд</w:t>
      </w:r>
      <w:r w:rsidRPr="00B87F70">
        <w:rPr>
          <w:color w:val="000000"/>
          <w:lang w:bidi="ru-RU"/>
        </w:rPr>
        <w:t xml:space="preserve">» в количестве 1 единицы, чипсы «Лава </w:t>
      </w:r>
      <w:r w:rsidRPr="00B87F70">
        <w:rPr>
          <w:color w:val="000000"/>
          <w:lang w:bidi="ru-RU"/>
        </w:rPr>
        <w:t>Лава</w:t>
      </w:r>
      <w:r w:rsidRPr="00B87F70">
        <w:rPr>
          <w:color w:val="000000"/>
          <w:lang w:bidi="ru-RU"/>
        </w:rPr>
        <w:t xml:space="preserve">» в количестве 28 единиц, рыбные консервы «Шпроты» 175 грамм в количестве 24 единиц, </w:t>
      </w:r>
      <w:r w:rsidRPr="00B87F70">
        <w:t>изъятые в ходе осмотра места происшествия 03</w:t>
      </w:r>
      <w:r w:rsidRPr="00B87F70">
        <w:rPr>
          <w:color w:val="000000"/>
          <w:lang w:bidi="ru-RU"/>
        </w:rPr>
        <w:t xml:space="preserve">.11.2023 и переданные на ответственное хранение под сохранную расписку от 29.11.2023 представителю потерпевшего ИП </w:t>
      </w:r>
      <w:r w:rsidR="00017BCD">
        <w:rPr>
          <w:color w:val="000000"/>
          <w:lang w:bidi="ru-RU"/>
        </w:rPr>
        <w:t>ФИО1</w:t>
      </w:r>
      <w:r w:rsidRPr="00B87F70">
        <w:rPr>
          <w:color w:val="000000"/>
          <w:lang w:bidi="ru-RU"/>
        </w:rPr>
        <w:t xml:space="preserve"> </w:t>
      </w:r>
      <w:r w:rsidR="00017BCD">
        <w:rPr>
          <w:color w:val="000000"/>
          <w:lang w:bidi="ru-RU"/>
        </w:rPr>
        <w:t>ФИО3</w:t>
      </w:r>
      <w:r w:rsidRPr="00B87F70">
        <w:rPr>
          <w:color w:val="000000"/>
          <w:lang w:bidi="ru-RU"/>
        </w:rPr>
        <w:t>.</w:t>
      </w:r>
      <w:r w:rsidRPr="00B87F70">
        <w:t xml:space="preserve">, </w:t>
      </w:r>
      <w:r w:rsidRPr="00B87F70">
        <w:rPr>
          <w:color w:val="000000"/>
        </w:rPr>
        <w:t xml:space="preserve">– оставить потерпевшему </w:t>
      </w:r>
      <w:r w:rsidRPr="00B87F70">
        <w:rPr>
          <w:color w:val="000000"/>
          <w:lang w:bidi="ru-RU"/>
        </w:rPr>
        <w:t xml:space="preserve">ИП </w:t>
      </w:r>
      <w:r w:rsidR="00017BCD">
        <w:rPr>
          <w:color w:val="000000"/>
          <w:lang w:bidi="ru-RU"/>
        </w:rPr>
        <w:t>ФИО1</w:t>
      </w:r>
      <w:r w:rsidRPr="00B87F70">
        <w:rPr>
          <w:color w:val="000000"/>
          <w:lang w:bidi="ru-RU"/>
        </w:rPr>
        <w:t>,</w:t>
      </w:r>
      <w:r w:rsidRPr="00B87F70">
        <w:rPr>
          <w:color w:val="000000"/>
        </w:rPr>
        <w:t xml:space="preserve"> как законному владельцу.</w:t>
      </w:r>
    </w:p>
    <w:p w:rsidR="005E39A3" w:rsidRPr="00B87F70" w:rsidP="005E39A3">
      <w:pPr>
        <w:pStyle w:val="21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B87F70">
        <w:rPr>
          <w:color w:val="000000"/>
          <w:sz w:val="24"/>
          <w:szCs w:val="24"/>
          <w:lang w:eastAsia="ru-RU" w:bidi="ru-RU"/>
        </w:rPr>
        <w:t xml:space="preserve">Процессуальные издержки, выплаченные по делу за оказание защитником </w:t>
      </w:r>
      <w:r w:rsidRPr="00B87F70" w:rsidR="00117E59">
        <w:rPr>
          <w:color w:val="000000"/>
          <w:sz w:val="24"/>
          <w:szCs w:val="24"/>
          <w:lang w:eastAsia="ru-RU" w:bidi="ru-RU"/>
        </w:rPr>
        <w:t>Антоновым А.В.</w:t>
      </w:r>
      <w:r w:rsidRPr="00B87F70">
        <w:rPr>
          <w:color w:val="000000"/>
          <w:sz w:val="24"/>
          <w:szCs w:val="24"/>
          <w:lang w:eastAsia="ru-RU" w:bidi="ru-RU"/>
        </w:rPr>
        <w:t xml:space="preserve"> юридической помощи, как адвокатом, участвовавшим в уголовном судопроизводстве в ходе дознания по назначению, в сумме </w:t>
      </w:r>
      <w:r w:rsidRPr="00B87F70" w:rsidR="00117E59">
        <w:rPr>
          <w:color w:val="000000"/>
          <w:sz w:val="24"/>
          <w:szCs w:val="24"/>
          <w:lang w:eastAsia="ru-RU" w:bidi="ru-RU"/>
        </w:rPr>
        <w:t>3 292</w:t>
      </w:r>
      <w:r w:rsidRPr="00B87F70">
        <w:rPr>
          <w:color w:val="000000"/>
          <w:sz w:val="24"/>
          <w:szCs w:val="24"/>
          <w:lang w:eastAsia="ru-RU" w:bidi="ru-RU"/>
        </w:rPr>
        <w:t>,00 руб. отнести на счет средств федерального бюджета.</w:t>
      </w:r>
    </w:p>
    <w:p w:rsidR="00BF4A84" w:rsidRPr="00B87F70" w:rsidP="00447535">
      <w:pPr>
        <w:pStyle w:val="NoSpacing"/>
        <w:ind w:firstLine="708"/>
        <w:jc w:val="both"/>
        <w:rPr>
          <w:color w:val="000000" w:themeColor="text1"/>
        </w:rPr>
      </w:pPr>
      <w:r w:rsidRPr="00B87F70">
        <w:rPr>
          <w:color w:val="000000" w:themeColor="text1"/>
        </w:rPr>
        <w:t>Приговор может быть обжалован в Ленинский районный суд города Севастополя в течение 1</w:t>
      </w:r>
      <w:r w:rsidRPr="00B87F70" w:rsidR="00C623F7">
        <w:rPr>
          <w:color w:val="000000" w:themeColor="text1"/>
        </w:rPr>
        <w:t>5</w:t>
      </w:r>
      <w:r w:rsidRPr="00B87F70">
        <w:rPr>
          <w:color w:val="000000" w:themeColor="text1"/>
        </w:rPr>
        <w:t xml:space="preserve"> суток со дня его постановления, а осужденным, содержащимся под стражей, - в тот же срок со дня вручения ему копии приговора путем подачи апелляционной жалобы, представления мировому судье.</w:t>
      </w:r>
    </w:p>
    <w:p w:rsidR="003119D3" w:rsidRPr="00B87F70" w:rsidP="00447535">
      <w:pPr>
        <w:pStyle w:val="NoSpacing"/>
        <w:ind w:firstLine="708"/>
        <w:jc w:val="both"/>
        <w:rPr>
          <w:color w:val="000000" w:themeColor="text1"/>
        </w:rPr>
      </w:pPr>
      <w:r w:rsidRPr="00B87F70">
        <w:rPr>
          <w:color w:val="000000" w:themeColor="text1"/>
        </w:rPr>
        <w:t xml:space="preserve"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</w:t>
      </w:r>
      <w:r w:rsidRPr="00B87F70">
        <w:rPr>
          <w:color w:val="000000" w:themeColor="text1"/>
        </w:rPr>
        <w:t>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4C5372" w:rsidRPr="00B87F70" w:rsidP="00E97587">
      <w:pPr>
        <w:pStyle w:val="NoSpacing"/>
        <w:ind w:firstLine="709"/>
        <w:jc w:val="both"/>
        <w:rPr>
          <w:color w:val="000000" w:themeColor="text1"/>
        </w:rPr>
      </w:pPr>
    </w:p>
    <w:p w:rsidR="004B6162" w:rsidRPr="00B87F70" w:rsidP="00E97587">
      <w:pPr>
        <w:pStyle w:val="NoSpacing"/>
        <w:ind w:firstLine="709"/>
        <w:jc w:val="both"/>
        <w:rPr>
          <w:color w:val="000000" w:themeColor="text1"/>
        </w:rPr>
      </w:pPr>
    </w:p>
    <w:p w:rsidR="00E97587" w:rsidRPr="00B87F70" w:rsidP="00E97587">
      <w:pPr>
        <w:pStyle w:val="NoSpacing"/>
        <w:ind w:firstLine="709"/>
        <w:jc w:val="both"/>
        <w:rPr>
          <w:color w:val="000000" w:themeColor="text1"/>
        </w:rPr>
      </w:pPr>
      <w:r w:rsidRPr="00B87F70">
        <w:rPr>
          <w:color w:val="000000" w:themeColor="text1"/>
        </w:rPr>
        <w:t xml:space="preserve">Мировой судья </w:t>
      </w:r>
      <w:r w:rsidRPr="00B87F70" w:rsidR="00563BDD">
        <w:rPr>
          <w:color w:val="000000" w:themeColor="text1"/>
        </w:rPr>
        <w:t>–</w:t>
      </w:r>
      <w:r w:rsidRPr="00B87F70">
        <w:rPr>
          <w:color w:val="000000" w:themeColor="text1"/>
        </w:rPr>
        <w:t xml:space="preserve"> </w:t>
      </w:r>
      <w:r w:rsidRPr="00B87F70" w:rsidR="00563BDD">
        <w:rPr>
          <w:color w:val="000000" w:themeColor="text1"/>
        </w:rPr>
        <w:t>подпись</w:t>
      </w:r>
    </w:p>
    <w:p w:rsidR="00563BDD" w:rsidRPr="00B87F70" w:rsidP="00E97587">
      <w:pPr>
        <w:pStyle w:val="NoSpacing"/>
        <w:ind w:firstLine="709"/>
        <w:jc w:val="both"/>
        <w:rPr>
          <w:color w:val="000000" w:themeColor="text1"/>
        </w:rPr>
      </w:pPr>
    </w:p>
    <w:p w:rsidR="00563BDD" w:rsidRPr="00B87F70" w:rsidP="00E97587">
      <w:pPr>
        <w:pStyle w:val="NoSpacing"/>
        <w:ind w:firstLine="709"/>
        <w:jc w:val="both"/>
        <w:rPr>
          <w:color w:val="000000" w:themeColor="text1"/>
        </w:rPr>
      </w:pPr>
      <w:r w:rsidRPr="00B87F70">
        <w:rPr>
          <w:color w:val="000000" w:themeColor="text1"/>
        </w:rPr>
        <w:t>Копия верна.</w:t>
      </w:r>
    </w:p>
    <w:p w:rsidR="00563BDD" w:rsidRPr="00B87F70" w:rsidP="00E97587">
      <w:pPr>
        <w:pStyle w:val="NoSpacing"/>
        <w:ind w:firstLine="709"/>
        <w:jc w:val="both"/>
      </w:pPr>
      <w:r w:rsidRPr="00B87F70">
        <w:t>И.о</w:t>
      </w:r>
      <w:r w:rsidRPr="00B87F70">
        <w:t>. м</w:t>
      </w:r>
      <w:r w:rsidRPr="00B87F70" w:rsidR="00DF3E41">
        <w:t>и</w:t>
      </w:r>
      <w:r w:rsidRPr="00B87F70" w:rsidR="00152534">
        <w:t>рово</w:t>
      </w:r>
      <w:r w:rsidRPr="00B87F70">
        <w:t>го</w:t>
      </w:r>
      <w:r w:rsidRPr="00B87F70" w:rsidR="00152534">
        <w:t xml:space="preserve"> судь</w:t>
      </w:r>
      <w:r w:rsidRPr="00B87F70">
        <w:t>и</w:t>
      </w:r>
      <w:r w:rsidRPr="00B87F70" w:rsidR="00DF3E41">
        <w:t xml:space="preserve"> судебного участка № 1</w:t>
      </w:r>
      <w:r w:rsidRPr="00B87F70">
        <w:t>5</w:t>
      </w:r>
    </w:p>
    <w:p w:rsidR="008632BA" w:rsidP="00E97587">
      <w:pPr>
        <w:pStyle w:val="NoSpacing"/>
        <w:ind w:firstLine="709"/>
        <w:jc w:val="both"/>
      </w:pPr>
      <w:r w:rsidRPr="00B87F70">
        <w:t>Ленинского судебного района</w:t>
      </w:r>
      <w:r w:rsidRPr="00B87F70" w:rsidR="00DF3E41">
        <w:t xml:space="preserve"> </w:t>
      </w:r>
      <w:r w:rsidRPr="00B87F70">
        <w:t>г. Севастополя</w:t>
      </w:r>
      <w:r w:rsidRPr="00B87F70">
        <w:tab/>
      </w:r>
      <w:r w:rsidRPr="00B87F70">
        <w:tab/>
      </w:r>
      <w:r w:rsidRPr="00B87F70">
        <w:tab/>
      </w:r>
      <w:r w:rsidRPr="00B87F70">
        <w:tab/>
      </w:r>
      <w:r w:rsidRPr="00B87F70" w:rsidR="00A755C5">
        <w:t xml:space="preserve">      </w:t>
      </w:r>
      <w:r w:rsidRPr="00B87F70">
        <w:t>М.В. Рубан</w:t>
      </w:r>
    </w:p>
    <w:p w:rsidR="00017BCD" w:rsidP="00E97587">
      <w:pPr>
        <w:pStyle w:val="NoSpacing"/>
        <w:ind w:firstLine="709"/>
        <w:jc w:val="both"/>
      </w:pPr>
    </w:p>
    <w:p w:rsidR="00017BCD" w:rsidRPr="00B87F70" w:rsidP="00E97587">
      <w:pPr>
        <w:pStyle w:val="NoSpacing"/>
        <w:ind w:firstLine="709"/>
        <w:jc w:val="both"/>
      </w:pPr>
      <w:r>
        <w:t>Приговор вступил в законную силу 16.03.2024.</w:t>
      </w:r>
    </w:p>
    <w:sectPr w:rsidSect="00062E80">
      <w:headerReference w:type="even" r:id="rId5"/>
      <w:footerReference w:type="default" r:id="rId6"/>
      <w:pgSz w:w="11909" w:h="16834"/>
      <w:pgMar w:top="851" w:right="851" w:bottom="851" w:left="1701" w:header="720" w:footer="312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  <w:szCs w:val="20"/>
      </w:rPr>
      <w:id w:val="-2110651923"/>
      <w:docPartObj>
        <w:docPartGallery w:val="Page Numbers (Bottom of Page)"/>
        <w:docPartUnique/>
      </w:docPartObj>
    </w:sdtPr>
    <w:sdtContent>
      <w:p w:rsidR="007D0B83" w:rsidRPr="007D0B83">
        <w:pPr>
          <w:pStyle w:val="Footer"/>
          <w:jc w:val="right"/>
          <w:rPr>
            <w:sz w:val="20"/>
            <w:szCs w:val="20"/>
          </w:rPr>
        </w:pPr>
        <w:r w:rsidRPr="007D0B83">
          <w:rPr>
            <w:sz w:val="20"/>
            <w:szCs w:val="20"/>
          </w:rPr>
          <w:fldChar w:fldCharType="begin"/>
        </w:r>
        <w:r w:rsidRPr="007D0B83">
          <w:rPr>
            <w:sz w:val="20"/>
            <w:szCs w:val="20"/>
          </w:rPr>
          <w:instrText>PAGE   \* MERGEFORMAT</w:instrText>
        </w:r>
        <w:r w:rsidRPr="007D0B83">
          <w:rPr>
            <w:sz w:val="20"/>
            <w:szCs w:val="20"/>
          </w:rPr>
          <w:fldChar w:fldCharType="separate"/>
        </w:r>
        <w:r w:rsidR="00E76AC2">
          <w:rPr>
            <w:noProof/>
            <w:sz w:val="20"/>
            <w:szCs w:val="20"/>
          </w:rPr>
          <w:t>2</w:t>
        </w:r>
        <w:r w:rsidRPr="007D0B83">
          <w:rPr>
            <w:sz w:val="20"/>
            <w:szCs w:val="20"/>
          </w:rPr>
          <w:fldChar w:fldCharType="end"/>
        </w:r>
      </w:p>
    </w:sdtContent>
  </w:sdt>
  <w:p w:rsidR="007D0B8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77175FC"/>
    <w:multiLevelType w:val="multilevel"/>
    <w:tmpl w:val="27A2F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3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F5772FB"/>
    <w:multiLevelType w:val="multilevel"/>
    <w:tmpl w:val="9D8EC5D8"/>
    <w:lvl w:ilvl="0">
      <w:start w:val="2022"/>
      <w:numFmt w:val="decimal"/>
      <w:lvlText w:val="2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1FB42D1"/>
    <w:multiLevelType w:val="multilevel"/>
    <w:tmpl w:val="193A4990"/>
    <w:lvl w:ilvl="0">
      <w:start w:val="2020"/>
      <w:numFmt w:val="decimal"/>
      <w:lvlText w:val="14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05A2C6D"/>
    <w:multiLevelType w:val="multilevel"/>
    <w:tmpl w:val="FCF4DFD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307772C5"/>
    <w:multiLevelType w:val="multilevel"/>
    <w:tmpl w:val="8CC00AC0"/>
    <w:lvl w:ilvl="0">
      <w:start w:val="2023"/>
      <w:numFmt w:val="decimal"/>
      <w:lvlText w:val="3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45B871AD"/>
    <w:multiLevelType w:val="multilevel"/>
    <w:tmpl w:val="A4E6AD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54602015"/>
    <w:multiLevelType w:val="multilevel"/>
    <w:tmpl w:val="1FE61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56484696"/>
    <w:multiLevelType w:val="multilevel"/>
    <w:tmpl w:val="5B3C7340"/>
    <w:lvl w:ilvl="0">
      <w:start w:val="1992"/>
      <w:numFmt w:val="decimal"/>
      <w:lvlText w:val="2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5CD9410C"/>
    <w:multiLevelType w:val="multilevel"/>
    <w:tmpl w:val="34D41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72823D00"/>
    <w:multiLevelType w:val="multilevel"/>
    <w:tmpl w:val="C19C1B26"/>
    <w:lvl w:ilvl="0">
      <w:start w:val="2021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17"/>
  </w:num>
  <w:num w:numId="6">
    <w:abstractNumId w:val="15"/>
  </w:num>
  <w:num w:numId="7">
    <w:abstractNumId w:val="3"/>
  </w:num>
  <w:num w:numId="8">
    <w:abstractNumId w:val="0"/>
  </w:num>
  <w:num w:numId="9">
    <w:abstractNumId w:val="5"/>
  </w:num>
  <w:num w:numId="10">
    <w:abstractNumId w:val="12"/>
  </w:num>
  <w:num w:numId="11">
    <w:abstractNumId w:val="2"/>
  </w:num>
  <w:num w:numId="12">
    <w:abstractNumId w:val="16"/>
  </w:num>
  <w:num w:numId="13">
    <w:abstractNumId w:val="14"/>
  </w:num>
  <w:num w:numId="14">
    <w:abstractNumId w:val="6"/>
  </w:num>
  <w:num w:numId="15">
    <w:abstractNumId w:val="4"/>
  </w:num>
  <w:num w:numId="16">
    <w:abstractNumId w:val="7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17BCD"/>
    <w:rsid w:val="000321FE"/>
    <w:rsid w:val="00032971"/>
    <w:rsid w:val="0003422A"/>
    <w:rsid w:val="00053518"/>
    <w:rsid w:val="00053E95"/>
    <w:rsid w:val="00062E80"/>
    <w:rsid w:val="00077390"/>
    <w:rsid w:val="000924E0"/>
    <w:rsid w:val="000A615E"/>
    <w:rsid w:val="000C552B"/>
    <w:rsid w:val="000D2400"/>
    <w:rsid w:val="000D3B2A"/>
    <w:rsid w:val="000E2297"/>
    <w:rsid w:val="000F202C"/>
    <w:rsid w:val="00105E50"/>
    <w:rsid w:val="00112D70"/>
    <w:rsid w:val="00113D9C"/>
    <w:rsid w:val="00117E59"/>
    <w:rsid w:val="001256E0"/>
    <w:rsid w:val="00131C93"/>
    <w:rsid w:val="00152534"/>
    <w:rsid w:val="0015433C"/>
    <w:rsid w:val="0016087B"/>
    <w:rsid w:val="001665F0"/>
    <w:rsid w:val="00166D12"/>
    <w:rsid w:val="00176C3E"/>
    <w:rsid w:val="00177C8B"/>
    <w:rsid w:val="00182740"/>
    <w:rsid w:val="0018632B"/>
    <w:rsid w:val="0019468F"/>
    <w:rsid w:val="001B4FD5"/>
    <w:rsid w:val="001B504E"/>
    <w:rsid w:val="001D2861"/>
    <w:rsid w:val="001D32C3"/>
    <w:rsid w:val="001E1C1C"/>
    <w:rsid w:val="001E6585"/>
    <w:rsid w:val="001E7643"/>
    <w:rsid w:val="0020064A"/>
    <w:rsid w:val="00202078"/>
    <w:rsid w:val="0020239C"/>
    <w:rsid w:val="00204A4D"/>
    <w:rsid w:val="0021105C"/>
    <w:rsid w:val="00214097"/>
    <w:rsid w:val="00244605"/>
    <w:rsid w:val="0026482C"/>
    <w:rsid w:val="002656CE"/>
    <w:rsid w:val="002706C3"/>
    <w:rsid w:val="002714E3"/>
    <w:rsid w:val="0027696C"/>
    <w:rsid w:val="00285EE1"/>
    <w:rsid w:val="002912DE"/>
    <w:rsid w:val="0029281D"/>
    <w:rsid w:val="002965C2"/>
    <w:rsid w:val="0029783C"/>
    <w:rsid w:val="002B1A13"/>
    <w:rsid w:val="002B7CF6"/>
    <w:rsid w:val="002C2977"/>
    <w:rsid w:val="002C2C11"/>
    <w:rsid w:val="002D6458"/>
    <w:rsid w:val="002E0611"/>
    <w:rsid w:val="002E19BA"/>
    <w:rsid w:val="002F3E0A"/>
    <w:rsid w:val="002F53CD"/>
    <w:rsid w:val="002F778B"/>
    <w:rsid w:val="00303250"/>
    <w:rsid w:val="003050DD"/>
    <w:rsid w:val="003070BE"/>
    <w:rsid w:val="003119D3"/>
    <w:rsid w:val="00314906"/>
    <w:rsid w:val="003235F3"/>
    <w:rsid w:val="003620D3"/>
    <w:rsid w:val="003A2724"/>
    <w:rsid w:val="003A4C5A"/>
    <w:rsid w:val="003A6AC0"/>
    <w:rsid w:val="003C5C69"/>
    <w:rsid w:val="003C6162"/>
    <w:rsid w:val="003D1239"/>
    <w:rsid w:val="003E49FE"/>
    <w:rsid w:val="003E73C5"/>
    <w:rsid w:val="003E7B36"/>
    <w:rsid w:val="003F0704"/>
    <w:rsid w:val="003F266A"/>
    <w:rsid w:val="004020C4"/>
    <w:rsid w:val="00407941"/>
    <w:rsid w:val="00411B31"/>
    <w:rsid w:val="00413169"/>
    <w:rsid w:val="00426635"/>
    <w:rsid w:val="004272FB"/>
    <w:rsid w:val="00436070"/>
    <w:rsid w:val="00437287"/>
    <w:rsid w:val="004422D2"/>
    <w:rsid w:val="00443182"/>
    <w:rsid w:val="00447535"/>
    <w:rsid w:val="00454A7A"/>
    <w:rsid w:val="00461BE5"/>
    <w:rsid w:val="00473F43"/>
    <w:rsid w:val="00474FFB"/>
    <w:rsid w:val="00485696"/>
    <w:rsid w:val="004876D3"/>
    <w:rsid w:val="00491274"/>
    <w:rsid w:val="004916EF"/>
    <w:rsid w:val="00493506"/>
    <w:rsid w:val="00493CA2"/>
    <w:rsid w:val="004959B8"/>
    <w:rsid w:val="004970C4"/>
    <w:rsid w:val="004A1B4E"/>
    <w:rsid w:val="004A4C3D"/>
    <w:rsid w:val="004B6162"/>
    <w:rsid w:val="004C5372"/>
    <w:rsid w:val="004C61E1"/>
    <w:rsid w:val="004E4CC5"/>
    <w:rsid w:val="004E5315"/>
    <w:rsid w:val="004F1A6D"/>
    <w:rsid w:val="004F2EAD"/>
    <w:rsid w:val="004F765B"/>
    <w:rsid w:val="004F77A8"/>
    <w:rsid w:val="00500C46"/>
    <w:rsid w:val="0050775E"/>
    <w:rsid w:val="005133CF"/>
    <w:rsid w:val="0051474B"/>
    <w:rsid w:val="00521268"/>
    <w:rsid w:val="00523E96"/>
    <w:rsid w:val="005308DE"/>
    <w:rsid w:val="00531026"/>
    <w:rsid w:val="005314F9"/>
    <w:rsid w:val="00533AB2"/>
    <w:rsid w:val="00537828"/>
    <w:rsid w:val="00537F48"/>
    <w:rsid w:val="00550D9D"/>
    <w:rsid w:val="00562A18"/>
    <w:rsid w:val="00563BDD"/>
    <w:rsid w:val="0056657F"/>
    <w:rsid w:val="00575A31"/>
    <w:rsid w:val="00593036"/>
    <w:rsid w:val="005A4D3E"/>
    <w:rsid w:val="005C52AA"/>
    <w:rsid w:val="005D329A"/>
    <w:rsid w:val="005E24BF"/>
    <w:rsid w:val="005E39A3"/>
    <w:rsid w:val="00626D0A"/>
    <w:rsid w:val="00627AEB"/>
    <w:rsid w:val="00634C0C"/>
    <w:rsid w:val="00637981"/>
    <w:rsid w:val="00645844"/>
    <w:rsid w:val="00684F44"/>
    <w:rsid w:val="00690A09"/>
    <w:rsid w:val="006A0860"/>
    <w:rsid w:val="006A1432"/>
    <w:rsid w:val="006A585F"/>
    <w:rsid w:val="006B20BF"/>
    <w:rsid w:val="006B336F"/>
    <w:rsid w:val="006B440B"/>
    <w:rsid w:val="006C6457"/>
    <w:rsid w:val="006D2A60"/>
    <w:rsid w:val="006D332E"/>
    <w:rsid w:val="006D65EB"/>
    <w:rsid w:val="006E1E48"/>
    <w:rsid w:val="006E404A"/>
    <w:rsid w:val="006F1564"/>
    <w:rsid w:val="006F4190"/>
    <w:rsid w:val="006F77D3"/>
    <w:rsid w:val="00702FAB"/>
    <w:rsid w:val="00707548"/>
    <w:rsid w:val="00713EA0"/>
    <w:rsid w:val="00717332"/>
    <w:rsid w:val="00721999"/>
    <w:rsid w:val="00725BB4"/>
    <w:rsid w:val="00732370"/>
    <w:rsid w:val="007446AA"/>
    <w:rsid w:val="00756B69"/>
    <w:rsid w:val="00763B37"/>
    <w:rsid w:val="0077171E"/>
    <w:rsid w:val="00772951"/>
    <w:rsid w:val="00775B53"/>
    <w:rsid w:val="00775E19"/>
    <w:rsid w:val="00775FEB"/>
    <w:rsid w:val="007A2388"/>
    <w:rsid w:val="007B2B87"/>
    <w:rsid w:val="007D0B83"/>
    <w:rsid w:val="007D183B"/>
    <w:rsid w:val="007D578B"/>
    <w:rsid w:val="007E2D56"/>
    <w:rsid w:val="007E4AF3"/>
    <w:rsid w:val="007E7F38"/>
    <w:rsid w:val="007F14BF"/>
    <w:rsid w:val="0081102F"/>
    <w:rsid w:val="00834455"/>
    <w:rsid w:val="00837FAC"/>
    <w:rsid w:val="00840E2F"/>
    <w:rsid w:val="00841C6A"/>
    <w:rsid w:val="00851002"/>
    <w:rsid w:val="00853FD2"/>
    <w:rsid w:val="00856ADD"/>
    <w:rsid w:val="008619CD"/>
    <w:rsid w:val="008632BA"/>
    <w:rsid w:val="00863949"/>
    <w:rsid w:val="00864A12"/>
    <w:rsid w:val="008652FF"/>
    <w:rsid w:val="00865D5F"/>
    <w:rsid w:val="00874D78"/>
    <w:rsid w:val="008760E3"/>
    <w:rsid w:val="00880434"/>
    <w:rsid w:val="00881774"/>
    <w:rsid w:val="00881E2E"/>
    <w:rsid w:val="0088357E"/>
    <w:rsid w:val="008878A4"/>
    <w:rsid w:val="008A1AC5"/>
    <w:rsid w:val="008A48D5"/>
    <w:rsid w:val="008C56C8"/>
    <w:rsid w:val="008C5E82"/>
    <w:rsid w:val="008C5ED0"/>
    <w:rsid w:val="008C6C03"/>
    <w:rsid w:val="008D28AD"/>
    <w:rsid w:val="008E034A"/>
    <w:rsid w:val="008F2F94"/>
    <w:rsid w:val="0090427A"/>
    <w:rsid w:val="00905743"/>
    <w:rsid w:val="00914FAB"/>
    <w:rsid w:val="00921B54"/>
    <w:rsid w:val="00934081"/>
    <w:rsid w:val="00935D4D"/>
    <w:rsid w:val="0099224D"/>
    <w:rsid w:val="009937FB"/>
    <w:rsid w:val="00994573"/>
    <w:rsid w:val="009B2893"/>
    <w:rsid w:val="009B5EA5"/>
    <w:rsid w:val="009B6C91"/>
    <w:rsid w:val="009C5171"/>
    <w:rsid w:val="009D0735"/>
    <w:rsid w:val="009D18F8"/>
    <w:rsid w:val="009E1C7A"/>
    <w:rsid w:val="009E3E21"/>
    <w:rsid w:val="009F1392"/>
    <w:rsid w:val="009F2363"/>
    <w:rsid w:val="009F4D7C"/>
    <w:rsid w:val="00A11E32"/>
    <w:rsid w:val="00A133FF"/>
    <w:rsid w:val="00A34EDA"/>
    <w:rsid w:val="00A755C5"/>
    <w:rsid w:val="00A77DFB"/>
    <w:rsid w:val="00A81084"/>
    <w:rsid w:val="00A815BD"/>
    <w:rsid w:val="00A82AAD"/>
    <w:rsid w:val="00A85C9F"/>
    <w:rsid w:val="00A865B0"/>
    <w:rsid w:val="00A92010"/>
    <w:rsid w:val="00AA6BF8"/>
    <w:rsid w:val="00AC37B5"/>
    <w:rsid w:val="00AD5028"/>
    <w:rsid w:val="00AF3D44"/>
    <w:rsid w:val="00AF41BE"/>
    <w:rsid w:val="00AF719B"/>
    <w:rsid w:val="00B07252"/>
    <w:rsid w:val="00B12819"/>
    <w:rsid w:val="00B14435"/>
    <w:rsid w:val="00B159BF"/>
    <w:rsid w:val="00B20C52"/>
    <w:rsid w:val="00B21332"/>
    <w:rsid w:val="00B60566"/>
    <w:rsid w:val="00B722E3"/>
    <w:rsid w:val="00B72AC8"/>
    <w:rsid w:val="00B876F1"/>
    <w:rsid w:val="00B87F70"/>
    <w:rsid w:val="00B91E0B"/>
    <w:rsid w:val="00B96F99"/>
    <w:rsid w:val="00B9736F"/>
    <w:rsid w:val="00BA5C0F"/>
    <w:rsid w:val="00BA73DF"/>
    <w:rsid w:val="00BA7921"/>
    <w:rsid w:val="00BB2902"/>
    <w:rsid w:val="00BC0247"/>
    <w:rsid w:val="00BC02DD"/>
    <w:rsid w:val="00BC7D07"/>
    <w:rsid w:val="00BD14BF"/>
    <w:rsid w:val="00BD419C"/>
    <w:rsid w:val="00BE196D"/>
    <w:rsid w:val="00BE2129"/>
    <w:rsid w:val="00BE3B58"/>
    <w:rsid w:val="00BE755D"/>
    <w:rsid w:val="00BF228F"/>
    <w:rsid w:val="00BF48AA"/>
    <w:rsid w:val="00BF4A84"/>
    <w:rsid w:val="00C20EF0"/>
    <w:rsid w:val="00C240C8"/>
    <w:rsid w:val="00C306D2"/>
    <w:rsid w:val="00C31FD9"/>
    <w:rsid w:val="00C31FEE"/>
    <w:rsid w:val="00C330D7"/>
    <w:rsid w:val="00C51500"/>
    <w:rsid w:val="00C51677"/>
    <w:rsid w:val="00C54470"/>
    <w:rsid w:val="00C5620A"/>
    <w:rsid w:val="00C623F7"/>
    <w:rsid w:val="00C65953"/>
    <w:rsid w:val="00C824C9"/>
    <w:rsid w:val="00C838B6"/>
    <w:rsid w:val="00C9611F"/>
    <w:rsid w:val="00CA5258"/>
    <w:rsid w:val="00CC4D3C"/>
    <w:rsid w:val="00CC66BD"/>
    <w:rsid w:val="00CD1A55"/>
    <w:rsid w:val="00CD492D"/>
    <w:rsid w:val="00CD4F57"/>
    <w:rsid w:val="00CD69D9"/>
    <w:rsid w:val="00CE7CFD"/>
    <w:rsid w:val="00D03A51"/>
    <w:rsid w:val="00D1111D"/>
    <w:rsid w:val="00D32C3D"/>
    <w:rsid w:val="00D35BDF"/>
    <w:rsid w:val="00D36ABC"/>
    <w:rsid w:val="00D41F42"/>
    <w:rsid w:val="00D4537B"/>
    <w:rsid w:val="00D60D4C"/>
    <w:rsid w:val="00D61897"/>
    <w:rsid w:val="00D65C39"/>
    <w:rsid w:val="00D815DB"/>
    <w:rsid w:val="00D8234A"/>
    <w:rsid w:val="00D87AA0"/>
    <w:rsid w:val="00D90803"/>
    <w:rsid w:val="00DA475A"/>
    <w:rsid w:val="00DA696B"/>
    <w:rsid w:val="00DB079F"/>
    <w:rsid w:val="00DB1CBB"/>
    <w:rsid w:val="00DC6FB3"/>
    <w:rsid w:val="00DD274B"/>
    <w:rsid w:val="00DD3D64"/>
    <w:rsid w:val="00DE358E"/>
    <w:rsid w:val="00DE4E29"/>
    <w:rsid w:val="00DE69BA"/>
    <w:rsid w:val="00DF117C"/>
    <w:rsid w:val="00DF3E41"/>
    <w:rsid w:val="00DF58C9"/>
    <w:rsid w:val="00E021E6"/>
    <w:rsid w:val="00E137DE"/>
    <w:rsid w:val="00E206D2"/>
    <w:rsid w:val="00E27517"/>
    <w:rsid w:val="00E27E46"/>
    <w:rsid w:val="00E31430"/>
    <w:rsid w:val="00E3465E"/>
    <w:rsid w:val="00E34ABA"/>
    <w:rsid w:val="00E418D9"/>
    <w:rsid w:val="00E45A06"/>
    <w:rsid w:val="00E55E1A"/>
    <w:rsid w:val="00E60E9C"/>
    <w:rsid w:val="00E63A21"/>
    <w:rsid w:val="00E66A97"/>
    <w:rsid w:val="00E7505B"/>
    <w:rsid w:val="00E76AC2"/>
    <w:rsid w:val="00E81E43"/>
    <w:rsid w:val="00E86029"/>
    <w:rsid w:val="00E91364"/>
    <w:rsid w:val="00E97587"/>
    <w:rsid w:val="00E97E69"/>
    <w:rsid w:val="00EA2B83"/>
    <w:rsid w:val="00ED0762"/>
    <w:rsid w:val="00ED5ACD"/>
    <w:rsid w:val="00EE6C94"/>
    <w:rsid w:val="00EF5A44"/>
    <w:rsid w:val="00EF6D0F"/>
    <w:rsid w:val="00EF744B"/>
    <w:rsid w:val="00F0695F"/>
    <w:rsid w:val="00F06E6E"/>
    <w:rsid w:val="00F07597"/>
    <w:rsid w:val="00F452C6"/>
    <w:rsid w:val="00F46D93"/>
    <w:rsid w:val="00F47FC9"/>
    <w:rsid w:val="00F52319"/>
    <w:rsid w:val="00F52599"/>
    <w:rsid w:val="00F63823"/>
    <w:rsid w:val="00F65B39"/>
    <w:rsid w:val="00F668CB"/>
    <w:rsid w:val="00F67826"/>
    <w:rsid w:val="00F712C8"/>
    <w:rsid w:val="00F7199B"/>
    <w:rsid w:val="00F75A67"/>
    <w:rsid w:val="00F76CEB"/>
    <w:rsid w:val="00F95AA7"/>
    <w:rsid w:val="00FC5493"/>
    <w:rsid w:val="00FC6523"/>
    <w:rsid w:val="00FD01D3"/>
    <w:rsid w:val="00FD3ADD"/>
    <w:rsid w:val="00FD4148"/>
    <w:rsid w:val="00FD47DD"/>
    <w:rsid w:val="00FD71A1"/>
    <w:rsid w:val="00FE4C18"/>
    <w:rsid w:val="00FE63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46BC94-8DCA-4785-B6B6-7F04FFDC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DefaultParagraphFont"/>
    <w:rsid w:val="0020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таблице Exact"/>
    <w:basedOn w:val="DefaultParagraphFont"/>
    <w:link w:val="a6"/>
    <w:rsid w:val="00A755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DefaultParagraphFont"/>
    <w:link w:val="80"/>
    <w:rsid w:val="00A755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Normal"/>
    <w:link w:val="Exact"/>
    <w:rsid w:val="00A755C5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80">
    <w:name w:val="Основной текст (8)"/>
    <w:basedOn w:val="Normal"/>
    <w:link w:val="8"/>
    <w:rsid w:val="00A755C5"/>
    <w:pPr>
      <w:widowControl w:val="0"/>
      <w:shd w:val="clear" w:color="auto" w:fill="FFFFFF"/>
      <w:spacing w:before="720" w:after="60" w:line="0" w:lineRule="atLeast"/>
      <w:jc w:val="both"/>
    </w:pPr>
    <w:rPr>
      <w:sz w:val="28"/>
      <w:szCs w:val="28"/>
      <w:lang w:eastAsia="en-US"/>
    </w:rPr>
  </w:style>
  <w:style w:type="paragraph" w:styleId="NormalWeb">
    <w:name w:val="Normal (Web)"/>
    <w:basedOn w:val="Normal"/>
    <w:rsid w:val="00FD01D3"/>
    <w:pPr>
      <w:spacing w:before="100" w:beforeAutospacing="1" w:after="100" w:afterAutospacing="1"/>
    </w:pPr>
  </w:style>
  <w:style w:type="character" w:customStyle="1" w:styleId="2-1ptExact">
    <w:name w:val="Основной текст (2) + Курсив;Интервал -1 pt Exact"/>
    <w:basedOn w:val="20"/>
    <w:rsid w:val="003A4C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2D64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2D6458"/>
    <w:pPr>
      <w:widowControl w:val="0"/>
      <w:shd w:val="clear" w:color="auto" w:fill="FFFFFF"/>
      <w:spacing w:line="317" w:lineRule="exact"/>
      <w:jc w:val="right"/>
    </w:pPr>
    <w:rPr>
      <w:sz w:val="28"/>
      <w:szCs w:val="28"/>
      <w:lang w:eastAsia="en-US"/>
    </w:rPr>
  </w:style>
  <w:style w:type="character" w:customStyle="1" w:styleId="a7">
    <w:name w:val="Сноска_"/>
    <w:basedOn w:val="DefaultParagraphFont"/>
    <w:link w:val="a8"/>
    <w:rsid w:val="006D2A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Сноска"/>
    <w:basedOn w:val="Normal"/>
    <w:link w:val="a7"/>
    <w:rsid w:val="006D2A60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41">
    <w:name w:val="Заголовок №4_"/>
    <w:basedOn w:val="DefaultParagraphFont"/>
    <w:link w:val="42"/>
    <w:rsid w:val="00E137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Normal"/>
    <w:link w:val="41"/>
    <w:rsid w:val="00E137DE"/>
    <w:pPr>
      <w:widowControl w:val="0"/>
      <w:shd w:val="clear" w:color="auto" w:fill="FFFFFF"/>
      <w:spacing w:before="1080" w:line="274" w:lineRule="exact"/>
      <w:jc w:val="center"/>
      <w:outlineLvl w:val="3"/>
    </w:pPr>
    <w:rPr>
      <w:b/>
      <w:bCs/>
      <w:sz w:val="22"/>
      <w:szCs w:val="22"/>
      <w:lang w:eastAsia="en-US"/>
    </w:rPr>
  </w:style>
  <w:style w:type="character" w:customStyle="1" w:styleId="2-1pt">
    <w:name w:val="Основной текст (2) + Полужирный;Курсив;Интервал -1 pt"/>
    <w:basedOn w:val="20"/>
    <w:rsid w:val="00775B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0"/>
    <w:rsid w:val="007D0B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0D30D-4B4C-4BF5-9A08-004A0FFC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