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73" w:rsidRPr="00567F14" w:rsidRDefault="001D0C73" w:rsidP="001D0C73">
      <w:pPr>
        <w:ind w:firstLine="709"/>
        <w:jc w:val="right"/>
        <w:rPr>
          <w:szCs w:val="24"/>
        </w:rPr>
      </w:pPr>
      <w:r w:rsidRPr="00567F14">
        <w:rPr>
          <w:szCs w:val="24"/>
        </w:rPr>
        <w:t>Дело № 01-0007/15/2017</w:t>
      </w:r>
    </w:p>
    <w:p w:rsidR="001D0C73" w:rsidRPr="00567F14" w:rsidRDefault="001D0C73" w:rsidP="001D0C73">
      <w:pPr>
        <w:ind w:firstLine="709"/>
        <w:jc w:val="center"/>
        <w:rPr>
          <w:szCs w:val="24"/>
        </w:rPr>
      </w:pPr>
    </w:p>
    <w:p w:rsidR="001D0C73" w:rsidRPr="00567F14" w:rsidRDefault="001D0C73" w:rsidP="001D0C73">
      <w:pPr>
        <w:ind w:firstLine="709"/>
        <w:jc w:val="center"/>
        <w:rPr>
          <w:b/>
          <w:szCs w:val="24"/>
        </w:rPr>
      </w:pPr>
      <w:r w:rsidRPr="00567F14">
        <w:rPr>
          <w:b/>
          <w:szCs w:val="24"/>
        </w:rPr>
        <w:t xml:space="preserve">ПРИГОВОР </w:t>
      </w:r>
    </w:p>
    <w:p w:rsidR="001D0C73" w:rsidRPr="00567F14" w:rsidRDefault="001D0C73" w:rsidP="001D0C73">
      <w:pPr>
        <w:ind w:firstLine="709"/>
        <w:jc w:val="center"/>
        <w:rPr>
          <w:b/>
          <w:szCs w:val="24"/>
        </w:rPr>
      </w:pPr>
      <w:r w:rsidRPr="00567F14">
        <w:rPr>
          <w:b/>
          <w:szCs w:val="24"/>
        </w:rPr>
        <w:t xml:space="preserve">ИМЕНЕМ РОССИЙСКОЙ ФЕДЕРАЦИИ </w:t>
      </w:r>
    </w:p>
    <w:p w:rsidR="001D0C73" w:rsidRPr="00567F14" w:rsidRDefault="001D0C73" w:rsidP="001D0C73">
      <w:pPr>
        <w:ind w:firstLine="709"/>
        <w:jc w:val="center"/>
        <w:rPr>
          <w:b/>
          <w:szCs w:val="24"/>
        </w:rPr>
      </w:pPr>
    </w:p>
    <w:p w:rsidR="001D0C73" w:rsidRPr="00567F14" w:rsidRDefault="001D0C73" w:rsidP="001D0C73">
      <w:pPr>
        <w:ind w:firstLine="709"/>
        <w:jc w:val="both"/>
        <w:rPr>
          <w:szCs w:val="24"/>
        </w:rPr>
      </w:pPr>
      <w:r w:rsidRPr="00567F14">
        <w:rPr>
          <w:szCs w:val="24"/>
        </w:rPr>
        <w:t xml:space="preserve">15 мая 2017 года  </w:t>
      </w:r>
      <w:r w:rsidRPr="00567F14">
        <w:rPr>
          <w:szCs w:val="24"/>
        </w:rPr>
        <w:tab/>
        <w:t xml:space="preserve">                                                                  </w:t>
      </w:r>
      <w:r>
        <w:rPr>
          <w:szCs w:val="24"/>
        </w:rPr>
        <w:tab/>
        <w:t xml:space="preserve">         </w:t>
      </w:r>
      <w:proofErr w:type="gramStart"/>
      <w:r w:rsidRPr="00567F14">
        <w:rPr>
          <w:szCs w:val="24"/>
        </w:rPr>
        <w:t>г</w:t>
      </w:r>
      <w:proofErr w:type="gramEnd"/>
      <w:r w:rsidRPr="00567F14">
        <w:rPr>
          <w:szCs w:val="24"/>
        </w:rPr>
        <w:t>. Севастополь</w:t>
      </w:r>
    </w:p>
    <w:p w:rsidR="001D0C73" w:rsidRPr="00567F14" w:rsidRDefault="001D0C73" w:rsidP="001D0C73">
      <w:pPr>
        <w:pStyle w:val="a3"/>
        <w:ind w:firstLine="709"/>
        <w:rPr>
          <w:szCs w:val="24"/>
        </w:rPr>
      </w:pPr>
    </w:p>
    <w:p w:rsidR="001D0C73" w:rsidRPr="00567F14" w:rsidRDefault="001D0C73" w:rsidP="001D0C73">
      <w:pPr>
        <w:pStyle w:val="a5"/>
        <w:ind w:firstLine="709"/>
        <w:jc w:val="both"/>
        <w:rPr>
          <w:szCs w:val="24"/>
        </w:rPr>
      </w:pPr>
      <w:r w:rsidRPr="00567F14">
        <w:rPr>
          <w:szCs w:val="24"/>
        </w:rPr>
        <w:t xml:space="preserve">Мировой судья Ленинского судебного района города Севастополя судебного участка № 15 Орлова С.В., </w:t>
      </w:r>
    </w:p>
    <w:p w:rsidR="001D0C73" w:rsidRPr="00567F14" w:rsidRDefault="001D0C73" w:rsidP="001D0C73">
      <w:pPr>
        <w:pStyle w:val="a5"/>
        <w:ind w:firstLine="709"/>
        <w:jc w:val="both"/>
        <w:rPr>
          <w:szCs w:val="24"/>
        </w:rPr>
      </w:pPr>
      <w:r w:rsidRPr="00567F14">
        <w:rPr>
          <w:szCs w:val="24"/>
        </w:rPr>
        <w:t>при секретаре – Салагаевой Н.В.,</w:t>
      </w:r>
    </w:p>
    <w:p w:rsidR="001D0C73" w:rsidRPr="00567F14" w:rsidRDefault="001D0C73" w:rsidP="001D0C73">
      <w:pPr>
        <w:pStyle w:val="a5"/>
        <w:ind w:firstLine="709"/>
        <w:jc w:val="both"/>
        <w:rPr>
          <w:szCs w:val="24"/>
        </w:rPr>
      </w:pPr>
      <w:r w:rsidRPr="00567F14">
        <w:rPr>
          <w:szCs w:val="24"/>
        </w:rPr>
        <w:t xml:space="preserve">с участием государственного обвинителя – помощника прокурора Ленинского района города Севастополя – </w:t>
      </w:r>
      <w:proofErr w:type="spellStart"/>
      <w:r w:rsidRPr="00567F14">
        <w:rPr>
          <w:szCs w:val="24"/>
        </w:rPr>
        <w:t>Деревягина</w:t>
      </w:r>
      <w:proofErr w:type="spellEnd"/>
      <w:r w:rsidRPr="00567F14">
        <w:rPr>
          <w:szCs w:val="24"/>
        </w:rPr>
        <w:t xml:space="preserve"> Д.А.,</w:t>
      </w:r>
    </w:p>
    <w:p w:rsidR="001D0C73" w:rsidRPr="00567F14" w:rsidRDefault="001D0C73" w:rsidP="001D0C73">
      <w:pPr>
        <w:pStyle w:val="a5"/>
        <w:ind w:firstLine="709"/>
        <w:jc w:val="both"/>
        <w:rPr>
          <w:szCs w:val="24"/>
        </w:rPr>
      </w:pPr>
      <w:r w:rsidRPr="00567F14">
        <w:rPr>
          <w:szCs w:val="24"/>
        </w:rPr>
        <w:t>защитника – адвоката Василевской С.В., ордер № 07055 от 0</w:t>
      </w:r>
      <w:r>
        <w:rPr>
          <w:szCs w:val="24"/>
        </w:rPr>
        <w:t>5</w:t>
      </w:r>
      <w:r w:rsidRPr="00567F14">
        <w:rPr>
          <w:szCs w:val="24"/>
        </w:rPr>
        <w:t>.05.2017, удостоверение № 438,</w:t>
      </w:r>
    </w:p>
    <w:p w:rsidR="001D0C73" w:rsidRPr="00567F14" w:rsidRDefault="001D0C73" w:rsidP="001D0C73">
      <w:pPr>
        <w:pStyle w:val="a5"/>
        <w:ind w:firstLine="709"/>
        <w:jc w:val="both"/>
        <w:rPr>
          <w:szCs w:val="24"/>
        </w:rPr>
      </w:pPr>
      <w:r w:rsidRPr="00567F14">
        <w:rPr>
          <w:szCs w:val="24"/>
        </w:rPr>
        <w:t>подсудимого – Рычкова В.Е.,</w:t>
      </w:r>
    </w:p>
    <w:p w:rsidR="001D0C73" w:rsidRPr="00567F14" w:rsidRDefault="001D0C73" w:rsidP="001D0C73">
      <w:pPr>
        <w:pStyle w:val="a5"/>
        <w:ind w:firstLine="709"/>
        <w:jc w:val="both"/>
        <w:rPr>
          <w:szCs w:val="24"/>
        </w:rPr>
      </w:pPr>
    </w:p>
    <w:p w:rsidR="001D0C73" w:rsidRPr="00567F14" w:rsidRDefault="001D0C73" w:rsidP="001D0C73">
      <w:pPr>
        <w:pStyle w:val="a5"/>
        <w:ind w:firstLine="709"/>
        <w:jc w:val="both"/>
        <w:rPr>
          <w:b/>
          <w:szCs w:val="24"/>
        </w:rPr>
      </w:pPr>
      <w:r w:rsidRPr="00567F14">
        <w:rPr>
          <w:szCs w:val="24"/>
        </w:rPr>
        <w:t>рассмотрев в открытом судебном заседании в зале судебного участка Ленинского судебного района города Севастополя уголовное дело в отношении</w:t>
      </w:r>
      <w:r w:rsidRPr="00567F14">
        <w:rPr>
          <w:b/>
          <w:szCs w:val="24"/>
        </w:rPr>
        <w:t xml:space="preserve"> </w:t>
      </w:r>
    </w:p>
    <w:p w:rsidR="001D0C73" w:rsidRPr="00567F14" w:rsidRDefault="001D0C73" w:rsidP="001D0C73">
      <w:pPr>
        <w:pStyle w:val="a3"/>
        <w:ind w:firstLine="709"/>
        <w:rPr>
          <w:szCs w:val="24"/>
        </w:rPr>
      </w:pPr>
    </w:p>
    <w:p w:rsidR="001D0C73" w:rsidRPr="00567F14" w:rsidRDefault="001D0C73" w:rsidP="001D0C73">
      <w:pPr>
        <w:pStyle w:val="a3"/>
        <w:ind w:firstLine="709"/>
        <w:rPr>
          <w:szCs w:val="24"/>
        </w:rPr>
      </w:pPr>
      <w:proofErr w:type="gramStart"/>
      <w:r w:rsidRPr="00567F14">
        <w:rPr>
          <w:b/>
          <w:szCs w:val="24"/>
        </w:rPr>
        <w:t>Рычкова В</w:t>
      </w:r>
      <w:r>
        <w:rPr>
          <w:b/>
          <w:szCs w:val="24"/>
        </w:rPr>
        <w:t>.</w:t>
      </w:r>
      <w:r w:rsidRPr="00567F14">
        <w:rPr>
          <w:b/>
          <w:szCs w:val="24"/>
        </w:rPr>
        <w:t>Е</w:t>
      </w:r>
      <w:r>
        <w:rPr>
          <w:b/>
          <w:szCs w:val="24"/>
        </w:rPr>
        <w:t>.</w:t>
      </w:r>
      <w:r w:rsidRPr="00567F14">
        <w:rPr>
          <w:b/>
          <w:szCs w:val="24"/>
        </w:rPr>
        <w:t xml:space="preserve">, </w:t>
      </w:r>
      <w:r>
        <w:rPr>
          <w:szCs w:val="24"/>
        </w:rPr>
        <w:t>(дата</w:t>
      </w:r>
      <w:r w:rsidRPr="00567F14">
        <w:rPr>
          <w:szCs w:val="24"/>
        </w:rPr>
        <w:t xml:space="preserve"> рождения</w:t>
      </w:r>
      <w:r>
        <w:rPr>
          <w:szCs w:val="24"/>
        </w:rPr>
        <w:t>)</w:t>
      </w:r>
      <w:r w:rsidRPr="00567F14">
        <w:rPr>
          <w:szCs w:val="24"/>
        </w:rPr>
        <w:t xml:space="preserve">, уроженца </w:t>
      </w:r>
      <w:r>
        <w:rPr>
          <w:szCs w:val="24"/>
        </w:rPr>
        <w:t xml:space="preserve">(изъято), </w:t>
      </w:r>
      <w:r w:rsidRPr="00567F14">
        <w:rPr>
          <w:szCs w:val="24"/>
        </w:rPr>
        <w:t>гражданина</w:t>
      </w:r>
      <w:r>
        <w:rPr>
          <w:szCs w:val="24"/>
        </w:rPr>
        <w:t xml:space="preserve"> (изъято)</w:t>
      </w:r>
      <w:r w:rsidRPr="00567F14">
        <w:rPr>
          <w:szCs w:val="24"/>
        </w:rPr>
        <w:t>,</w:t>
      </w:r>
      <w:r w:rsidRPr="00567F14">
        <w:rPr>
          <w:b/>
          <w:szCs w:val="24"/>
        </w:rPr>
        <w:t xml:space="preserve"> </w:t>
      </w:r>
      <w:r w:rsidRPr="00567F14">
        <w:rPr>
          <w:szCs w:val="24"/>
        </w:rPr>
        <w:t xml:space="preserve">имеющего </w:t>
      </w:r>
      <w:r>
        <w:rPr>
          <w:szCs w:val="24"/>
        </w:rPr>
        <w:t>(сведения об образовании)</w:t>
      </w:r>
      <w:r w:rsidRPr="00567F14">
        <w:rPr>
          <w:szCs w:val="24"/>
        </w:rPr>
        <w:t xml:space="preserve">, </w:t>
      </w:r>
      <w:r>
        <w:rPr>
          <w:szCs w:val="24"/>
        </w:rPr>
        <w:t>(семейное положение)</w:t>
      </w:r>
      <w:r w:rsidRPr="00567F14">
        <w:rPr>
          <w:szCs w:val="24"/>
        </w:rPr>
        <w:t>,</w:t>
      </w:r>
      <w:r>
        <w:rPr>
          <w:szCs w:val="24"/>
        </w:rPr>
        <w:t xml:space="preserve"> (изъято),</w:t>
      </w:r>
      <w:r w:rsidRPr="00567F14">
        <w:rPr>
          <w:szCs w:val="24"/>
        </w:rPr>
        <w:t xml:space="preserve"> работающего </w:t>
      </w:r>
      <w:r>
        <w:rPr>
          <w:szCs w:val="24"/>
        </w:rPr>
        <w:t>(сведения о трудоустройстве)</w:t>
      </w:r>
      <w:r w:rsidRPr="00567F14">
        <w:rPr>
          <w:szCs w:val="24"/>
        </w:rPr>
        <w:t xml:space="preserve">, зарегистрированного и проживающего по адресу: </w:t>
      </w:r>
      <w:r>
        <w:rPr>
          <w:szCs w:val="24"/>
        </w:rPr>
        <w:t>(адрес)</w:t>
      </w:r>
      <w:r w:rsidRPr="00567F14">
        <w:rPr>
          <w:szCs w:val="24"/>
        </w:rPr>
        <w:t>, не судимого,</w:t>
      </w:r>
      <w:proofErr w:type="gramEnd"/>
    </w:p>
    <w:p w:rsidR="001D0C73" w:rsidRPr="00567F14" w:rsidRDefault="001D0C73" w:rsidP="001D0C73">
      <w:pPr>
        <w:ind w:firstLine="709"/>
        <w:jc w:val="both"/>
        <w:rPr>
          <w:szCs w:val="24"/>
        </w:rPr>
      </w:pPr>
    </w:p>
    <w:p w:rsidR="001D0C73" w:rsidRPr="00567F14" w:rsidRDefault="001D0C73" w:rsidP="001D0C73">
      <w:pPr>
        <w:pStyle w:val="a3"/>
        <w:ind w:firstLine="709"/>
        <w:rPr>
          <w:szCs w:val="24"/>
        </w:rPr>
      </w:pPr>
      <w:r w:rsidRPr="00567F14">
        <w:rPr>
          <w:szCs w:val="24"/>
        </w:rPr>
        <w:t xml:space="preserve">обвиняемого в совершении преступления, предусмотренного </w:t>
      </w:r>
      <w:proofErr w:type="gramStart"/>
      <w:r w:rsidRPr="00567F14">
        <w:rPr>
          <w:szCs w:val="24"/>
        </w:rPr>
        <w:t>ч</w:t>
      </w:r>
      <w:proofErr w:type="gramEnd"/>
      <w:r w:rsidRPr="00567F14">
        <w:rPr>
          <w:szCs w:val="24"/>
        </w:rPr>
        <w:t>. 1 ст. 115 УК РФ,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567F14">
        <w:rPr>
          <w:b/>
          <w:szCs w:val="24"/>
        </w:rPr>
        <w:t>УСТАНОВИЛ: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</w:p>
    <w:p w:rsidR="001D0C73" w:rsidRPr="00567F14" w:rsidRDefault="001D0C73" w:rsidP="001D0C73">
      <w:pPr>
        <w:shd w:val="clear" w:color="auto" w:fill="FFFFFF"/>
        <w:spacing w:after="150"/>
        <w:ind w:firstLine="709"/>
        <w:contextualSpacing/>
        <w:jc w:val="both"/>
        <w:rPr>
          <w:szCs w:val="24"/>
        </w:rPr>
      </w:pP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совершил преступление против личности, а именно причинил </w:t>
      </w:r>
      <w:r>
        <w:rPr>
          <w:szCs w:val="24"/>
        </w:rPr>
        <w:t>(ФИО 1)</w:t>
      </w:r>
      <w:r w:rsidRPr="00567F14">
        <w:rPr>
          <w:szCs w:val="24"/>
        </w:rPr>
        <w:t xml:space="preserve"> легкий вред здоровью при следующих обстоятельствах.</w:t>
      </w:r>
    </w:p>
    <w:p w:rsidR="001D0C73" w:rsidRPr="00567F14" w:rsidRDefault="001D0C73" w:rsidP="001D0C73">
      <w:pPr>
        <w:shd w:val="clear" w:color="auto" w:fill="FFFFFF"/>
        <w:spacing w:after="150"/>
        <w:ind w:firstLine="709"/>
        <w:contextualSpacing/>
        <w:jc w:val="both"/>
        <w:rPr>
          <w:szCs w:val="24"/>
        </w:rPr>
      </w:pPr>
      <w:proofErr w:type="gramStart"/>
      <w:r w:rsidRPr="00567F14">
        <w:rPr>
          <w:szCs w:val="24"/>
        </w:rPr>
        <w:t xml:space="preserve">12 ноября 2016 года в период времени с 10.00 часов до 11.00 часов,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В.Е., находясь на лестничной площадке между вторым и третьим этажами в подъезде </w:t>
      </w:r>
      <w:r>
        <w:rPr>
          <w:szCs w:val="24"/>
        </w:rPr>
        <w:t>(адрес)</w:t>
      </w:r>
      <w:r w:rsidRPr="00567F14">
        <w:rPr>
          <w:szCs w:val="24"/>
        </w:rPr>
        <w:t xml:space="preserve">, в ходе ссоры, возникшей на почве личных неприязненных отношений, действуя умышленно, осознавая общественную опасность своих действий, нанес один удар ногой в область головы </w:t>
      </w:r>
      <w:r w:rsidR="001351F2">
        <w:rPr>
          <w:szCs w:val="24"/>
        </w:rPr>
        <w:t>(ФИО 1),</w:t>
      </w:r>
      <w:r w:rsidRPr="00567F14">
        <w:rPr>
          <w:szCs w:val="24"/>
        </w:rPr>
        <w:t xml:space="preserve"> от чего последнего отбросило на входную дверь</w:t>
      </w:r>
      <w:proofErr w:type="gramEnd"/>
      <w:r w:rsidRPr="00567F14">
        <w:rPr>
          <w:szCs w:val="24"/>
        </w:rPr>
        <w:t xml:space="preserve"> квартиры, расположенной на втором этаже. Затем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В.Е., продолжая реализовывать свой преступный умысел, попытался нанести один удар рукой по голове потерпевшего </w:t>
      </w:r>
      <w:r w:rsidR="001351F2">
        <w:rPr>
          <w:szCs w:val="24"/>
        </w:rPr>
        <w:t>(ФИО 1),</w:t>
      </w:r>
      <w:r w:rsidRPr="00567F14">
        <w:rPr>
          <w:szCs w:val="24"/>
        </w:rPr>
        <w:t xml:space="preserve"> однако последний закрыл голову руками и удар пришелся на руку. После этого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нанес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не менее пятнадцати ударов правой рукой в область головы, лица, шеи, груди, бедра, тем самым причинив последнему телесные повреждения, которые по признаку кратковременного расстройства здоровья относятся к повреждениям, причинившим легкий вред здоровью.</w:t>
      </w:r>
    </w:p>
    <w:p w:rsidR="001D0C73" w:rsidRPr="00567F14" w:rsidRDefault="001D0C73" w:rsidP="001D0C73">
      <w:pPr>
        <w:ind w:firstLine="709"/>
        <w:jc w:val="both"/>
        <w:rPr>
          <w:szCs w:val="24"/>
        </w:rPr>
      </w:pPr>
    </w:p>
    <w:p w:rsidR="001D0C73" w:rsidRPr="00567F14" w:rsidRDefault="001D0C73" w:rsidP="001D0C73">
      <w:pPr>
        <w:ind w:firstLine="709"/>
        <w:jc w:val="both"/>
        <w:rPr>
          <w:szCs w:val="24"/>
        </w:rPr>
      </w:pPr>
      <w:proofErr w:type="gramStart"/>
      <w:r w:rsidRPr="00567F14">
        <w:rPr>
          <w:szCs w:val="24"/>
        </w:rPr>
        <w:t xml:space="preserve">Будучи допрошенным в судебном заседании в качестве подсудимого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свою вину в совершении преступления, предусмотренного ч. 1 ст. 115 УК РФ, признал полностью, чистосердечно раскаялся в содеянном и пояснил, что утром 12 ноября 2016 года он вместе с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 на автомобиле приехали к подъезду </w:t>
      </w:r>
      <w:r w:rsidR="001351F2">
        <w:rPr>
          <w:szCs w:val="24"/>
        </w:rPr>
        <w:t>(адрес)</w:t>
      </w:r>
      <w:r w:rsidRPr="00567F14">
        <w:rPr>
          <w:szCs w:val="24"/>
        </w:rPr>
        <w:t xml:space="preserve"> для установки металлической двери.</w:t>
      </w:r>
      <w:proofErr w:type="gramEnd"/>
      <w:r w:rsidRPr="00567F14">
        <w:rPr>
          <w:szCs w:val="24"/>
        </w:rPr>
        <w:t xml:space="preserve"> Находящийся возле подъезда потерпевший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, выражаясь нецензурной бранью в их адрес, потребовал от них убрать автомобиль, однако он отказался, поскольку автомобиль никому не мешал, </w:t>
      </w:r>
      <w:proofErr w:type="gramStart"/>
      <w:r w:rsidRPr="00567F14">
        <w:rPr>
          <w:szCs w:val="24"/>
        </w:rPr>
        <w:t>был припаркован не на газоне и им необходимо было</w:t>
      </w:r>
      <w:proofErr w:type="gramEnd"/>
      <w:r w:rsidRPr="00567F14">
        <w:rPr>
          <w:szCs w:val="24"/>
        </w:rPr>
        <w:t xml:space="preserve"> разгрузить тяжелую металлическую дверь. После этого он с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 взяли инструмент и направились в подъезд указанного дома, за ними проследовал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, продолжая выражаться в его адрес нецензурной бранью и оскорбляя его. Оставив инструмент на пятом этаже, он и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 спустились за дверью, которую взяв, зашли в </w:t>
      </w:r>
      <w:r w:rsidRPr="00567F14">
        <w:rPr>
          <w:szCs w:val="24"/>
        </w:rPr>
        <w:lastRenderedPageBreak/>
        <w:t xml:space="preserve">подъезд, при этом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 шел впереди, а он – сзади. </w:t>
      </w:r>
      <w:r w:rsidR="001351F2">
        <w:rPr>
          <w:szCs w:val="24"/>
        </w:rPr>
        <w:t xml:space="preserve">(ФИО 1) </w:t>
      </w:r>
      <w:r w:rsidRPr="00567F14">
        <w:rPr>
          <w:szCs w:val="24"/>
        </w:rPr>
        <w:t xml:space="preserve">вновь проследовал за ними в подъезд, выражаясь в его адрес нецензурной бранью. Между вторым и третьим этажами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стал </w:t>
      </w:r>
      <w:proofErr w:type="gramStart"/>
      <w:r w:rsidRPr="00567F14">
        <w:rPr>
          <w:szCs w:val="24"/>
        </w:rPr>
        <w:t>пинать</w:t>
      </w:r>
      <w:proofErr w:type="gramEnd"/>
      <w:r w:rsidRPr="00567F14">
        <w:rPr>
          <w:szCs w:val="24"/>
        </w:rPr>
        <w:t xml:space="preserve"> его по ногам и области ягодиц. Он положил дверь и, находясь спиной к </w:t>
      </w:r>
      <w:r w:rsidR="001351F2">
        <w:rPr>
          <w:szCs w:val="24"/>
        </w:rPr>
        <w:t>(ФИО 1),</w:t>
      </w:r>
      <w:r w:rsidRPr="00567F14">
        <w:rPr>
          <w:szCs w:val="24"/>
        </w:rPr>
        <w:t xml:space="preserve"> который стоял на несколько ступенек ниже, нанес ему один удар ногой в область головы, отчего последнего откинуло на дверь квартиры. После этого,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подошел к нему и попытался нанести ему удар, на что он в ответ ударил его рукой в область лица, между ними завязалась драка, в ходе которой он нанес руками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не менее пятнадцати ударов рукой в область головы, лица, шеи, груди, бедра. После этого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выбежал из подъезда и повредил автомобиль </w:t>
      </w:r>
      <w:r w:rsidR="001351F2">
        <w:rPr>
          <w:szCs w:val="24"/>
        </w:rPr>
        <w:t>(ФИО 2)</w:t>
      </w:r>
      <w:r w:rsidRPr="00567F14">
        <w:rPr>
          <w:szCs w:val="24"/>
        </w:rPr>
        <w:t>, разбив камнем ветровое стекло, а также повредив кузов автомобиля, после чего он вызвал сотрудников полиции.</w:t>
      </w:r>
    </w:p>
    <w:p w:rsidR="001D0C73" w:rsidRPr="00567F14" w:rsidRDefault="001D0C73" w:rsidP="001D0C73">
      <w:pPr>
        <w:ind w:firstLine="709"/>
        <w:jc w:val="both"/>
        <w:rPr>
          <w:szCs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szCs w:val="24"/>
        </w:rPr>
        <w:t xml:space="preserve">Кроме признания подсудимым своей вины в совершении преступления, предусмотренного </w:t>
      </w:r>
      <w:proofErr w:type="gramStart"/>
      <w:r w:rsidRPr="00567F14">
        <w:rPr>
          <w:szCs w:val="24"/>
        </w:rPr>
        <w:t>ч</w:t>
      </w:r>
      <w:proofErr w:type="gramEnd"/>
      <w:r w:rsidRPr="00567F14">
        <w:rPr>
          <w:szCs w:val="24"/>
        </w:rPr>
        <w:t xml:space="preserve">. 1 ст. 115 УК РФ, его вина в совершении указанного преступления подтверждается доказательствами, представленными предварительным следствием и проверенными в ходе судебного следствия. 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D0C73" w:rsidRPr="00567F14" w:rsidRDefault="001D0C73" w:rsidP="001D0C73">
      <w:pPr>
        <w:ind w:firstLine="709"/>
        <w:jc w:val="both"/>
        <w:rPr>
          <w:szCs w:val="24"/>
        </w:rPr>
      </w:pPr>
      <w:r w:rsidRPr="00567F14">
        <w:rPr>
          <w:szCs w:val="24"/>
        </w:rPr>
        <w:t xml:space="preserve">Так, потерпевший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, показания которого были оглашены в порядке ч. 1 ст. 281 УПК РФ, в ходе дознания показал, что 12 ноября 2016 года около 10.30 часов он, находясь возле подъезда </w:t>
      </w:r>
      <w:r w:rsidR="001351F2">
        <w:rPr>
          <w:szCs w:val="24"/>
        </w:rPr>
        <w:t>(адрес)</w:t>
      </w:r>
      <w:r w:rsidRPr="00567F14">
        <w:rPr>
          <w:szCs w:val="24"/>
        </w:rPr>
        <w:t xml:space="preserve">, увидел, что на газон заезжает автомобиль, из которого вышли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и </w:t>
      </w:r>
      <w:r w:rsidR="001351F2">
        <w:rPr>
          <w:szCs w:val="24"/>
        </w:rPr>
        <w:t xml:space="preserve">(ФИО </w:t>
      </w:r>
      <w:proofErr w:type="gramStart"/>
      <w:r w:rsidR="001351F2">
        <w:rPr>
          <w:szCs w:val="24"/>
        </w:rPr>
        <w:t>2)</w:t>
      </w:r>
      <w:r w:rsidRPr="00567F14">
        <w:rPr>
          <w:szCs w:val="24"/>
        </w:rPr>
        <w:t xml:space="preserve"> </w:t>
      </w:r>
      <w:proofErr w:type="gramEnd"/>
      <w:r w:rsidRPr="00567F14">
        <w:rPr>
          <w:szCs w:val="24"/>
        </w:rPr>
        <w:t xml:space="preserve">Он сделал им замечание и попросил убрать автомобиль с газона, на что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сказал, что автомобиль не уберет, после чего между ними завязалась словесная перебранка, они начали выражаться в адрес друг друга нецензурной бранью. После этого,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 держа металлическую дверь, зашел в подъезд, за ним следом, держа дверь, зашел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В.Е., он зашел за ними в подъезд, при этом словесный конфликт между ними продолжался. Поднявшись на второй этаж, он стал открывать дверь своей квартиры, на что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сказал, что теперь они знают, где он живет, после чего он сказал Рычкову В.Е.: «</w:t>
      </w:r>
      <w:proofErr w:type="gramStart"/>
      <w:r w:rsidRPr="00567F14">
        <w:rPr>
          <w:szCs w:val="24"/>
        </w:rPr>
        <w:t>Слышь</w:t>
      </w:r>
      <w:proofErr w:type="gramEnd"/>
      <w:r w:rsidRPr="00567F14">
        <w:rPr>
          <w:szCs w:val="24"/>
        </w:rPr>
        <w:t xml:space="preserve">, ты, жирная скотина!». В этот момент он услышал звук брошенной двери, оглянувшись, увидел перед собой ногу Рычкова В.Е., который нанес ему удар ногой в область головы. От удара он почувствовал сильную боль в голове,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схватил из сумки, висевшей у него на плече, монтировку и попытался нанести удар в область головы, он прикрыл голову правой рукой, удар пришелся на руку. После этого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продолжал наносить ему удары по голове монтировкой и ногами, он закрыл голову руками и говорил: «Хватит», но тот продолжал наносить ему удары по различным частям тела, сколько было ударов и чем они </w:t>
      </w:r>
      <w:proofErr w:type="gramStart"/>
      <w:r w:rsidRPr="00567F14">
        <w:rPr>
          <w:szCs w:val="24"/>
        </w:rPr>
        <w:t>наносились он точно сказать не может</w:t>
      </w:r>
      <w:proofErr w:type="gramEnd"/>
      <w:r w:rsidRPr="00567F14">
        <w:rPr>
          <w:szCs w:val="24"/>
        </w:rPr>
        <w:t xml:space="preserve">, поскольку плохо себя чувствовал. В этот момент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 сказал: «Души его», на что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обхватил его шею локтевым суставом своей руки и стал душить. Затем он открыл глаза и увидел перед собой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, который, держа в руке монтировку, нанес ему два удара в область ребер справа. Затем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и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 прекратили его </w:t>
      </w:r>
      <w:proofErr w:type="gramStart"/>
      <w:r w:rsidRPr="00567F14">
        <w:rPr>
          <w:szCs w:val="24"/>
        </w:rPr>
        <w:t>избивать</w:t>
      </w:r>
      <w:proofErr w:type="gramEnd"/>
      <w:r w:rsidRPr="00567F14">
        <w:rPr>
          <w:szCs w:val="24"/>
        </w:rPr>
        <w:t xml:space="preserve"> и ушли на пятый этаж этого же подъезда. До конфликта и в момент нанесения ударов он никаких ударов ни Рычкову В.Е., ни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 не наносил. Зайдя домой, он вызвал скорую помощь и сотрудников полиции. До приезда сотрудников полиции он из квартиры не выходил, автомобиль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 не разбивал (</w:t>
      </w:r>
      <w:proofErr w:type="gramStart"/>
      <w:r w:rsidRPr="00567F14">
        <w:rPr>
          <w:szCs w:val="24"/>
        </w:rPr>
        <w:t>л</w:t>
      </w:r>
      <w:proofErr w:type="gramEnd"/>
      <w:r w:rsidRPr="00567F14">
        <w:rPr>
          <w:szCs w:val="24"/>
        </w:rPr>
        <w:t xml:space="preserve">.д. 44-46, 47-49). </w:t>
      </w:r>
    </w:p>
    <w:p w:rsidR="001D0C73" w:rsidRPr="00567F14" w:rsidRDefault="001D0C73" w:rsidP="001D0C73">
      <w:pPr>
        <w:ind w:firstLine="709"/>
        <w:jc w:val="both"/>
        <w:rPr>
          <w:szCs w:val="24"/>
        </w:rPr>
      </w:pPr>
    </w:p>
    <w:p w:rsidR="001D0C73" w:rsidRPr="00567F14" w:rsidRDefault="001D0C73" w:rsidP="001D0C73">
      <w:pPr>
        <w:ind w:firstLine="709"/>
        <w:jc w:val="both"/>
        <w:rPr>
          <w:szCs w:val="24"/>
        </w:rPr>
      </w:pPr>
      <w:r w:rsidRPr="00567F14">
        <w:rPr>
          <w:szCs w:val="24"/>
        </w:rPr>
        <w:t xml:space="preserve">Свидетель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, показания которого были оглашены в судебном заседании в порядке </w:t>
      </w:r>
      <w:proofErr w:type="gramStart"/>
      <w:r w:rsidRPr="00567F14">
        <w:rPr>
          <w:szCs w:val="24"/>
        </w:rPr>
        <w:t>ч</w:t>
      </w:r>
      <w:proofErr w:type="gramEnd"/>
      <w:r w:rsidRPr="00567F14">
        <w:rPr>
          <w:szCs w:val="24"/>
        </w:rPr>
        <w:t xml:space="preserve">. 1 ст. 281 УПК РФ, в ходе дознания показал, что 12 ноября 2016 года он вместе с </w:t>
      </w:r>
      <w:proofErr w:type="spellStart"/>
      <w:r w:rsidRPr="00567F14">
        <w:rPr>
          <w:szCs w:val="24"/>
        </w:rPr>
        <w:t>Рычковым</w:t>
      </w:r>
      <w:proofErr w:type="spellEnd"/>
      <w:r w:rsidRPr="00567F14">
        <w:rPr>
          <w:szCs w:val="24"/>
        </w:rPr>
        <w:t xml:space="preserve"> В.Е. приехал к подъезду </w:t>
      </w:r>
      <w:r w:rsidR="001351F2">
        <w:rPr>
          <w:szCs w:val="24"/>
        </w:rPr>
        <w:t xml:space="preserve">(адрес) </w:t>
      </w:r>
      <w:r w:rsidRPr="00567F14">
        <w:rPr>
          <w:szCs w:val="24"/>
        </w:rPr>
        <w:t xml:space="preserve">для установки металлической двери. Находящийся возле подъезда потерпевший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, выражаясь в их адрес нецензурной бранью, в приказном порядке потребовал от них убрать автомобиль, на что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ответил отказом, поскольку автомобиль никому не мешал, </w:t>
      </w:r>
      <w:proofErr w:type="gramStart"/>
      <w:r w:rsidRPr="00567F14">
        <w:rPr>
          <w:szCs w:val="24"/>
        </w:rPr>
        <w:t>стоял не на газоне и им необходимо было</w:t>
      </w:r>
      <w:proofErr w:type="gramEnd"/>
      <w:r w:rsidRPr="00567F14">
        <w:rPr>
          <w:szCs w:val="24"/>
        </w:rPr>
        <w:t xml:space="preserve"> разгрузить тяжелую металлическую дверь. При этом,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угрожал, что пробьет в автомобиле колеса. После этого он с </w:t>
      </w:r>
      <w:proofErr w:type="spellStart"/>
      <w:r w:rsidRPr="00567F14">
        <w:rPr>
          <w:szCs w:val="24"/>
        </w:rPr>
        <w:t>Рычковым</w:t>
      </w:r>
      <w:proofErr w:type="spellEnd"/>
      <w:r w:rsidRPr="00567F14">
        <w:rPr>
          <w:szCs w:val="24"/>
        </w:rPr>
        <w:t xml:space="preserve"> В.Е. взяли инструмент и направились в подъезд, за ними проследовал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и стал выражаться </w:t>
      </w:r>
      <w:r w:rsidRPr="00567F14">
        <w:rPr>
          <w:szCs w:val="24"/>
        </w:rPr>
        <w:lastRenderedPageBreak/>
        <w:t xml:space="preserve">нецензурной бранью, оскорбляя Рычкова В.Е. жирной свиньей, между </w:t>
      </w:r>
      <w:proofErr w:type="spellStart"/>
      <w:r w:rsidRPr="00567F14">
        <w:rPr>
          <w:szCs w:val="24"/>
        </w:rPr>
        <w:t>Рычковым</w:t>
      </w:r>
      <w:proofErr w:type="spellEnd"/>
      <w:r w:rsidRPr="00567F14">
        <w:rPr>
          <w:szCs w:val="24"/>
        </w:rPr>
        <w:t xml:space="preserve"> В.Е. и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завязалась словесная перебранка. Оставив инструмент на пятом этаже, он вместе с </w:t>
      </w:r>
      <w:proofErr w:type="spellStart"/>
      <w:r w:rsidRPr="00567F14">
        <w:rPr>
          <w:szCs w:val="24"/>
        </w:rPr>
        <w:t>Рычковым</w:t>
      </w:r>
      <w:proofErr w:type="spellEnd"/>
      <w:r w:rsidRPr="00567F14">
        <w:rPr>
          <w:szCs w:val="24"/>
        </w:rPr>
        <w:t xml:space="preserve"> В.Е. спустились за дверью, которую взяв, зашли в подъезд, при этом он шел впереди, а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– сзади. </w:t>
      </w:r>
      <w:proofErr w:type="gramStart"/>
      <w:r w:rsidR="001351F2">
        <w:rPr>
          <w:szCs w:val="24"/>
        </w:rPr>
        <w:t>(ФИО 1)</w:t>
      </w:r>
      <w:r w:rsidRPr="00567F14">
        <w:rPr>
          <w:szCs w:val="24"/>
        </w:rPr>
        <w:t xml:space="preserve"> вновь проследовал за ними в подъезд, выражаясь нецензурной бранью и оскорбляя Рычкова В.Е. Между вторым и третьим этажами он увидел как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ногами стал наносить </w:t>
      </w:r>
      <w:proofErr w:type="spellStart"/>
      <w:r w:rsidRPr="00567F14">
        <w:rPr>
          <w:szCs w:val="24"/>
        </w:rPr>
        <w:t>Ручкову</w:t>
      </w:r>
      <w:proofErr w:type="spellEnd"/>
      <w:r w:rsidRPr="00567F14">
        <w:rPr>
          <w:szCs w:val="24"/>
        </w:rPr>
        <w:t xml:space="preserve"> В.Е. удары по ногам и области ягодиц, на что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положил дверь и, находясь спиной к </w:t>
      </w:r>
      <w:r w:rsidR="001351F2">
        <w:rPr>
          <w:szCs w:val="24"/>
        </w:rPr>
        <w:t>(ФИО 1)</w:t>
      </w:r>
      <w:r w:rsidRPr="00567F14">
        <w:rPr>
          <w:szCs w:val="24"/>
        </w:rPr>
        <w:t>, стоящему на несколько ступенек ниже, нанес один удар ногой</w:t>
      </w:r>
      <w:proofErr w:type="gramEnd"/>
      <w:r w:rsidRPr="00567F14">
        <w:rPr>
          <w:szCs w:val="24"/>
        </w:rPr>
        <w:t xml:space="preserve"> в область головы, отчего последнего отбросило на дверь квартиры № 176. </w:t>
      </w:r>
      <w:proofErr w:type="gramStart"/>
      <w:r w:rsidRPr="00567F14">
        <w:rPr>
          <w:szCs w:val="24"/>
        </w:rPr>
        <w:t xml:space="preserve">После этого,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стал нападать на Рыкова В.Е. и нанес ему один удар кулаком правой руки в область лица, на что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в ответ ударил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кулаком правой руки в область лица и между ними завязалась драка, в ходе которой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нанес несколько ударов правой рукой в область головы, лица, шеи, груди, бедра</w:t>
      </w:r>
      <w:proofErr w:type="gramEnd"/>
      <w:r w:rsidRPr="00567F14">
        <w:rPr>
          <w:szCs w:val="24"/>
        </w:rPr>
        <w:t xml:space="preserve">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, сколько </w:t>
      </w:r>
      <w:proofErr w:type="gramStart"/>
      <w:r w:rsidRPr="00567F14">
        <w:rPr>
          <w:szCs w:val="24"/>
        </w:rPr>
        <w:t>именно было ударов он не помнит</w:t>
      </w:r>
      <w:proofErr w:type="gramEnd"/>
      <w:r w:rsidRPr="00567F14">
        <w:rPr>
          <w:szCs w:val="24"/>
        </w:rPr>
        <w:t xml:space="preserve">, так как не считал, но ударов было много. Во время драки он держал дверь, в драке участия не принимал, Рычкову В.Е. душить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не говорил. После этого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выбежал из подъезда и через окно подъезда, он увидел как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взял камень и разбил на его автомобиле ветровое стекло, а также часть кузова (</w:t>
      </w:r>
      <w:proofErr w:type="gramStart"/>
      <w:r w:rsidRPr="00567F14">
        <w:rPr>
          <w:szCs w:val="24"/>
        </w:rPr>
        <w:t>л</w:t>
      </w:r>
      <w:proofErr w:type="gramEnd"/>
      <w:r w:rsidRPr="00567F14">
        <w:rPr>
          <w:szCs w:val="24"/>
        </w:rPr>
        <w:t>.д. 54-57).</w:t>
      </w:r>
    </w:p>
    <w:p w:rsidR="001D0C73" w:rsidRPr="00567F14" w:rsidRDefault="001D0C73" w:rsidP="001D0C73">
      <w:pPr>
        <w:ind w:firstLine="709"/>
        <w:jc w:val="both"/>
        <w:rPr>
          <w:szCs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567F14">
        <w:rPr>
          <w:szCs w:val="24"/>
        </w:rPr>
        <w:t xml:space="preserve">Свидетель </w:t>
      </w:r>
      <w:r w:rsidR="001351F2">
        <w:rPr>
          <w:szCs w:val="24"/>
        </w:rPr>
        <w:t>(ФИО 3)</w:t>
      </w:r>
      <w:r w:rsidRPr="00567F14">
        <w:rPr>
          <w:szCs w:val="24"/>
        </w:rPr>
        <w:t xml:space="preserve">, показания которой были оглашены в судебном заседании в порядке ч. 1 ст. 281 УПК РФ, в ходе дознания показала, что 12 ноября 2016 года около 10.00 часов к ней квартиру </w:t>
      </w:r>
      <w:r w:rsidR="001351F2">
        <w:rPr>
          <w:szCs w:val="24"/>
        </w:rPr>
        <w:t>(адрес)</w:t>
      </w:r>
      <w:r w:rsidRPr="00567F14">
        <w:rPr>
          <w:szCs w:val="24"/>
        </w:rPr>
        <w:t xml:space="preserve"> приехали двое сотрудников фирмы по установке металлических дверей, которые вначале занесли инструмент в ящиках, после чего спустились вниз за металлической дверью.</w:t>
      </w:r>
      <w:proofErr w:type="gramEnd"/>
      <w:r w:rsidRPr="00567F14">
        <w:rPr>
          <w:szCs w:val="24"/>
        </w:rPr>
        <w:t xml:space="preserve"> В процессе установки двери,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и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 </w:t>
      </w:r>
      <w:proofErr w:type="gramStart"/>
      <w:r w:rsidRPr="00567F14">
        <w:rPr>
          <w:szCs w:val="24"/>
        </w:rPr>
        <w:t>поинтересовались у нее кто живет</w:t>
      </w:r>
      <w:proofErr w:type="gramEnd"/>
      <w:r w:rsidRPr="00567F14">
        <w:rPr>
          <w:szCs w:val="24"/>
        </w:rPr>
        <w:t xml:space="preserve"> на втором этаже, сказав, что сосед со второго этажа разбил лобовое стекло на их автомобиле. Про телесные повреждения ей никто ничего не говорил (</w:t>
      </w:r>
      <w:proofErr w:type="gramStart"/>
      <w:r w:rsidRPr="00567F14">
        <w:rPr>
          <w:szCs w:val="24"/>
        </w:rPr>
        <w:t>л</w:t>
      </w:r>
      <w:proofErr w:type="gramEnd"/>
      <w:r w:rsidRPr="00567F14">
        <w:rPr>
          <w:szCs w:val="24"/>
        </w:rPr>
        <w:t>.д. 71-73).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567F14">
        <w:rPr>
          <w:szCs w:val="24"/>
        </w:rPr>
        <w:t xml:space="preserve">Свидетель </w:t>
      </w:r>
      <w:r w:rsidR="001351F2">
        <w:rPr>
          <w:szCs w:val="24"/>
        </w:rPr>
        <w:t>(ФИО 4)</w:t>
      </w:r>
      <w:r w:rsidRPr="00567F14">
        <w:rPr>
          <w:szCs w:val="24"/>
        </w:rPr>
        <w:t xml:space="preserve">, показания которой были оглашены в судебном заседании в порядке ч. 1 ст. 281 УПК РФ, в ходе дознания показала, что она работает </w:t>
      </w:r>
      <w:r w:rsidR="001351F2">
        <w:rPr>
          <w:szCs w:val="24"/>
        </w:rPr>
        <w:t>(должность)</w:t>
      </w:r>
      <w:r w:rsidRPr="00567F14">
        <w:rPr>
          <w:szCs w:val="24"/>
        </w:rPr>
        <w:t xml:space="preserve"> и совместно с </w:t>
      </w:r>
      <w:r w:rsidR="001351F2">
        <w:rPr>
          <w:szCs w:val="24"/>
        </w:rPr>
        <w:t>(должность) (ФИО 5)</w:t>
      </w:r>
      <w:r w:rsidRPr="00567F14">
        <w:rPr>
          <w:szCs w:val="24"/>
        </w:rPr>
        <w:t xml:space="preserve"> 12 ноября 2016 года около 10.40 часов прибыла по вызову к подъезду </w:t>
      </w:r>
      <w:r w:rsidR="001351F2">
        <w:rPr>
          <w:szCs w:val="24"/>
        </w:rPr>
        <w:t>(адрес)</w:t>
      </w:r>
      <w:r w:rsidRPr="00567F14">
        <w:rPr>
          <w:szCs w:val="24"/>
        </w:rPr>
        <w:t>, около которого они увидели автомобиль темно-бордового цвета, на лобовом стекле которого имелось сквозное повреждение, также</w:t>
      </w:r>
      <w:proofErr w:type="gramEnd"/>
      <w:r w:rsidRPr="00567F14">
        <w:rPr>
          <w:szCs w:val="24"/>
        </w:rPr>
        <w:t xml:space="preserve"> на лобовом стекле лежал камень, который застрял в стекле. На улице стояли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 и </w:t>
      </w:r>
      <w:r w:rsidR="001351F2">
        <w:rPr>
          <w:szCs w:val="24"/>
        </w:rPr>
        <w:t>(ФИО 2)</w:t>
      </w:r>
      <w:r w:rsidRPr="00567F14">
        <w:rPr>
          <w:szCs w:val="24"/>
        </w:rPr>
        <w:t xml:space="preserve">, которые пояснили, что когда они поднимали дверь для установки, между ними и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произошел конфликт. В подъезде следов борьбы и конфликта не было. В ходе разговора с </w:t>
      </w:r>
      <w:r w:rsidR="001351F2">
        <w:rPr>
          <w:szCs w:val="24"/>
        </w:rPr>
        <w:t>(ФИО 1)</w:t>
      </w:r>
      <w:r w:rsidRPr="00567F14">
        <w:rPr>
          <w:szCs w:val="24"/>
        </w:rPr>
        <w:t xml:space="preserve"> она выяснила, что ему были причинены телесные повреждения, при этом последний пояснил, что очевидцев конфликта не было, после чего они провели поквартирный обход и отобрали объяснения (</w:t>
      </w:r>
      <w:proofErr w:type="gramStart"/>
      <w:r w:rsidRPr="00567F14">
        <w:rPr>
          <w:szCs w:val="24"/>
        </w:rPr>
        <w:t>л</w:t>
      </w:r>
      <w:proofErr w:type="gramEnd"/>
      <w:r w:rsidRPr="00567F14">
        <w:rPr>
          <w:szCs w:val="24"/>
        </w:rPr>
        <w:t>.д. 74-76).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szCs w:val="24"/>
        </w:rPr>
        <w:t xml:space="preserve">Свидетель </w:t>
      </w:r>
      <w:r w:rsidR="001351F2">
        <w:rPr>
          <w:szCs w:val="24"/>
        </w:rPr>
        <w:t>(ФИО 5)</w:t>
      </w:r>
      <w:r w:rsidRPr="00567F14">
        <w:rPr>
          <w:szCs w:val="24"/>
        </w:rPr>
        <w:t xml:space="preserve">, показания которого были оглашены в судебном заседании в порядке </w:t>
      </w:r>
      <w:proofErr w:type="gramStart"/>
      <w:r w:rsidRPr="00567F14">
        <w:rPr>
          <w:szCs w:val="24"/>
        </w:rPr>
        <w:t>ч</w:t>
      </w:r>
      <w:proofErr w:type="gramEnd"/>
      <w:r w:rsidRPr="00567F14">
        <w:rPr>
          <w:szCs w:val="24"/>
        </w:rPr>
        <w:t xml:space="preserve">. 1 ст. 281 УПК РФ, в ходе дознания по делу дал показания аналогичные и не противоречащие показаниям свидетеля </w:t>
      </w:r>
      <w:r w:rsidR="001351F2">
        <w:rPr>
          <w:szCs w:val="24"/>
        </w:rPr>
        <w:t>(ФИО 4)</w:t>
      </w:r>
      <w:r w:rsidRPr="00567F14">
        <w:rPr>
          <w:szCs w:val="24"/>
        </w:rPr>
        <w:t xml:space="preserve"> (л.д. 77-79).</w:t>
      </w:r>
    </w:p>
    <w:p w:rsidR="001D0C73" w:rsidRPr="00567F14" w:rsidRDefault="001D0C73" w:rsidP="001D0C73">
      <w:pPr>
        <w:ind w:right="38" w:firstLine="709"/>
        <w:jc w:val="both"/>
        <w:rPr>
          <w:szCs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szCs w:val="24"/>
        </w:rPr>
        <w:t>Кроме того, вина подсудимого доказана письменными материалами уголовного дела, представленными органом дознания и исследованными в судебном заседании, которые в целом согласуются между собой и с показаниями подсудимого, потерпевшего и свидетелей, в частности: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D0C73" w:rsidRPr="00567F14" w:rsidRDefault="001D0C73" w:rsidP="001D0C73">
      <w:pPr>
        <w:pStyle w:val="ConsNonformat"/>
        <w:ind w:firstLine="709"/>
        <w:jc w:val="both"/>
        <w:rPr>
          <w:rFonts w:ascii="Times New Roman" w:hAnsi="Times New Roman" w:cs="Times New Roman"/>
          <w:sz w:val="24"/>
        </w:rPr>
      </w:pPr>
      <w:r w:rsidRPr="00567F14">
        <w:rPr>
          <w:rFonts w:ascii="Times New Roman" w:hAnsi="Times New Roman" w:cs="Times New Roman"/>
          <w:b/>
          <w:sz w:val="24"/>
        </w:rPr>
        <w:t xml:space="preserve">- </w:t>
      </w:r>
      <w:r w:rsidRPr="00567F14">
        <w:rPr>
          <w:rFonts w:ascii="Times New Roman" w:hAnsi="Times New Roman" w:cs="Times New Roman"/>
          <w:sz w:val="24"/>
        </w:rPr>
        <w:t xml:space="preserve">протоколом осмотра места происшествия от 21 ноября 2016 года установлено, что была осмотрена лестничная площадка второго этажа подъезда </w:t>
      </w:r>
      <w:r w:rsidR="001351F2">
        <w:rPr>
          <w:rFonts w:ascii="Times New Roman" w:hAnsi="Times New Roman" w:cs="Times New Roman"/>
          <w:sz w:val="24"/>
        </w:rPr>
        <w:t>(адрес)</w:t>
      </w:r>
      <w:r w:rsidRPr="00567F14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567F14">
        <w:rPr>
          <w:rFonts w:ascii="Times New Roman" w:hAnsi="Times New Roman" w:cs="Times New Roman"/>
          <w:sz w:val="24"/>
        </w:rPr>
        <w:t>л</w:t>
      </w:r>
      <w:proofErr w:type="gramEnd"/>
      <w:r w:rsidRPr="00567F14">
        <w:rPr>
          <w:rFonts w:ascii="Times New Roman" w:hAnsi="Times New Roman" w:cs="Times New Roman"/>
          <w:sz w:val="24"/>
        </w:rPr>
        <w:t>.д. 19-22);</w:t>
      </w:r>
    </w:p>
    <w:p w:rsidR="001D0C73" w:rsidRPr="00567F14" w:rsidRDefault="001D0C73" w:rsidP="001D0C73">
      <w:pPr>
        <w:pStyle w:val="ConsNonformat"/>
        <w:ind w:firstLine="709"/>
        <w:jc w:val="both"/>
        <w:rPr>
          <w:rFonts w:ascii="Times New Roman" w:hAnsi="Times New Roman" w:cs="Times New Roman"/>
          <w:sz w:val="24"/>
        </w:rPr>
      </w:pPr>
      <w:r w:rsidRPr="00567F14">
        <w:rPr>
          <w:rFonts w:ascii="Times New Roman" w:hAnsi="Times New Roman" w:cs="Times New Roman"/>
          <w:sz w:val="24"/>
        </w:rPr>
        <w:t xml:space="preserve">- протоколом очной ставки от 18 апреля 2017 года между подозреваемым </w:t>
      </w:r>
      <w:proofErr w:type="spellStart"/>
      <w:r w:rsidRPr="00567F14">
        <w:rPr>
          <w:rFonts w:ascii="Times New Roman" w:hAnsi="Times New Roman" w:cs="Times New Roman"/>
          <w:sz w:val="24"/>
        </w:rPr>
        <w:t>Рычковым</w:t>
      </w:r>
      <w:proofErr w:type="spellEnd"/>
      <w:r w:rsidRPr="00567F14">
        <w:rPr>
          <w:rFonts w:ascii="Times New Roman" w:hAnsi="Times New Roman" w:cs="Times New Roman"/>
          <w:sz w:val="24"/>
        </w:rPr>
        <w:t xml:space="preserve"> В.Е. и потерпевшим </w:t>
      </w:r>
      <w:r w:rsidR="001351F2">
        <w:rPr>
          <w:rFonts w:ascii="Times New Roman" w:hAnsi="Times New Roman" w:cs="Times New Roman"/>
          <w:sz w:val="24"/>
        </w:rPr>
        <w:t>(ФИО 1)</w:t>
      </w:r>
      <w:r w:rsidRPr="00567F14">
        <w:rPr>
          <w:rFonts w:ascii="Times New Roman" w:hAnsi="Times New Roman" w:cs="Times New Roman"/>
          <w:sz w:val="24"/>
        </w:rPr>
        <w:t xml:space="preserve">, согласно которого установлено, что на очной ставке подсудимый дал показания, аналогичные показаниям, данным им в суде, при этом потерпевший поддержал свои показания, данные им в ходе допроса в качестве </w:t>
      </w:r>
      <w:r w:rsidRPr="00567F14">
        <w:rPr>
          <w:rFonts w:ascii="Times New Roman" w:hAnsi="Times New Roman" w:cs="Times New Roman"/>
          <w:sz w:val="24"/>
        </w:rPr>
        <w:lastRenderedPageBreak/>
        <w:t>потерпевшего (</w:t>
      </w:r>
      <w:proofErr w:type="gramStart"/>
      <w:r w:rsidRPr="00567F14">
        <w:rPr>
          <w:rFonts w:ascii="Times New Roman" w:hAnsi="Times New Roman" w:cs="Times New Roman"/>
          <w:sz w:val="24"/>
        </w:rPr>
        <w:t>л</w:t>
      </w:r>
      <w:proofErr w:type="gramEnd"/>
      <w:r w:rsidRPr="00567F14">
        <w:rPr>
          <w:rFonts w:ascii="Times New Roman" w:hAnsi="Times New Roman" w:cs="Times New Roman"/>
          <w:sz w:val="24"/>
        </w:rPr>
        <w:t>.д. 63-66);</w:t>
      </w:r>
    </w:p>
    <w:p w:rsidR="001D0C73" w:rsidRPr="00567F14" w:rsidRDefault="001D0C73" w:rsidP="001D0C73">
      <w:pPr>
        <w:pStyle w:val="ConsNonformat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67F14">
        <w:rPr>
          <w:rFonts w:ascii="Times New Roman" w:hAnsi="Times New Roman" w:cs="Times New Roman"/>
          <w:sz w:val="24"/>
        </w:rPr>
        <w:t xml:space="preserve">- протоколом очной ставки от 18 апреля 2017 года между свидетелем </w:t>
      </w:r>
      <w:r w:rsidR="001351F2">
        <w:rPr>
          <w:rFonts w:ascii="Times New Roman" w:hAnsi="Times New Roman" w:cs="Times New Roman"/>
          <w:sz w:val="24"/>
        </w:rPr>
        <w:t>(ФИО 2)</w:t>
      </w:r>
      <w:r w:rsidRPr="00567F14">
        <w:rPr>
          <w:rFonts w:ascii="Times New Roman" w:hAnsi="Times New Roman" w:cs="Times New Roman"/>
          <w:sz w:val="24"/>
        </w:rPr>
        <w:t xml:space="preserve"> и потерпевшим </w:t>
      </w:r>
      <w:r w:rsidR="001351F2">
        <w:rPr>
          <w:rFonts w:ascii="Times New Roman" w:hAnsi="Times New Roman" w:cs="Times New Roman"/>
          <w:sz w:val="24"/>
        </w:rPr>
        <w:t>(ФИО 1)</w:t>
      </w:r>
      <w:r w:rsidRPr="00567F14">
        <w:rPr>
          <w:rFonts w:ascii="Times New Roman" w:hAnsi="Times New Roman" w:cs="Times New Roman"/>
          <w:sz w:val="24"/>
        </w:rPr>
        <w:t xml:space="preserve">, согласно которого установлено, что на очной ставке свидетель </w:t>
      </w:r>
      <w:r w:rsidR="001351F2">
        <w:rPr>
          <w:rFonts w:ascii="Times New Roman" w:hAnsi="Times New Roman" w:cs="Times New Roman"/>
          <w:sz w:val="24"/>
        </w:rPr>
        <w:t>(ФИО 2)</w:t>
      </w:r>
      <w:r w:rsidRPr="00567F14">
        <w:rPr>
          <w:rFonts w:ascii="Times New Roman" w:hAnsi="Times New Roman" w:cs="Times New Roman"/>
          <w:sz w:val="24"/>
        </w:rPr>
        <w:t xml:space="preserve"> дал показания, аналогичные показаниям, данным им в качестве свидетеля по делу, а также показаниям подсудимого, при этом потерпевший поддержал свои показания, данные им в ходе допроса в качестве потерпевшего (л.д. 67-70);</w:t>
      </w:r>
      <w:proofErr w:type="gramEnd"/>
    </w:p>
    <w:p w:rsidR="001D0C73" w:rsidRPr="00567F14" w:rsidRDefault="001D0C73" w:rsidP="001D0C73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567F14">
        <w:rPr>
          <w:rFonts w:ascii="Times New Roman" w:hAnsi="Times New Roman" w:cs="Times New Roman"/>
          <w:sz w:val="24"/>
        </w:rPr>
        <w:t xml:space="preserve">- </w:t>
      </w:r>
      <w:r w:rsidRPr="00567F14">
        <w:rPr>
          <w:rFonts w:ascii="Times New Roman" w:hAnsi="Times New Roman" w:cs="Times New Roman"/>
          <w:color w:val="000000"/>
          <w:sz w:val="24"/>
        </w:rPr>
        <w:t xml:space="preserve">заключением эксперта № </w:t>
      </w:r>
      <w:r w:rsidR="003F475D">
        <w:rPr>
          <w:rFonts w:ascii="Times New Roman" w:hAnsi="Times New Roman" w:cs="Times New Roman"/>
          <w:color w:val="000000"/>
          <w:sz w:val="24"/>
        </w:rPr>
        <w:t>(номер)</w:t>
      </w:r>
      <w:r w:rsidRPr="00567F14">
        <w:rPr>
          <w:rFonts w:ascii="Times New Roman" w:hAnsi="Times New Roman" w:cs="Times New Roman"/>
          <w:color w:val="000000"/>
          <w:sz w:val="24"/>
        </w:rPr>
        <w:t xml:space="preserve"> от </w:t>
      </w:r>
      <w:r w:rsidR="003F475D">
        <w:rPr>
          <w:rFonts w:ascii="Times New Roman" w:hAnsi="Times New Roman" w:cs="Times New Roman"/>
          <w:color w:val="000000"/>
          <w:sz w:val="24"/>
        </w:rPr>
        <w:t xml:space="preserve">(дата) </w:t>
      </w:r>
      <w:r w:rsidRPr="00567F14">
        <w:rPr>
          <w:rFonts w:ascii="Times New Roman" w:hAnsi="Times New Roman" w:cs="Times New Roman"/>
          <w:color w:val="000000"/>
          <w:sz w:val="24"/>
        </w:rPr>
        <w:t xml:space="preserve">установлено, что у </w:t>
      </w:r>
      <w:r w:rsidR="001351F2">
        <w:rPr>
          <w:rFonts w:ascii="Times New Roman" w:hAnsi="Times New Roman" w:cs="Times New Roman"/>
          <w:color w:val="000000"/>
          <w:sz w:val="24"/>
        </w:rPr>
        <w:t>(ФИО 1)</w:t>
      </w:r>
      <w:r w:rsidRPr="00567F14">
        <w:rPr>
          <w:rFonts w:ascii="Times New Roman" w:hAnsi="Times New Roman" w:cs="Times New Roman"/>
          <w:color w:val="000000"/>
          <w:sz w:val="24"/>
        </w:rPr>
        <w:t xml:space="preserve"> обнаружены следующие телесные повреждения: три ушибленные раны – на левой околоушной области, на нижней и верхней губах рта, множественные ссадины и кровоподтеки на лице, на шее справа, на ушных раковинах, на груди справа, на правом бедре, на ладонной поверхности правой кисти.</w:t>
      </w:r>
      <w:proofErr w:type="gramEnd"/>
      <w:r w:rsidRPr="00567F14">
        <w:rPr>
          <w:rFonts w:ascii="Times New Roman" w:hAnsi="Times New Roman" w:cs="Times New Roman"/>
          <w:color w:val="000000"/>
          <w:sz w:val="24"/>
        </w:rPr>
        <w:t xml:space="preserve"> Указанные телесные повреждения причинены травматическим воздействием тупых твердых предметов, в том числе, возможно, кулаками, ногами, монтировкой. </w:t>
      </w:r>
      <w:proofErr w:type="gramStart"/>
      <w:r w:rsidRPr="00567F14">
        <w:rPr>
          <w:rFonts w:ascii="Times New Roman" w:hAnsi="Times New Roman" w:cs="Times New Roman"/>
          <w:color w:val="000000"/>
          <w:sz w:val="24"/>
        </w:rPr>
        <w:t xml:space="preserve">Учитывая морфологические свойства повреждений на момент осмотра, они могли быть получены 12 ноября 2016 года и по признаку кратковременного расстройства здоровья относятся к повреждениям, причинившим легкий вред здоровью (согласно п. 8 «Медицинских критериев определения степени тяжести вреда, причиненного здоровью человека», утвержденных Приказом </w:t>
      </w:r>
      <w:proofErr w:type="spellStart"/>
      <w:r w:rsidRPr="00567F14">
        <w:rPr>
          <w:rFonts w:ascii="Times New Roman" w:hAnsi="Times New Roman" w:cs="Times New Roman"/>
          <w:color w:val="000000"/>
          <w:sz w:val="24"/>
        </w:rPr>
        <w:t>Минздравсоцразвития</w:t>
      </w:r>
      <w:proofErr w:type="spellEnd"/>
      <w:r w:rsidRPr="00567F14">
        <w:rPr>
          <w:rFonts w:ascii="Times New Roman" w:hAnsi="Times New Roman" w:cs="Times New Roman"/>
          <w:color w:val="000000"/>
          <w:sz w:val="24"/>
        </w:rPr>
        <w:t xml:space="preserve"> РФ от 24.04.2008 г. № 194 </w:t>
      </w:r>
      <w:proofErr w:type="spellStart"/>
      <w:r w:rsidRPr="00567F14">
        <w:rPr>
          <w:rFonts w:ascii="Times New Roman" w:hAnsi="Times New Roman" w:cs="Times New Roman"/>
          <w:color w:val="000000"/>
          <w:sz w:val="24"/>
        </w:rPr>
        <w:t>н</w:t>
      </w:r>
      <w:proofErr w:type="spellEnd"/>
      <w:r w:rsidRPr="00567F14">
        <w:rPr>
          <w:rFonts w:ascii="Times New Roman" w:hAnsi="Times New Roman" w:cs="Times New Roman"/>
          <w:color w:val="000000"/>
          <w:sz w:val="24"/>
        </w:rPr>
        <w:t xml:space="preserve"> </w:t>
      </w:r>
      <w:r w:rsidRPr="00567F14">
        <w:rPr>
          <w:rFonts w:ascii="Times New Roman" w:hAnsi="Times New Roman" w:cs="Times New Roman"/>
          <w:sz w:val="24"/>
        </w:rPr>
        <w:t xml:space="preserve">(том № 1 </w:t>
      </w:r>
      <w:r w:rsidRPr="00567F14">
        <w:rPr>
          <w:rFonts w:ascii="Times New Roman" w:hAnsi="Times New Roman" w:cs="Times New Roman"/>
          <w:color w:val="000000"/>
          <w:sz w:val="24"/>
        </w:rPr>
        <w:t>л.д. 199-201).</w:t>
      </w:r>
      <w:proofErr w:type="gramEnd"/>
      <w:r w:rsidRPr="00567F14">
        <w:rPr>
          <w:rFonts w:ascii="Times New Roman" w:hAnsi="Times New Roman" w:cs="Times New Roman"/>
          <w:color w:val="000000"/>
          <w:sz w:val="24"/>
        </w:rPr>
        <w:t xml:space="preserve"> На теле </w:t>
      </w:r>
      <w:r w:rsidR="001351F2">
        <w:rPr>
          <w:rFonts w:ascii="Times New Roman" w:hAnsi="Times New Roman" w:cs="Times New Roman"/>
          <w:color w:val="000000"/>
          <w:sz w:val="24"/>
        </w:rPr>
        <w:t>(ФИО 1)</w:t>
      </w:r>
      <w:r w:rsidRPr="00567F14">
        <w:rPr>
          <w:rFonts w:ascii="Times New Roman" w:hAnsi="Times New Roman" w:cs="Times New Roman"/>
          <w:color w:val="000000"/>
          <w:sz w:val="24"/>
        </w:rPr>
        <w:t xml:space="preserve"> обнаружено не менее пятнадцати травматических воздействий на разных частях тела в виде ран, ссадин и кровоподтеков. Установить последовательность их образования не представляется возможным, все они причинены в течение короткого промежутка времени (</w:t>
      </w:r>
      <w:proofErr w:type="gramStart"/>
      <w:r w:rsidRPr="00567F14">
        <w:rPr>
          <w:rFonts w:ascii="Times New Roman" w:hAnsi="Times New Roman" w:cs="Times New Roman"/>
          <w:color w:val="000000"/>
          <w:sz w:val="24"/>
        </w:rPr>
        <w:t>л</w:t>
      </w:r>
      <w:proofErr w:type="gramEnd"/>
      <w:r w:rsidRPr="00567F14">
        <w:rPr>
          <w:rFonts w:ascii="Times New Roman" w:hAnsi="Times New Roman" w:cs="Times New Roman"/>
          <w:color w:val="000000"/>
          <w:sz w:val="24"/>
        </w:rPr>
        <w:t>.д. 90-91).</w:t>
      </w:r>
    </w:p>
    <w:p w:rsidR="001D0C73" w:rsidRPr="00567F14" w:rsidRDefault="001D0C73" w:rsidP="001D0C73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567F14">
        <w:rPr>
          <w:rFonts w:ascii="Times New Roman" w:hAnsi="Times New Roman" w:cs="Times New Roman"/>
          <w:color w:val="000000"/>
          <w:sz w:val="24"/>
        </w:rPr>
        <w:t xml:space="preserve">Эксперт </w:t>
      </w:r>
      <w:r w:rsidR="001351F2">
        <w:rPr>
          <w:rFonts w:ascii="Times New Roman" w:hAnsi="Times New Roman" w:cs="Times New Roman"/>
          <w:color w:val="000000"/>
          <w:sz w:val="24"/>
        </w:rPr>
        <w:t>(ФИО 6)</w:t>
      </w:r>
      <w:r w:rsidRPr="00567F14">
        <w:rPr>
          <w:rFonts w:ascii="Times New Roman" w:hAnsi="Times New Roman" w:cs="Times New Roman"/>
          <w:color w:val="000000"/>
          <w:sz w:val="24"/>
        </w:rPr>
        <w:t xml:space="preserve"> в судебном заседании подтвердил выводы заключения эксперта № </w:t>
      </w:r>
      <w:r w:rsidR="003F475D">
        <w:rPr>
          <w:rFonts w:ascii="Times New Roman" w:hAnsi="Times New Roman" w:cs="Times New Roman"/>
          <w:color w:val="000000"/>
          <w:sz w:val="24"/>
        </w:rPr>
        <w:t>(номер)</w:t>
      </w:r>
      <w:r w:rsidRPr="00567F14">
        <w:rPr>
          <w:rFonts w:ascii="Times New Roman" w:hAnsi="Times New Roman" w:cs="Times New Roman"/>
          <w:color w:val="000000"/>
          <w:sz w:val="24"/>
        </w:rPr>
        <w:t xml:space="preserve"> от </w:t>
      </w:r>
      <w:r w:rsidR="003F475D">
        <w:rPr>
          <w:rFonts w:ascii="Times New Roman" w:hAnsi="Times New Roman" w:cs="Times New Roman"/>
          <w:color w:val="000000"/>
          <w:sz w:val="24"/>
        </w:rPr>
        <w:t>(дата)</w:t>
      </w:r>
      <w:r w:rsidRPr="00567F14">
        <w:rPr>
          <w:rFonts w:ascii="Times New Roman" w:hAnsi="Times New Roman" w:cs="Times New Roman"/>
          <w:color w:val="000000"/>
          <w:sz w:val="24"/>
        </w:rPr>
        <w:t xml:space="preserve">, дополнительно показав, что категорически утверждать, что телесные повреждения, обнаруженные у потерпевшего </w:t>
      </w:r>
      <w:r w:rsidR="003F475D">
        <w:rPr>
          <w:rFonts w:ascii="Times New Roman" w:hAnsi="Times New Roman" w:cs="Times New Roman"/>
          <w:color w:val="000000"/>
          <w:sz w:val="24"/>
        </w:rPr>
        <w:t>(ФИО 1)</w:t>
      </w:r>
      <w:r w:rsidRPr="00567F14">
        <w:rPr>
          <w:rFonts w:ascii="Times New Roman" w:hAnsi="Times New Roman" w:cs="Times New Roman"/>
          <w:color w:val="000000"/>
          <w:sz w:val="24"/>
        </w:rPr>
        <w:t xml:space="preserve"> были причинены ему монтировкой, нельзя, поскольку ни одно телесных повреждений, обнаруженных на теле потерпевшего не имеет специфических характеристик, позволяющих достоверно установить предмет, которым были нанесены удары.</w:t>
      </w:r>
      <w:proofErr w:type="gramEnd"/>
    </w:p>
    <w:p w:rsidR="001D0C73" w:rsidRPr="00567F14" w:rsidRDefault="001D0C73" w:rsidP="001D0C73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1D0C73" w:rsidRPr="00567F14" w:rsidRDefault="001D0C73" w:rsidP="001D0C73">
      <w:pPr>
        <w:pStyle w:val="ConsNonformat"/>
        <w:ind w:firstLine="709"/>
        <w:jc w:val="both"/>
        <w:rPr>
          <w:rFonts w:ascii="Times New Roman" w:hAnsi="Times New Roman" w:cs="Times New Roman"/>
          <w:sz w:val="24"/>
        </w:rPr>
      </w:pPr>
      <w:r w:rsidRPr="00567F14">
        <w:rPr>
          <w:rFonts w:ascii="Times New Roman" w:hAnsi="Times New Roman" w:cs="Times New Roman"/>
          <w:sz w:val="24"/>
        </w:rPr>
        <w:t>Таким образом, анализируя представленные суду доказательства и устанавливая виновность подсудимого, а также фактические обстоятельства преступления, суд исходит из совокупности доказательств, признавая достоверными показания подсудимого, потерпевшего и свидетелей в той мере, в какой они согласуются друг с другом и подтверждаются иными, объективными доказательствами. При этом</w:t>
      </w:r>
      <w:proofErr w:type="gramStart"/>
      <w:r w:rsidRPr="00567F14">
        <w:rPr>
          <w:rFonts w:ascii="Times New Roman" w:hAnsi="Times New Roman" w:cs="Times New Roman"/>
          <w:sz w:val="24"/>
        </w:rPr>
        <w:t>,</w:t>
      </w:r>
      <w:proofErr w:type="gramEnd"/>
      <w:r w:rsidRPr="00567F14">
        <w:rPr>
          <w:rFonts w:ascii="Times New Roman" w:hAnsi="Times New Roman" w:cs="Times New Roman"/>
          <w:sz w:val="24"/>
        </w:rPr>
        <w:t xml:space="preserve"> суд основывается на положениях </w:t>
      </w:r>
      <w:hyperlink r:id="rId4" w:history="1">
        <w:r w:rsidRPr="00567F14">
          <w:rPr>
            <w:rFonts w:ascii="Times New Roman" w:hAnsi="Times New Roman" w:cs="Times New Roman"/>
            <w:sz w:val="24"/>
          </w:rPr>
          <w:t>ст. 14</w:t>
        </w:r>
      </w:hyperlink>
      <w:r w:rsidRPr="00567F14">
        <w:rPr>
          <w:rFonts w:ascii="Times New Roman" w:hAnsi="Times New Roman" w:cs="Times New Roman"/>
          <w:sz w:val="24"/>
        </w:rPr>
        <w:t xml:space="preserve"> УПК РФ, в соответствии с которыми обвинительный приговор не может быть основан на предположениях и все сомнения в виновности обвиняемого, которые не могут быть устранены в установленном законом порядке, толкуются в пользу обвиняемого. Суд также руководствуется положениями </w:t>
      </w:r>
      <w:hyperlink r:id="rId5" w:history="1">
        <w:r w:rsidRPr="00567F14">
          <w:rPr>
            <w:rFonts w:ascii="Times New Roman" w:hAnsi="Times New Roman" w:cs="Times New Roman"/>
            <w:sz w:val="24"/>
          </w:rPr>
          <w:t>ст. 252</w:t>
        </w:r>
      </w:hyperlink>
      <w:r w:rsidRPr="00567F14">
        <w:rPr>
          <w:rFonts w:ascii="Times New Roman" w:hAnsi="Times New Roman" w:cs="Times New Roman"/>
          <w:sz w:val="24"/>
        </w:rPr>
        <w:t xml:space="preserve"> УПК РФ о пределах судебного разбирательства, исключающими изменение обвинения, ухудшающее положение подсудимого.</w:t>
      </w:r>
    </w:p>
    <w:p w:rsidR="001D0C73" w:rsidRPr="00567F14" w:rsidRDefault="001D0C73" w:rsidP="001D0C73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D0C73" w:rsidRPr="00567F14" w:rsidRDefault="001D0C73" w:rsidP="001D0C73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67F14">
        <w:rPr>
          <w:rFonts w:ascii="Times New Roman" w:hAnsi="Times New Roman" w:cs="Times New Roman"/>
          <w:sz w:val="24"/>
        </w:rPr>
        <w:t xml:space="preserve">В частности, давая оценку показаниям потерпевшего </w:t>
      </w:r>
      <w:r w:rsidR="003F475D">
        <w:rPr>
          <w:rFonts w:ascii="Times New Roman" w:hAnsi="Times New Roman" w:cs="Times New Roman"/>
          <w:sz w:val="24"/>
        </w:rPr>
        <w:t>(ФИО 1)</w:t>
      </w:r>
      <w:r w:rsidRPr="00567F14">
        <w:rPr>
          <w:rFonts w:ascii="Times New Roman" w:hAnsi="Times New Roman" w:cs="Times New Roman"/>
          <w:sz w:val="24"/>
        </w:rPr>
        <w:t xml:space="preserve">, суд не принимает их в части, касающейся того, что удары </w:t>
      </w:r>
      <w:proofErr w:type="spellStart"/>
      <w:r w:rsidRPr="00567F14">
        <w:rPr>
          <w:rFonts w:ascii="Times New Roman" w:hAnsi="Times New Roman" w:cs="Times New Roman"/>
          <w:sz w:val="24"/>
        </w:rPr>
        <w:t>Рычковым</w:t>
      </w:r>
      <w:proofErr w:type="spellEnd"/>
      <w:r w:rsidRPr="00567F14">
        <w:rPr>
          <w:rFonts w:ascii="Times New Roman" w:hAnsi="Times New Roman" w:cs="Times New Roman"/>
          <w:sz w:val="24"/>
        </w:rPr>
        <w:t xml:space="preserve"> В.Е. наносились ему монтировкой и того, что свидетель </w:t>
      </w:r>
      <w:r w:rsidR="003F475D">
        <w:rPr>
          <w:rFonts w:ascii="Times New Roman" w:hAnsi="Times New Roman" w:cs="Times New Roman"/>
          <w:sz w:val="24"/>
        </w:rPr>
        <w:t>(ФИО 2)</w:t>
      </w:r>
      <w:r w:rsidRPr="00567F14">
        <w:rPr>
          <w:rFonts w:ascii="Times New Roman" w:hAnsi="Times New Roman" w:cs="Times New Roman"/>
          <w:sz w:val="24"/>
        </w:rPr>
        <w:t xml:space="preserve"> также нанес ему два удара монтировкой в область ребер справа, поскольку такие показания не подтверждены исследованными в ходе судебного разбирательства доказательствами, опровергаются показаниями подсудимого и свидетеля </w:t>
      </w:r>
      <w:r w:rsidR="003F475D">
        <w:rPr>
          <w:rFonts w:ascii="Times New Roman" w:hAnsi="Times New Roman" w:cs="Times New Roman"/>
          <w:sz w:val="24"/>
        </w:rPr>
        <w:t>(ФИО 2)</w:t>
      </w:r>
      <w:r w:rsidRPr="00567F14">
        <w:rPr>
          <w:rFonts w:ascii="Times New Roman" w:hAnsi="Times New Roman" w:cs="Times New Roman"/>
          <w:sz w:val="24"/>
        </w:rPr>
        <w:t>, в отношении</w:t>
      </w:r>
      <w:proofErr w:type="gramEnd"/>
      <w:r w:rsidRPr="00567F14">
        <w:rPr>
          <w:rFonts w:ascii="Times New Roman" w:hAnsi="Times New Roman" w:cs="Times New Roman"/>
          <w:sz w:val="24"/>
        </w:rPr>
        <w:t xml:space="preserve"> которого имеется неотмененное постановление об отказе в возбуждении уголовного дела за отсутствием в его действиях составов преступлений, предусмотренных ст. ст. 115, 116 УК РФ, в </w:t>
      </w:r>
      <w:proofErr w:type="gramStart"/>
      <w:r w:rsidRPr="00567F14">
        <w:rPr>
          <w:rFonts w:ascii="Times New Roman" w:hAnsi="Times New Roman" w:cs="Times New Roman"/>
          <w:sz w:val="24"/>
        </w:rPr>
        <w:t>связи</w:t>
      </w:r>
      <w:proofErr w:type="gramEnd"/>
      <w:r w:rsidRPr="00567F14">
        <w:rPr>
          <w:rFonts w:ascii="Times New Roman" w:hAnsi="Times New Roman" w:cs="Times New Roman"/>
          <w:sz w:val="24"/>
        </w:rPr>
        <w:t xml:space="preserve"> с чем суд расценивает такие показания потерпевшего как его желание скрыть отдельные обстоятельства и представить происшедшее в выгодном для себя свете. </w:t>
      </w:r>
    </w:p>
    <w:p w:rsidR="001D0C73" w:rsidRPr="00567F14" w:rsidRDefault="001D0C73" w:rsidP="001D0C73">
      <w:pPr>
        <w:pStyle w:val="Con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szCs w:val="24"/>
        </w:rPr>
        <w:t xml:space="preserve">Вместе с тем, совокупность представленных стороной обвинения доказательств достаточна для вывода о виновности Рычкова В.Е. в совершении преступления, </w:t>
      </w:r>
      <w:r w:rsidRPr="00567F14">
        <w:rPr>
          <w:szCs w:val="24"/>
        </w:rPr>
        <w:lastRenderedPageBreak/>
        <w:t xml:space="preserve">предусмотренного ч. 1 ст. 115 УК РФ, в </w:t>
      </w:r>
      <w:proofErr w:type="gramStart"/>
      <w:r w:rsidRPr="00567F14">
        <w:rPr>
          <w:szCs w:val="24"/>
        </w:rPr>
        <w:t>связи</w:t>
      </w:r>
      <w:proofErr w:type="gramEnd"/>
      <w:r w:rsidRPr="00567F14">
        <w:rPr>
          <w:szCs w:val="24"/>
        </w:rPr>
        <w:t xml:space="preserve"> с чем действия Рычкова В.Е. суд квалифицирует по ч. 1 ст. 115 УК РФ, как умышленное причинение легкого вреда здоровью, вызвавшего кратковременное расстройство здоровья, поскольку в судебном заседании установлено, что </w:t>
      </w:r>
      <w:proofErr w:type="spellStart"/>
      <w:r w:rsidRPr="00567F14">
        <w:rPr>
          <w:szCs w:val="24"/>
        </w:rPr>
        <w:t>Рычков</w:t>
      </w:r>
      <w:proofErr w:type="spellEnd"/>
      <w:r w:rsidRPr="00567F14">
        <w:rPr>
          <w:szCs w:val="24"/>
        </w:rPr>
        <w:t xml:space="preserve"> В.Е., действуя умышленно, нанес потерпевшему </w:t>
      </w:r>
      <w:r w:rsidR="003F475D">
        <w:rPr>
          <w:szCs w:val="24"/>
        </w:rPr>
        <w:t>(ФИО 1)</w:t>
      </w:r>
      <w:r w:rsidRPr="00567F14">
        <w:rPr>
          <w:szCs w:val="24"/>
        </w:rPr>
        <w:t xml:space="preserve"> не менее пятнадцати ударов по различным частям тела, чем причинил ему легкий вред здоровью. 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szCs w:val="24"/>
        </w:rPr>
        <w:t>При назначении наказания подсудимому суд учитывает характер и степень общественной опасности совершенного им преступления, его личность,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D0C73" w:rsidRPr="00567F14" w:rsidRDefault="001D0C73" w:rsidP="001D0C73">
      <w:pPr>
        <w:pStyle w:val="a3"/>
        <w:ind w:firstLine="709"/>
        <w:rPr>
          <w:szCs w:val="24"/>
        </w:rPr>
      </w:pPr>
      <w:r w:rsidRPr="00567F14">
        <w:rPr>
          <w:szCs w:val="24"/>
        </w:rPr>
        <w:t xml:space="preserve">Изучением личности подсудимого Рычкова В.Е. установлено, что он ранее к уголовной и административной ответственности не привлекался, на учетах у нарколога и психиатра не состоит, по месту жительства характеризуется как лицо, </w:t>
      </w:r>
      <w:proofErr w:type="gramStart"/>
      <w:r w:rsidRPr="00567F14">
        <w:rPr>
          <w:szCs w:val="24"/>
        </w:rPr>
        <w:t>жалоб</w:t>
      </w:r>
      <w:proofErr w:type="gramEnd"/>
      <w:r w:rsidRPr="00567F14">
        <w:rPr>
          <w:szCs w:val="24"/>
        </w:rPr>
        <w:t xml:space="preserve"> на поведение которого не поступало.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proofErr w:type="gramStart"/>
      <w:r w:rsidRPr="00567F14">
        <w:rPr>
          <w:szCs w:val="24"/>
        </w:rPr>
        <w:t xml:space="preserve">Обстоятельствами, смягчающими наказание подсудимого Рычкова В.Е., суд признает </w:t>
      </w:r>
      <w:r w:rsidRPr="00567F14">
        <w:rPr>
          <w:rFonts w:eastAsiaTheme="minorHAnsi"/>
          <w:szCs w:val="24"/>
          <w:lang w:eastAsia="en-US"/>
        </w:rPr>
        <w:t xml:space="preserve">наличие у подсудимого </w:t>
      </w:r>
      <w:r w:rsidR="003F475D">
        <w:rPr>
          <w:rFonts w:eastAsiaTheme="minorHAnsi"/>
          <w:szCs w:val="24"/>
          <w:lang w:eastAsia="en-US"/>
        </w:rPr>
        <w:t>(изъято)</w:t>
      </w:r>
      <w:r w:rsidRPr="00567F14">
        <w:rPr>
          <w:rFonts w:eastAsiaTheme="minorHAnsi"/>
          <w:szCs w:val="24"/>
          <w:lang w:eastAsia="en-US"/>
        </w:rPr>
        <w:t>,</w:t>
      </w:r>
      <w:r w:rsidRPr="00567F14">
        <w:rPr>
          <w:szCs w:val="24"/>
        </w:rPr>
        <w:t xml:space="preserve"> </w:t>
      </w:r>
      <w:r w:rsidRPr="00567F14">
        <w:rPr>
          <w:rFonts w:eastAsiaTheme="minorHAnsi"/>
          <w:szCs w:val="24"/>
          <w:lang w:eastAsia="en-US"/>
        </w:rPr>
        <w:t xml:space="preserve">признание подсудимым своей вины и раскаяние в содеянном, а также противоправность поведения потерпевшего, явившегося поводом для совершения преступления, поскольку в судебном заседании установлено, что конфликт был спровоцирован потерпевшим </w:t>
      </w:r>
      <w:r w:rsidR="003F475D">
        <w:rPr>
          <w:rFonts w:eastAsiaTheme="minorHAnsi"/>
          <w:szCs w:val="24"/>
          <w:lang w:eastAsia="en-US"/>
        </w:rPr>
        <w:t>(ФИО 1)</w:t>
      </w:r>
      <w:r w:rsidRPr="00567F14">
        <w:rPr>
          <w:rFonts w:eastAsiaTheme="minorHAnsi"/>
          <w:szCs w:val="24"/>
          <w:lang w:eastAsia="en-US"/>
        </w:rPr>
        <w:t>, который без достаточных законных оснований потребовал от Рычкова В.Е. убрать припаркованный возле подъезда автомобиль, а получив</w:t>
      </w:r>
      <w:proofErr w:type="gramEnd"/>
      <w:r w:rsidRPr="00567F14">
        <w:rPr>
          <w:rFonts w:eastAsiaTheme="minorHAnsi"/>
          <w:szCs w:val="24"/>
          <w:lang w:eastAsia="en-US"/>
        </w:rPr>
        <w:t xml:space="preserve"> отказ – оскорбил его, что привело к возникновению между ними неприязненных отношений и совершению </w:t>
      </w:r>
      <w:proofErr w:type="spellStart"/>
      <w:r w:rsidRPr="00567F14">
        <w:rPr>
          <w:rFonts w:eastAsiaTheme="minorHAnsi"/>
          <w:szCs w:val="24"/>
          <w:lang w:eastAsia="en-US"/>
        </w:rPr>
        <w:t>Рычковым</w:t>
      </w:r>
      <w:proofErr w:type="spellEnd"/>
      <w:r w:rsidRPr="00567F14">
        <w:rPr>
          <w:rFonts w:eastAsiaTheme="minorHAnsi"/>
          <w:szCs w:val="24"/>
          <w:lang w:eastAsia="en-US"/>
        </w:rPr>
        <w:t xml:space="preserve"> В.Е. инкриминируемого ему преступления.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szCs w:val="24"/>
        </w:rPr>
        <w:t>Обстоятельств, отягчающих наказание подсудимого Рычкова В.Е., в соответствии со ст. 63 УК РФ, судом не установлено.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567F14">
        <w:rPr>
          <w:szCs w:val="24"/>
        </w:rPr>
        <w:t xml:space="preserve">Таким образом, учитывая характер и степень общественной опасности совершенного подсудимым преступления, которое относится к преступлениям небольшой тяжести, обстоятельства его совершения, личность подсудимого, который ранее к уголовной и административной ответственности не привлекался, проживает в семье, </w:t>
      </w:r>
      <w:r w:rsidR="003F475D">
        <w:rPr>
          <w:szCs w:val="24"/>
        </w:rPr>
        <w:t>(изъято)</w:t>
      </w:r>
      <w:r w:rsidRPr="00567F14">
        <w:rPr>
          <w:szCs w:val="24"/>
        </w:rPr>
        <w:t xml:space="preserve">, его материальное положение – </w:t>
      </w:r>
      <w:r w:rsidR="003F475D">
        <w:rPr>
          <w:szCs w:val="24"/>
        </w:rPr>
        <w:t>(сведения о трудоустройстве)</w:t>
      </w:r>
      <w:r w:rsidRPr="00567F14">
        <w:rPr>
          <w:szCs w:val="24"/>
        </w:rPr>
        <w:t>, суд приходит к выводу о целесообразности назначения Рычкову В.Е. наказания в виде штрафа в минимальном размере, предусмотренном санкцией</w:t>
      </w:r>
      <w:proofErr w:type="gramEnd"/>
      <w:r w:rsidRPr="00567F14">
        <w:rPr>
          <w:szCs w:val="24"/>
        </w:rPr>
        <w:t xml:space="preserve"> ч. 1 ст. 115 УК РФ.</w:t>
      </w:r>
    </w:p>
    <w:p w:rsidR="001D0C73" w:rsidRDefault="001D0C73" w:rsidP="001D0C73">
      <w:pPr>
        <w:shd w:val="clear" w:color="auto" w:fill="FFFFFF"/>
        <w:ind w:firstLine="709"/>
        <w:jc w:val="both"/>
        <w:textAlignment w:val="baseline"/>
        <w:rPr>
          <w:szCs w:val="24"/>
        </w:rPr>
      </w:pPr>
      <w:r w:rsidRPr="00567F14">
        <w:rPr>
          <w:szCs w:val="24"/>
        </w:rPr>
        <w:t xml:space="preserve">Руководствуясь положениями ст. ст. 6, 43, 60 УК РФ, суд полагает, что назначенное подсудимому наказание будет достаточной мерой, которая послужит </w:t>
      </w:r>
      <w:r w:rsidRPr="00567F14">
        <w:rPr>
          <w:color w:val="000000"/>
          <w:szCs w:val="24"/>
        </w:rPr>
        <w:t xml:space="preserve">восстановлению </w:t>
      </w:r>
      <w:r w:rsidRPr="00567F14">
        <w:rPr>
          <w:szCs w:val="24"/>
        </w:rPr>
        <w:t>социальной справедливости, исправлению осужденного, предупреждению совершения им новых преступлений, а также не отразится негативным образом на условиях жизни его семьи.</w:t>
      </w:r>
    </w:p>
    <w:p w:rsidR="00417176" w:rsidRDefault="00417176" w:rsidP="001D0C7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proofErr w:type="gramStart"/>
      <w:r w:rsidRPr="00567F14">
        <w:rPr>
          <w:rFonts w:eastAsiaTheme="minorHAnsi"/>
          <w:szCs w:val="24"/>
          <w:lang w:eastAsia="en-US"/>
        </w:rPr>
        <w:t>Процессуальные издержки, выплаченные по делу за оказание защитником  Василевской С.В. юридической помощи, как адвокатом, участвовавшим в уголовном судопроизводстве в ходе дознания по назначению в сумме 2750 руб., с учетом отсутствия оснований, предусмотренных ч. 6 ст. 132 УПК РФ для освобождения подсудимого полностью или частично от уплаты процессуальных издержек, на основании ч. 1 ст. 132 УПК РФ подлежат взысканию с</w:t>
      </w:r>
      <w:proofErr w:type="gramEnd"/>
      <w:r w:rsidRPr="00567F14">
        <w:rPr>
          <w:rFonts w:eastAsiaTheme="minorHAnsi"/>
          <w:szCs w:val="24"/>
          <w:lang w:eastAsia="en-US"/>
        </w:rPr>
        <w:t xml:space="preserve"> Рычкова В.Е. в доход федерального бюджета.</w:t>
      </w:r>
    </w:p>
    <w:p w:rsidR="001D0C73" w:rsidRPr="00567F14" w:rsidRDefault="001D0C73" w:rsidP="001D0C7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567F14">
        <w:rPr>
          <w:rFonts w:eastAsiaTheme="minorHAnsi"/>
          <w:szCs w:val="24"/>
          <w:lang w:eastAsia="en-US"/>
        </w:rPr>
        <w:t>Оснований для избрания в отношении Рычкова В.Е. меры пресечения до вступления приговора в законную силу не усматривается.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szCs w:val="24"/>
        </w:rPr>
        <w:t>На основании изложенного, руководствуясь ст.ст. 132, 303, 304, 307, 308, 309, 322 УПК РФ, суд -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567F14">
        <w:rPr>
          <w:b/>
          <w:szCs w:val="24"/>
        </w:rPr>
        <w:lastRenderedPageBreak/>
        <w:t>ПРИГОВОРИЛ: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b/>
          <w:szCs w:val="24"/>
        </w:rPr>
        <w:t>Рычкова В</w:t>
      </w:r>
      <w:r w:rsidR="00417176">
        <w:rPr>
          <w:b/>
          <w:szCs w:val="24"/>
        </w:rPr>
        <w:t>.Е.</w:t>
      </w:r>
      <w:r w:rsidRPr="00567F14">
        <w:rPr>
          <w:szCs w:val="24"/>
        </w:rPr>
        <w:t xml:space="preserve"> признать виновным в совершении преступления, предусмотренного </w:t>
      </w:r>
      <w:proofErr w:type="gramStart"/>
      <w:r w:rsidRPr="00567F14">
        <w:rPr>
          <w:szCs w:val="24"/>
        </w:rPr>
        <w:t>ч</w:t>
      </w:r>
      <w:proofErr w:type="gramEnd"/>
      <w:r w:rsidRPr="00567F14">
        <w:rPr>
          <w:szCs w:val="24"/>
        </w:rPr>
        <w:t>. 1 ст. 115 УК РФ, и назначить ему наказание в виде 5000 (пяти тысяч) рублей.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szCs w:val="24"/>
        </w:rPr>
        <w:t>Взыскать с Рычкова В</w:t>
      </w:r>
      <w:r w:rsidR="00417176">
        <w:rPr>
          <w:szCs w:val="24"/>
        </w:rPr>
        <w:t>.Е.</w:t>
      </w:r>
      <w:r w:rsidRPr="00567F14">
        <w:rPr>
          <w:szCs w:val="24"/>
        </w:rPr>
        <w:t xml:space="preserve"> в доход федерального бюджета процессуальные издержки </w:t>
      </w:r>
      <w:r w:rsidRPr="00567F14">
        <w:rPr>
          <w:color w:val="000000"/>
          <w:szCs w:val="24"/>
        </w:rPr>
        <w:t>в сумме 2750 (две тысячи семьсот пятьдесят) рублей.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szCs w:val="24"/>
        </w:rPr>
        <w:t>Приговор может быть обжалован в Ленинский районный суд города Севастополя в течение 10 суток со дня его постановления через судебный участок № 16 Ленинского судебного района города Севастополя.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1D0C73" w:rsidRPr="00567F14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D0C73" w:rsidRDefault="001D0C73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7F14">
        <w:rPr>
          <w:szCs w:val="24"/>
        </w:rPr>
        <w:t>Мировой судья –</w:t>
      </w:r>
    </w:p>
    <w:p w:rsidR="00417176" w:rsidRDefault="00417176" w:rsidP="001D0C7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sectPr w:rsidR="00417176" w:rsidSect="0076135F">
      <w:pgSz w:w="11906" w:h="16838" w:code="9"/>
      <w:pgMar w:top="851" w:right="851" w:bottom="851" w:left="1797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0C73"/>
    <w:rsid w:val="001351F2"/>
    <w:rsid w:val="001D0C73"/>
    <w:rsid w:val="00274B64"/>
    <w:rsid w:val="003F475D"/>
    <w:rsid w:val="00417176"/>
    <w:rsid w:val="00465A36"/>
    <w:rsid w:val="006E13DD"/>
    <w:rsid w:val="009D0735"/>
    <w:rsid w:val="00C8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73"/>
    <w:pPr>
      <w:jc w:val="both"/>
    </w:pPr>
  </w:style>
  <w:style w:type="character" w:customStyle="1" w:styleId="a4">
    <w:name w:val="Основной текст Знак"/>
    <w:basedOn w:val="a0"/>
    <w:link w:val="a3"/>
    <w:rsid w:val="001D0C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D0C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1D0C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C105B323E12DBAFC5ABCFC0880B782F385684618E40F5F55859BFFAAB4F71E931A7EC4533FC96FT8l6T" TargetMode="External"/><Relationship Id="rId4" Type="http://schemas.openxmlformats.org/officeDocument/2006/relationships/hyperlink" Target="consultantplus://offline/ref=C2C105B323E12DBAFC5ABCFC0880B782F385684618E40F5F55859BFFAAB4F71E931A7EC4533EC06AT8l8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2017-05-30T11:52:00Z</cp:lastPrinted>
  <dcterms:created xsi:type="dcterms:W3CDTF">2017-05-30T11:19:00Z</dcterms:created>
  <dcterms:modified xsi:type="dcterms:W3CDTF">2017-05-30T11:53:00Z</dcterms:modified>
</cp:coreProperties>
</file>