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E84981" w:rsidP="0079795A">
      <w:pPr>
        <w:ind w:firstLine="567"/>
        <w:jc w:val="right"/>
        <w:rPr>
          <w:sz w:val="27"/>
          <w:szCs w:val="27"/>
        </w:rPr>
      </w:pPr>
      <w:r w:rsidRPr="00E84981">
        <w:rPr>
          <w:sz w:val="27"/>
          <w:szCs w:val="27"/>
        </w:rPr>
        <w:t xml:space="preserve"> Дело №</w:t>
      </w:r>
      <w:r w:rsidRPr="00E84981" w:rsidR="0066668D">
        <w:rPr>
          <w:sz w:val="27"/>
          <w:szCs w:val="27"/>
        </w:rPr>
        <w:t>1-</w:t>
      </w:r>
      <w:r w:rsidRPr="00E84981" w:rsidR="00261002">
        <w:rPr>
          <w:sz w:val="27"/>
          <w:szCs w:val="27"/>
        </w:rPr>
        <w:t>0029/14/2024</w:t>
      </w:r>
    </w:p>
    <w:p w:rsidR="007C4BAC" w:rsidRPr="00E84981" w:rsidP="007C4BAC">
      <w:pPr>
        <w:ind w:firstLine="567"/>
        <w:jc w:val="right"/>
        <w:rPr>
          <w:sz w:val="27"/>
          <w:szCs w:val="27"/>
        </w:rPr>
      </w:pPr>
      <w:r w:rsidRPr="00E84981">
        <w:rPr>
          <w:sz w:val="27"/>
          <w:szCs w:val="27"/>
        </w:rPr>
        <w:t>УИД:92</w:t>
      </w:r>
      <w:r w:rsidRPr="00E84981">
        <w:rPr>
          <w:sz w:val="27"/>
          <w:szCs w:val="27"/>
          <w:lang w:val="en-US"/>
        </w:rPr>
        <w:t>MS</w:t>
      </w:r>
      <w:r w:rsidRPr="00E84981" w:rsidR="00B800CF">
        <w:rPr>
          <w:sz w:val="27"/>
          <w:szCs w:val="27"/>
        </w:rPr>
        <w:t>0014</w:t>
      </w:r>
      <w:r w:rsidRPr="00E84981">
        <w:rPr>
          <w:sz w:val="27"/>
          <w:szCs w:val="27"/>
        </w:rPr>
        <w:t>-01-</w:t>
      </w:r>
      <w:r w:rsidRPr="00E84981" w:rsidR="00261002">
        <w:rPr>
          <w:sz w:val="27"/>
          <w:szCs w:val="27"/>
        </w:rPr>
        <w:t>2024-001736-05</w:t>
      </w:r>
    </w:p>
    <w:p w:rsidR="007C4BAC" w:rsidRPr="00E84981" w:rsidP="0079795A">
      <w:pPr>
        <w:ind w:firstLine="567"/>
        <w:jc w:val="right"/>
        <w:rPr>
          <w:sz w:val="27"/>
          <w:szCs w:val="27"/>
        </w:rPr>
      </w:pPr>
    </w:p>
    <w:p w:rsidR="007C4BAC" w:rsidRPr="00E84981" w:rsidP="0079795A">
      <w:pPr>
        <w:ind w:firstLine="567"/>
        <w:jc w:val="right"/>
        <w:rPr>
          <w:sz w:val="27"/>
          <w:szCs w:val="27"/>
        </w:rPr>
      </w:pPr>
    </w:p>
    <w:p w:rsidR="00261002" w:rsidRPr="00E84981" w:rsidP="00261002">
      <w:pPr>
        <w:ind w:firstLine="540"/>
        <w:jc w:val="center"/>
        <w:rPr>
          <w:b/>
          <w:sz w:val="27"/>
          <w:szCs w:val="27"/>
        </w:rPr>
      </w:pPr>
      <w:r w:rsidRPr="00E84981">
        <w:rPr>
          <w:b/>
          <w:sz w:val="27"/>
          <w:szCs w:val="27"/>
        </w:rPr>
        <w:t>ПОСТАНОВЛЕНИЕ</w:t>
      </w:r>
    </w:p>
    <w:p w:rsidR="00261002" w:rsidRPr="00E84981" w:rsidP="00261002">
      <w:pPr>
        <w:ind w:firstLine="567"/>
        <w:jc w:val="center"/>
        <w:rPr>
          <w:sz w:val="27"/>
          <w:szCs w:val="27"/>
        </w:rPr>
      </w:pPr>
    </w:p>
    <w:p w:rsidR="00F60772" w:rsidRPr="00E84981" w:rsidP="00191039">
      <w:pPr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       </w:t>
      </w:r>
      <w:r w:rsidRPr="00E84981" w:rsidR="005E0034">
        <w:rPr>
          <w:sz w:val="27"/>
          <w:szCs w:val="27"/>
        </w:rPr>
        <w:t>12</w:t>
      </w:r>
      <w:r w:rsidRPr="00E84981" w:rsidR="0079795A">
        <w:rPr>
          <w:sz w:val="27"/>
          <w:szCs w:val="27"/>
        </w:rPr>
        <w:t xml:space="preserve"> </w:t>
      </w:r>
      <w:r w:rsidRPr="00E84981" w:rsidR="005E0034">
        <w:rPr>
          <w:sz w:val="27"/>
          <w:szCs w:val="27"/>
        </w:rPr>
        <w:t xml:space="preserve">июля </w:t>
      </w:r>
      <w:r w:rsidRPr="00E84981" w:rsidR="0079795A">
        <w:rPr>
          <w:sz w:val="27"/>
          <w:szCs w:val="27"/>
        </w:rPr>
        <w:t>20</w:t>
      </w:r>
      <w:r w:rsidRPr="00E84981" w:rsidR="005E0034">
        <w:rPr>
          <w:sz w:val="27"/>
          <w:szCs w:val="27"/>
        </w:rPr>
        <w:t>24</w:t>
      </w:r>
      <w:r w:rsidRPr="00E84981">
        <w:rPr>
          <w:sz w:val="27"/>
          <w:szCs w:val="27"/>
        </w:rPr>
        <w:t xml:space="preserve"> года                                                       </w:t>
      </w:r>
      <w:r w:rsidRPr="00E84981" w:rsidR="00E84CBF">
        <w:rPr>
          <w:sz w:val="27"/>
          <w:szCs w:val="27"/>
        </w:rPr>
        <w:t xml:space="preserve">   </w:t>
      </w:r>
      <w:r w:rsidRPr="00E84981" w:rsidR="00BE17A4">
        <w:rPr>
          <w:sz w:val="27"/>
          <w:szCs w:val="27"/>
        </w:rPr>
        <w:t xml:space="preserve">     </w:t>
      </w:r>
      <w:r w:rsidRPr="00E84981" w:rsidR="00E84CBF">
        <w:rPr>
          <w:sz w:val="27"/>
          <w:szCs w:val="27"/>
        </w:rPr>
        <w:t xml:space="preserve">  </w:t>
      </w:r>
      <w:r w:rsidRPr="00E84981">
        <w:rPr>
          <w:sz w:val="27"/>
          <w:szCs w:val="27"/>
        </w:rPr>
        <w:t>город Севастополь</w:t>
      </w:r>
    </w:p>
    <w:p w:rsidR="00F60772" w:rsidRPr="00E84981" w:rsidP="0079795A">
      <w:pPr>
        <w:ind w:firstLine="567"/>
        <w:jc w:val="both"/>
        <w:rPr>
          <w:sz w:val="27"/>
          <w:szCs w:val="27"/>
        </w:rPr>
      </w:pPr>
    </w:p>
    <w:p w:rsidR="00CC39FA" w:rsidRPr="00E84981" w:rsidP="00CC39FA">
      <w:pPr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>М</w:t>
      </w:r>
      <w:r w:rsidRPr="00E84981" w:rsidR="007413A7">
        <w:rPr>
          <w:sz w:val="27"/>
          <w:szCs w:val="27"/>
        </w:rPr>
        <w:t>ировой судья Ленинского судебного района города Севастополя судебного участка №1</w:t>
      </w:r>
      <w:r w:rsidRPr="00E84981">
        <w:rPr>
          <w:sz w:val="27"/>
          <w:szCs w:val="27"/>
        </w:rPr>
        <w:t>4</w:t>
      </w:r>
      <w:r w:rsidRPr="00E84981" w:rsidR="007413A7">
        <w:rPr>
          <w:sz w:val="27"/>
          <w:szCs w:val="27"/>
        </w:rPr>
        <w:t xml:space="preserve"> </w:t>
      </w:r>
      <w:r w:rsidRPr="00E84981">
        <w:rPr>
          <w:sz w:val="27"/>
          <w:szCs w:val="27"/>
        </w:rPr>
        <w:t>Калинин С.А.,</w:t>
      </w:r>
    </w:p>
    <w:p w:rsidR="00CC39FA" w:rsidRPr="006702B5" w:rsidP="00CC39FA">
      <w:pPr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С участием </w:t>
      </w:r>
      <w:r w:rsidRPr="00E84981" w:rsidR="00191039">
        <w:rPr>
          <w:sz w:val="27"/>
          <w:szCs w:val="27"/>
        </w:rPr>
        <w:t xml:space="preserve">государственного обвинителя </w:t>
      </w:r>
      <w:r w:rsidRPr="00E84981">
        <w:rPr>
          <w:sz w:val="27"/>
          <w:szCs w:val="27"/>
        </w:rPr>
        <w:t>–</w:t>
      </w:r>
      <w:r w:rsidRPr="00E84981" w:rsidR="00191039">
        <w:rPr>
          <w:sz w:val="27"/>
          <w:szCs w:val="27"/>
        </w:rPr>
        <w:t xml:space="preserve"> </w:t>
      </w:r>
      <w:r w:rsidRPr="00E84981">
        <w:rPr>
          <w:sz w:val="27"/>
          <w:szCs w:val="27"/>
        </w:rPr>
        <w:t xml:space="preserve">помощника прокурора  Гагаринского района города Севастополя </w:t>
      </w:r>
      <w:r w:rsidR="006702B5">
        <w:rPr>
          <w:sz w:val="27"/>
          <w:szCs w:val="27"/>
        </w:rPr>
        <w:t>Шачнева В.В.,</w:t>
      </w:r>
    </w:p>
    <w:p w:rsidR="008A28F0" w:rsidRPr="00E84981" w:rsidP="008A28F0">
      <w:pPr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защитника – </w:t>
      </w:r>
      <w:r w:rsidRPr="00E84981">
        <w:rPr>
          <w:sz w:val="27"/>
          <w:szCs w:val="27"/>
        </w:rPr>
        <w:t xml:space="preserve">адвоката </w:t>
      </w:r>
      <w:r w:rsidRPr="00E84981" w:rsidR="005E0034">
        <w:rPr>
          <w:sz w:val="27"/>
          <w:szCs w:val="27"/>
        </w:rPr>
        <w:t xml:space="preserve"> </w:t>
      </w:r>
      <w:r w:rsidR="009C0E41">
        <w:rPr>
          <w:sz w:val="27"/>
          <w:szCs w:val="27"/>
        </w:rPr>
        <w:t>ФИО</w:t>
      </w:r>
      <w:r w:rsidR="009C0E41">
        <w:rPr>
          <w:sz w:val="27"/>
          <w:szCs w:val="27"/>
        </w:rPr>
        <w:t>1</w:t>
      </w:r>
      <w:r w:rsidRPr="00E84981" w:rsidR="005E0034">
        <w:rPr>
          <w:sz w:val="27"/>
          <w:szCs w:val="27"/>
        </w:rPr>
        <w:t>,</w:t>
      </w:r>
    </w:p>
    <w:p w:rsidR="006727AA" w:rsidRPr="00211E5F" w:rsidP="006727AA">
      <w:pPr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обвиняемого </w:t>
      </w:r>
      <w:r w:rsidRPr="00E84981" w:rsidR="005E0034">
        <w:rPr>
          <w:sz w:val="27"/>
          <w:szCs w:val="27"/>
        </w:rPr>
        <w:t>Арутюнян Д.Э.</w:t>
      </w:r>
      <w:r w:rsidRPr="00211E5F" w:rsidR="005E0034">
        <w:rPr>
          <w:sz w:val="27"/>
          <w:szCs w:val="27"/>
        </w:rPr>
        <w:t>,</w:t>
      </w:r>
    </w:p>
    <w:p w:rsidR="005E0034" w:rsidRPr="00E84981" w:rsidP="006727AA">
      <w:pPr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представителя потерпевшего </w:t>
      </w:r>
      <w:r w:rsidR="009C0E41">
        <w:rPr>
          <w:sz w:val="27"/>
          <w:szCs w:val="27"/>
        </w:rPr>
        <w:t>ФИО2</w:t>
      </w:r>
      <w:r w:rsidRPr="00E84981">
        <w:rPr>
          <w:sz w:val="27"/>
          <w:szCs w:val="27"/>
        </w:rPr>
        <w:t>,</w:t>
      </w:r>
    </w:p>
    <w:p w:rsidR="001150BF" w:rsidRPr="00E84981" w:rsidP="0079795A">
      <w:pPr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при </w:t>
      </w:r>
      <w:r w:rsidRPr="00E84981">
        <w:rPr>
          <w:sz w:val="27"/>
          <w:szCs w:val="27"/>
        </w:rPr>
        <w:t>секретаре судебного заседания –</w:t>
      </w:r>
      <w:r w:rsidRPr="00E84981" w:rsidR="005E0034">
        <w:rPr>
          <w:sz w:val="27"/>
          <w:szCs w:val="27"/>
        </w:rPr>
        <w:t xml:space="preserve"> Батю</w:t>
      </w:r>
      <w:r w:rsidR="00944250">
        <w:rPr>
          <w:sz w:val="27"/>
          <w:szCs w:val="27"/>
        </w:rPr>
        <w:t>т</w:t>
      </w:r>
      <w:r w:rsidRPr="00E84981" w:rsidR="005E0034">
        <w:rPr>
          <w:sz w:val="27"/>
          <w:szCs w:val="27"/>
        </w:rPr>
        <w:t>иной М.И.,</w:t>
      </w:r>
      <w:r w:rsidRPr="00E84981">
        <w:rPr>
          <w:sz w:val="27"/>
          <w:szCs w:val="27"/>
        </w:rPr>
        <w:t xml:space="preserve"> </w:t>
      </w:r>
    </w:p>
    <w:p w:rsidR="008A28F0" w:rsidRPr="00E84981" w:rsidP="008A28F0">
      <w:pPr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рассмотрев в </w:t>
      </w:r>
      <w:r w:rsidRPr="00E84981" w:rsidR="005C06F4">
        <w:rPr>
          <w:sz w:val="27"/>
          <w:szCs w:val="27"/>
        </w:rPr>
        <w:t xml:space="preserve">закрытом </w:t>
      </w:r>
      <w:r w:rsidRPr="00E84981" w:rsidR="00551D24">
        <w:rPr>
          <w:sz w:val="27"/>
          <w:szCs w:val="27"/>
        </w:rPr>
        <w:t>судебном заседании, проведя предварительное слушание</w:t>
      </w:r>
      <w:r w:rsidRPr="00E84981">
        <w:rPr>
          <w:sz w:val="27"/>
          <w:szCs w:val="27"/>
        </w:rPr>
        <w:t xml:space="preserve"> в помещении судебного участка №1</w:t>
      </w:r>
      <w:r w:rsidRPr="00E84981" w:rsidR="00B800CF">
        <w:rPr>
          <w:sz w:val="27"/>
          <w:szCs w:val="27"/>
        </w:rPr>
        <w:t>4</w:t>
      </w:r>
      <w:r w:rsidRPr="00E84981">
        <w:rPr>
          <w:sz w:val="27"/>
          <w:szCs w:val="27"/>
        </w:rPr>
        <w:t xml:space="preserve"> Ленинского судебного района в городе Севастополе уголовное дело в отношении: </w:t>
      </w:r>
    </w:p>
    <w:p w:rsidR="00F60772" w:rsidRPr="00E84981" w:rsidP="0079795A">
      <w:pPr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Арутюняна </w:t>
      </w:r>
      <w:r w:rsidR="009C0E41">
        <w:rPr>
          <w:sz w:val="27"/>
          <w:szCs w:val="27"/>
        </w:rPr>
        <w:t>Д.Э.</w:t>
      </w:r>
      <w:r w:rsidRPr="00E84981">
        <w:rPr>
          <w:sz w:val="27"/>
          <w:szCs w:val="27"/>
        </w:rPr>
        <w:t xml:space="preserve">, </w:t>
      </w:r>
      <w:r w:rsidR="009C0E41">
        <w:rPr>
          <w:sz w:val="27"/>
          <w:szCs w:val="27"/>
        </w:rPr>
        <w:t>ДАННЫЕ ИЗЪЯТЫ</w:t>
      </w:r>
      <w:r w:rsidRPr="00E84981">
        <w:rPr>
          <w:sz w:val="27"/>
          <w:szCs w:val="27"/>
        </w:rPr>
        <w:t xml:space="preserve">, </w:t>
      </w:r>
    </w:p>
    <w:p w:rsidR="00F60772" w:rsidRPr="00E84981" w:rsidP="0079795A">
      <w:pPr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>обвиняемо</w:t>
      </w:r>
      <w:r w:rsidRPr="00E84981" w:rsidR="005C06F4">
        <w:rPr>
          <w:sz w:val="27"/>
          <w:szCs w:val="27"/>
        </w:rPr>
        <w:t>го</w:t>
      </w:r>
      <w:r w:rsidRPr="00E84981">
        <w:rPr>
          <w:sz w:val="27"/>
          <w:szCs w:val="27"/>
        </w:rPr>
        <w:t xml:space="preserve"> в совершении преступления, предусмотренного ч. </w:t>
      </w:r>
      <w:r w:rsidRPr="00E84981" w:rsidR="003C22DE">
        <w:rPr>
          <w:sz w:val="27"/>
          <w:szCs w:val="27"/>
        </w:rPr>
        <w:t>1</w:t>
      </w:r>
      <w:r w:rsidRPr="00E84981">
        <w:rPr>
          <w:sz w:val="27"/>
          <w:szCs w:val="27"/>
        </w:rPr>
        <w:t xml:space="preserve"> ст. </w:t>
      </w:r>
      <w:r w:rsidRPr="00E84981" w:rsidR="003C22DE">
        <w:rPr>
          <w:sz w:val="27"/>
          <w:szCs w:val="27"/>
        </w:rPr>
        <w:t xml:space="preserve">159.2 </w:t>
      </w:r>
      <w:r w:rsidRPr="00E84981">
        <w:rPr>
          <w:snapToGrid w:val="0"/>
          <w:sz w:val="27"/>
          <w:szCs w:val="27"/>
        </w:rPr>
        <w:t>УК РФ</w:t>
      </w:r>
      <w:r w:rsidRPr="00E84981">
        <w:rPr>
          <w:sz w:val="27"/>
          <w:szCs w:val="27"/>
        </w:rPr>
        <w:t>,</w:t>
      </w:r>
    </w:p>
    <w:p w:rsidR="00FF70BA" w:rsidRPr="00E84981" w:rsidP="00A10FEE">
      <w:pPr>
        <w:jc w:val="center"/>
        <w:rPr>
          <w:sz w:val="27"/>
          <w:szCs w:val="27"/>
        </w:rPr>
      </w:pPr>
    </w:p>
    <w:p w:rsidR="00261002" w:rsidRPr="00E84981" w:rsidP="00261002">
      <w:pPr>
        <w:ind w:firstLine="540"/>
        <w:jc w:val="center"/>
        <w:rPr>
          <w:b/>
          <w:sz w:val="27"/>
          <w:szCs w:val="27"/>
        </w:rPr>
      </w:pPr>
      <w:r w:rsidRPr="00E84981">
        <w:rPr>
          <w:b/>
          <w:sz w:val="27"/>
          <w:szCs w:val="27"/>
        </w:rPr>
        <w:t xml:space="preserve">УСТАНОВИЛ: </w:t>
      </w:r>
    </w:p>
    <w:p w:rsidR="00261002" w:rsidRPr="00E84981" w:rsidP="00261002">
      <w:pPr>
        <w:ind w:firstLine="540"/>
        <w:jc w:val="center"/>
        <w:rPr>
          <w:b/>
          <w:sz w:val="27"/>
          <w:szCs w:val="27"/>
        </w:rPr>
      </w:pPr>
    </w:p>
    <w:p w:rsidR="00960D55" w:rsidRPr="00E84981" w:rsidP="00044387">
      <w:pPr>
        <w:adjustRightInd w:val="0"/>
        <w:jc w:val="both"/>
        <w:rPr>
          <w:color w:val="000000" w:themeColor="text1"/>
          <w:sz w:val="27"/>
          <w:szCs w:val="27"/>
        </w:rPr>
      </w:pPr>
      <w:r w:rsidRPr="00E84981">
        <w:rPr>
          <w:sz w:val="27"/>
          <w:szCs w:val="27"/>
        </w:rPr>
        <w:t xml:space="preserve"> </w:t>
      </w:r>
      <w:r w:rsidRPr="00E84981" w:rsidR="00B105A6">
        <w:rPr>
          <w:sz w:val="27"/>
          <w:szCs w:val="27"/>
        </w:rPr>
        <w:tab/>
      </w:r>
      <w:r w:rsidRPr="00E84981" w:rsidR="008C114A">
        <w:rPr>
          <w:bCs/>
          <w:sz w:val="27"/>
          <w:szCs w:val="27"/>
        </w:rPr>
        <w:t>Органом предварительного следствия</w:t>
      </w:r>
      <w:r w:rsidRPr="00E84981" w:rsidR="008C114A">
        <w:rPr>
          <w:b/>
          <w:bCs/>
          <w:sz w:val="27"/>
          <w:szCs w:val="27"/>
        </w:rPr>
        <w:t xml:space="preserve"> </w:t>
      </w:r>
      <w:r w:rsidRPr="00E84981">
        <w:rPr>
          <w:color w:val="000000" w:themeColor="text1"/>
          <w:sz w:val="27"/>
          <w:szCs w:val="27"/>
        </w:rPr>
        <w:t xml:space="preserve">Арутюнян Д.Э. </w:t>
      </w:r>
      <w:r w:rsidRPr="00E84981" w:rsidR="00191039">
        <w:rPr>
          <w:color w:val="000000" w:themeColor="text1"/>
          <w:sz w:val="27"/>
          <w:szCs w:val="27"/>
        </w:rPr>
        <w:t>обвиняется в совершении</w:t>
      </w:r>
      <w:r w:rsidRPr="00E84981" w:rsidR="008A28F0">
        <w:rPr>
          <w:color w:val="000000" w:themeColor="text1"/>
          <w:sz w:val="27"/>
          <w:szCs w:val="27"/>
        </w:rPr>
        <w:t xml:space="preserve"> </w:t>
      </w:r>
      <w:r w:rsidRPr="00E84981">
        <w:rPr>
          <w:color w:val="000000" w:themeColor="text1"/>
          <w:sz w:val="27"/>
          <w:szCs w:val="27"/>
        </w:rPr>
        <w:t xml:space="preserve">преступления, предусмотренного ч.1 ст. 159.2 УК РФ, – </w:t>
      </w:r>
      <w:r w:rsidRPr="00E84981" w:rsidR="00B105A6">
        <w:rPr>
          <w:color w:val="000000" w:themeColor="text1"/>
          <w:sz w:val="27"/>
          <w:szCs w:val="27"/>
        </w:rPr>
        <w:t>мошенничество при получении выплат, то есть хищение денежных средств при получении иных социальных выплат, установленных законами и иными нормативными правовыми актами, путем умолчания о фактах, влекущих прекращение указанных выплат</w:t>
      </w:r>
      <w:r w:rsidRPr="00E84981" w:rsidR="003B42F2">
        <w:rPr>
          <w:color w:val="000000" w:themeColor="text1"/>
          <w:sz w:val="27"/>
          <w:szCs w:val="27"/>
        </w:rPr>
        <w:t xml:space="preserve"> при следующих обстоятельствах.</w:t>
      </w:r>
    </w:p>
    <w:p w:rsidR="008C114A" w:rsidRPr="00E84981" w:rsidP="008C114A">
      <w:pPr>
        <w:pStyle w:val="ConsNonformat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4981">
        <w:rPr>
          <w:rFonts w:ascii="Times New Roman" w:hAnsi="Times New Roman" w:cs="Times New Roman"/>
          <w:sz w:val="27"/>
          <w:szCs w:val="27"/>
        </w:rPr>
        <w:t>У Арутюняна Д.Э., не позднее 20.04.2021, возник преступный умысел на хищение денежных средс</w:t>
      </w:r>
      <w:r w:rsidRPr="00E84981">
        <w:rPr>
          <w:rFonts w:ascii="Times New Roman" w:hAnsi="Times New Roman" w:cs="Times New Roman"/>
          <w:sz w:val="27"/>
          <w:szCs w:val="27"/>
        </w:rPr>
        <w:t>тв Пенсионного фонда Российской Федерации при получении ежемесячной социальной пенсии по случаю потери кормильца и федеральной социальной доплаты к пенсии.</w:t>
      </w:r>
    </w:p>
    <w:p w:rsidR="008C114A" w:rsidRPr="00E84981" w:rsidP="008C114A">
      <w:pPr>
        <w:pStyle w:val="ConsNonformat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4981">
        <w:rPr>
          <w:rFonts w:ascii="Times New Roman" w:hAnsi="Times New Roman" w:cs="Times New Roman"/>
          <w:sz w:val="27"/>
          <w:szCs w:val="27"/>
        </w:rPr>
        <w:t>Так, 01.03.2021 в период времени с 09 часов 00 минут до 18 часов 00 минут, более точное время дознан</w:t>
      </w:r>
      <w:r w:rsidRPr="00E84981">
        <w:rPr>
          <w:rFonts w:ascii="Times New Roman" w:hAnsi="Times New Roman" w:cs="Times New Roman"/>
          <w:sz w:val="27"/>
          <w:szCs w:val="27"/>
        </w:rPr>
        <w:t xml:space="preserve">ием не установлено, Арутюнян Д.Э. обратился в </w:t>
      </w:r>
      <w:r w:rsidR="009C0E41">
        <w:rPr>
          <w:rFonts w:ascii="Times New Roman" w:hAnsi="Times New Roman" w:cs="Times New Roman"/>
          <w:sz w:val="27"/>
          <w:szCs w:val="27"/>
        </w:rPr>
        <w:t>ОРГАНИЗАЦИЯ</w:t>
      </w:r>
      <w:r w:rsidRPr="00E84981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9C0E41">
        <w:rPr>
          <w:rFonts w:ascii="Times New Roman" w:hAnsi="Times New Roman" w:cs="Times New Roman"/>
          <w:sz w:val="27"/>
          <w:szCs w:val="27"/>
        </w:rPr>
        <w:t>АДРЕС</w:t>
      </w:r>
      <w:r w:rsidRPr="00E84981">
        <w:rPr>
          <w:rFonts w:ascii="Times New Roman" w:hAnsi="Times New Roman" w:cs="Times New Roman"/>
          <w:sz w:val="27"/>
          <w:szCs w:val="27"/>
        </w:rPr>
        <w:t xml:space="preserve"> с заявлением о возобновлении выплаты пенсии (ежемесячной страховой пенсии по случаю потери кормильца и федеральной социальной доплаты к пенсии), при этом предоставив паспорт гражданина РФ на свое имя серии </w:t>
      </w:r>
      <w:r w:rsidR="009C0E41">
        <w:rPr>
          <w:rFonts w:ascii="Times New Roman" w:hAnsi="Times New Roman" w:cs="Times New Roman"/>
          <w:sz w:val="27"/>
          <w:szCs w:val="27"/>
        </w:rPr>
        <w:t>ДАННЫЕ ИЗЪЯТЫ</w:t>
      </w:r>
      <w:r w:rsidRPr="00E84981">
        <w:rPr>
          <w:rFonts w:ascii="Times New Roman" w:hAnsi="Times New Roman" w:cs="Times New Roman"/>
          <w:sz w:val="27"/>
          <w:szCs w:val="27"/>
        </w:rPr>
        <w:t>, СНИЛС, с</w:t>
      </w:r>
      <w:r w:rsidRPr="00E84981">
        <w:rPr>
          <w:rFonts w:ascii="Times New Roman" w:hAnsi="Times New Roman" w:cs="Times New Roman"/>
          <w:sz w:val="27"/>
          <w:szCs w:val="27"/>
        </w:rPr>
        <w:t xml:space="preserve">правку из </w:t>
      </w:r>
      <w:r w:rsidR="009C0E41">
        <w:rPr>
          <w:rFonts w:ascii="Times New Roman" w:hAnsi="Times New Roman" w:cs="Times New Roman"/>
          <w:sz w:val="27"/>
          <w:szCs w:val="27"/>
        </w:rPr>
        <w:t>ДАННЫЕ ИЗЪЯТЫ</w:t>
      </w:r>
      <w:r w:rsidRPr="00E84981">
        <w:rPr>
          <w:rFonts w:ascii="Times New Roman" w:hAnsi="Times New Roman" w:cs="Times New Roman"/>
          <w:sz w:val="27"/>
          <w:szCs w:val="27"/>
        </w:rPr>
        <w:t>, согласно которой Арутюнян Д.Э. обучается в указанном колледже по очной форме обучения на 3 курсе по специальности: 13.02.09 монтаж и эксплуатация линий электропередачи за сч</w:t>
      </w:r>
      <w:r w:rsidRPr="00E84981">
        <w:rPr>
          <w:rFonts w:ascii="Times New Roman" w:hAnsi="Times New Roman" w:cs="Times New Roman"/>
          <w:sz w:val="27"/>
          <w:szCs w:val="27"/>
        </w:rPr>
        <w:t xml:space="preserve">ет бюджетных средств. В поданном заявлении о возобновлении ежемесячной страховой пенсии по случаю потери кормильца и федеральной социальной доплаты к пенсии, Арутюнян Д.Э., согласно </w:t>
      </w:r>
      <w:r w:rsidRPr="00E84981">
        <w:rPr>
          <w:rFonts w:ascii="Times New Roman" w:hAnsi="Times New Roman" w:cs="Times New Roman"/>
          <w:sz w:val="27"/>
          <w:szCs w:val="27"/>
        </w:rPr>
        <w:t>ст. 26, 28 Федерального закона «О страховых пенсиях» № 400-ФЗ от 28.12.201</w:t>
      </w:r>
      <w:r w:rsidRPr="00E84981">
        <w:rPr>
          <w:rFonts w:ascii="Times New Roman" w:hAnsi="Times New Roman" w:cs="Times New Roman"/>
          <w:sz w:val="27"/>
          <w:szCs w:val="27"/>
        </w:rPr>
        <w:t>3, был предупрежден о том, что он обязан безотлагательно извещать орган, осуществляющий пенсионное обеспечение, о наступлении обстоятельств, влекущих за собой изменение размера пенсии или прекращение ее выплаты.</w:t>
      </w:r>
    </w:p>
    <w:p w:rsidR="008C114A" w:rsidRPr="00E84981" w:rsidP="008C114A">
      <w:pPr>
        <w:pStyle w:val="ConsNonformat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4981">
        <w:rPr>
          <w:rFonts w:ascii="Times New Roman" w:hAnsi="Times New Roman" w:cs="Times New Roman"/>
          <w:sz w:val="27"/>
          <w:szCs w:val="27"/>
        </w:rPr>
        <w:t xml:space="preserve">18.03.2021 решением </w:t>
      </w:r>
      <w:r w:rsidR="009C0E41">
        <w:rPr>
          <w:rFonts w:ascii="Times New Roman" w:hAnsi="Times New Roman" w:cs="Times New Roman"/>
          <w:sz w:val="27"/>
          <w:szCs w:val="27"/>
        </w:rPr>
        <w:t>ОРГАНИЗАЦИЯ</w:t>
      </w:r>
      <w:r w:rsidRPr="00E84981">
        <w:rPr>
          <w:rFonts w:ascii="Times New Roman" w:hAnsi="Times New Roman" w:cs="Times New Roman"/>
          <w:sz w:val="27"/>
          <w:szCs w:val="27"/>
        </w:rPr>
        <w:t xml:space="preserve"> с 31.01.2021 по 31.03.2021 Арутюняну Д.Э. назначена пенсия по потере кормильца как обучающейся по очной форме обучения по основной образовательной про</w:t>
      </w:r>
      <w:r w:rsidRPr="00E84981">
        <w:rPr>
          <w:rFonts w:ascii="Times New Roman" w:hAnsi="Times New Roman" w:cs="Times New Roman"/>
          <w:sz w:val="27"/>
          <w:szCs w:val="27"/>
        </w:rPr>
        <w:t>грамме в организации, осуществляющей образовательную деятельность, а также федеральная социальная доплата к пенсии, так как размер пенсии не достигал величины прожиточного минимума.</w:t>
      </w:r>
    </w:p>
    <w:p w:rsidR="008C114A" w:rsidRPr="00E84981" w:rsidP="008C114A">
      <w:pPr>
        <w:pStyle w:val="ConsNonformat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4981">
        <w:rPr>
          <w:rFonts w:ascii="Times New Roman" w:hAnsi="Times New Roman" w:cs="Times New Roman"/>
          <w:sz w:val="27"/>
          <w:szCs w:val="27"/>
        </w:rPr>
        <w:t xml:space="preserve">Также, 18.03.2021 </w:t>
      </w:r>
      <w:r w:rsidR="009C0E41">
        <w:rPr>
          <w:rFonts w:ascii="Times New Roman" w:hAnsi="Times New Roman" w:cs="Times New Roman"/>
          <w:sz w:val="27"/>
          <w:szCs w:val="27"/>
        </w:rPr>
        <w:t>ОРГАНИЗАЦИЯ</w:t>
      </w:r>
      <w:r w:rsidRPr="00E84981">
        <w:rPr>
          <w:rFonts w:ascii="Times New Roman" w:hAnsi="Times New Roman" w:cs="Times New Roman"/>
          <w:sz w:val="27"/>
          <w:szCs w:val="27"/>
        </w:rPr>
        <w:t xml:space="preserve"> вынесено распоряжение о перерасчете размера пенсии, согласно которого с 01.04.2021 по 30.01.2026 Арутюняну Д.Э. назначена пенсия по потере кормильца как обучающейся по очной форме об</w:t>
      </w:r>
      <w:r w:rsidRPr="00E84981">
        <w:rPr>
          <w:rFonts w:ascii="Times New Roman" w:hAnsi="Times New Roman" w:cs="Times New Roman"/>
          <w:sz w:val="27"/>
          <w:szCs w:val="27"/>
        </w:rPr>
        <w:t>учения по основной образовательной программе в организации, осуществляющей образовательную деятельность, а также федеральная социальная доплата к пенсии, так как размер пенсии не достигал величины прожиточного минимума.</w:t>
      </w:r>
    </w:p>
    <w:p w:rsidR="008C114A" w:rsidRPr="00E84981" w:rsidP="008C114A">
      <w:pPr>
        <w:pStyle w:val="ConsNonformat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4981">
        <w:rPr>
          <w:rFonts w:ascii="Times New Roman" w:hAnsi="Times New Roman" w:cs="Times New Roman"/>
          <w:sz w:val="27"/>
          <w:szCs w:val="27"/>
        </w:rPr>
        <w:t xml:space="preserve">Так, будучи отчисленным с 20.04.2021 на основании приказа </w:t>
      </w:r>
      <w:r w:rsidR="009C0E41">
        <w:rPr>
          <w:rFonts w:ascii="Times New Roman" w:hAnsi="Times New Roman" w:cs="Times New Roman"/>
          <w:sz w:val="27"/>
          <w:szCs w:val="27"/>
        </w:rPr>
        <w:t>ОРГАНИЗАЦИЯ</w:t>
      </w:r>
      <w:r w:rsidRPr="00E84981">
        <w:rPr>
          <w:rFonts w:ascii="Times New Roman" w:hAnsi="Times New Roman" w:cs="Times New Roman"/>
          <w:sz w:val="27"/>
          <w:szCs w:val="27"/>
        </w:rPr>
        <w:t xml:space="preserve"> № 01.14/109 от 20.04.2021, Арутюнян Д.Э., заведомо зная, что он является получателем ежемесячной страховой пенсии по случаю потери кормильца и федерал</w:t>
      </w:r>
      <w:r w:rsidRPr="00E84981">
        <w:rPr>
          <w:rFonts w:ascii="Times New Roman" w:hAnsi="Times New Roman" w:cs="Times New Roman"/>
          <w:sz w:val="27"/>
          <w:szCs w:val="27"/>
        </w:rPr>
        <w:t>ьной социальной доплаты к пенсии в Пенсионном Фонде Российской Федерации, реализуя свой преступный умысел, направленный на мошенничество при получении выплат, осознавая, что страховая пенсия по потере кормильца назначается детям умершего кормильца, не дост</w:t>
      </w:r>
      <w:r w:rsidRPr="00E84981">
        <w:rPr>
          <w:rFonts w:ascii="Times New Roman" w:hAnsi="Times New Roman" w:cs="Times New Roman"/>
          <w:sz w:val="27"/>
          <w:szCs w:val="27"/>
        </w:rPr>
        <w:t>игшим возраста 18 лет, а также детям умершего кормильца, обучающимся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</w:t>
      </w:r>
      <w:r w:rsidRPr="00E84981">
        <w:rPr>
          <w:rFonts w:ascii="Times New Roman" w:hAnsi="Times New Roman" w:cs="Times New Roman"/>
          <w:sz w:val="27"/>
          <w:szCs w:val="27"/>
        </w:rPr>
        <w:t xml:space="preserve">я ими возраста 23 лет, а также будучи надлежаще предупрежденным 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 или прекращение, приостановление, </w:t>
      </w:r>
      <w:r w:rsidRPr="00E84981">
        <w:rPr>
          <w:rFonts w:ascii="Times New Roman" w:hAnsi="Times New Roman" w:cs="Times New Roman"/>
          <w:sz w:val="27"/>
          <w:szCs w:val="27"/>
        </w:rPr>
        <w:t>продлении их выплаты, в том числе об изменении места жительства, не позднее следующего рабочего дня после наступления соответствующих обстоятельств (ч. 3 ст. 25, ч.5 ст.26, ч. 1 -3,5 ст. 28 Федерального Закона от 28 декабря 2013г. № 400-ФЗ «О страховых пен</w:t>
      </w:r>
      <w:r w:rsidRPr="00E84981">
        <w:rPr>
          <w:rFonts w:ascii="Times New Roman" w:hAnsi="Times New Roman" w:cs="Times New Roman"/>
          <w:sz w:val="27"/>
          <w:szCs w:val="27"/>
        </w:rPr>
        <w:t xml:space="preserve">сиях»), руководствуясь корыстными побуждениями, с целью незаконного извлечения для себя материальной выгоды, осознавая противоправный характер и общественную опасность своих действий и предвидя наступление общественно опасных последствий в виде причинения </w:t>
      </w:r>
      <w:r w:rsidRPr="00E84981">
        <w:rPr>
          <w:rFonts w:ascii="Times New Roman" w:hAnsi="Times New Roman" w:cs="Times New Roman"/>
          <w:sz w:val="27"/>
          <w:szCs w:val="27"/>
        </w:rPr>
        <w:t>материального ущерба Пенсионному фонду Российской Федерации, стал ежемесячно незаконно получать указанную выплату, продолжая умалчивать о факте отчисления из учебного заведения, наличие которого влекло бы прекращение указанной выплаты на территории Российс</w:t>
      </w:r>
      <w:r w:rsidRPr="00E84981">
        <w:rPr>
          <w:rFonts w:ascii="Times New Roman" w:hAnsi="Times New Roman" w:cs="Times New Roman"/>
          <w:sz w:val="27"/>
          <w:szCs w:val="27"/>
        </w:rPr>
        <w:t>кой Федерации.</w:t>
      </w:r>
    </w:p>
    <w:p w:rsidR="008C114A" w:rsidRPr="00E84981" w:rsidP="008C114A">
      <w:pPr>
        <w:pStyle w:val="ConsNonformat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4981">
        <w:rPr>
          <w:rFonts w:ascii="Times New Roman" w:hAnsi="Times New Roman" w:cs="Times New Roman"/>
          <w:sz w:val="27"/>
          <w:szCs w:val="27"/>
        </w:rPr>
        <w:t>Далее, Арутюнян Д.Э. продолжая свой единый преступный умысел, направленный на незаконное получение указанных социальных выплат, находясь на территории города Севастополя, 27.05.2022 через портал «Госуслуги» подал заявление в электронном виде</w:t>
      </w:r>
      <w:r w:rsidRPr="00E84981">
        <w:rPr>
          <w:rFonts w:ascii="Times New Roman" w:hAnsi="Times New Roman" w:cs="Times New Roman"/>
          <w:sz w:val="27"/>
          <w:szCs w:val="27"/>
        </w:rPr>
        <w:t xml:space="preserve"> в </w:t>
      </w:r>
      <w:r w:rsidR="009C0E41">
        <w:rPr>
          <w:rFonts w:ascii="Times New Roman" w:hAnsi="Times New Roman" w:cs="Times New Roman"/>
          <w:sz w:val="27"/>
          <w:szCs w:val="27"/>
        </w:rPr>
        <w:t>ОРГАНИЗАЦИЯ</w:t>
      </w:r>
      <w:r w:rsidRPr="00E84981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9C0E41">
        <w:rPr>
          <w:rFonts w:ascii="Times New Roman" w:hAnsi="Times New Roman" w:cs="Times New Roman"/>
          <w:sz w:val="27"/>
          <w:szCs w:val="27"/>
        </w:rPr>
        <w:t>АДРЕС</w:t>
      </w:r>
      <w:r w:rsidRPr="00E84981">
        <w:rPr>
          <w:rFonts w:ascii="Times New Roman" w:hAnsi="Times New Roman" w:cs="Times New Roman"/>
          <w:sz w:val="27"/>
          <w:szCs w:val="27"/>
        </w:rPr>
        <w:t xml:space="preserve"> о запросе выплатного дела в связи со сменой места жительства, а именно </w:t>
      </w:r>
      <w:r w:rsidRPr="00E84981">
        <w:rPr>
          <w:rFonts w:ascii="Times New Roman" w:hAnsi="Times New Roman" w:cs="Times New Roman"/>
          <w:sz w:val="27"/>
          <w:szCs w:val="27"/>
        </w:rPr>
        <w:t>переездом по месту ж</w:t>
      </w:r>
      <w:r w:rsidRPr="00E84981">
        <w:rPr>
          <w:rFonts w:ascii="Times New Roman" w:hAnsi="Times New Roman" w:cs="Times New Roman"/>
          <w:sz w:val="27"/>
          <w:szCs w:val="27"/>
        </w:rPr>
        <w:t>ительства из г. Краснодар в г. Севастополь, при подачи которого, Арутюнян Д.Э. был предупрежден 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 ил</w:t>
      </w:r>
      <w:r w:rsidRPr="00E84981">
        <w:rPr>
          <w:rFonts w:ascii="Times New Roman" w:hAnsi="Times New Roman" w:cs="Times New Roman"/>
          <w:sz w:val="27"/>
          <w:szCs w:val="27"/>
        </w:rPr>
        <w:t>и прекращение, приостановление, продлении их выплаты, в том числе об изменении места жительства, не позднее следующего рабочего дня после наступления соответствующих обстоятельств (ч. 3 ст. 25, ч.5 ст.26, ч. 1 -3, 5 ст. 28 Федерального Закона от 28 декабря</w:t>
      </w:r>
      <w:r w:rsidRPr="00E84981">
        <w:rPr>
          <w:rFonts w:ascii="Times New Roman" w:hAnsi="Times New Roman" w:cs="Times New Roman"/>
          <w:sz w:val="27"/>
          <w:szCs w:val="27"/>
        </w:rPr>
        <w:t xml:space="preserve"> 2013г. № 400-ФЗ «О страховых пенсиях»), тем самым продолжил незаконно получать указанную выплату, продолжая умалчивать о факте отчисления из учебного заведения, наличие которого влекло бы прекращение указанной выплаты на территории Российской Федерации.</w:t>
      </w:r>
    </w:p>
    <w:p w:rsidR="008C114A" w:rsidRPr="00E84981" w:rsidP="008C114A">
      <w:pPr>
        <w:pStyle w:val="ConsNonformat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4981">
        <w:rPr>
          <w:rFonts w:ascii="Times New Roman" w:hAnsi="Times New Roman" w:cs="Times New Roman"/>
          <w:sz w:val="27"/>
          <w:szCs w:val="27"/>
        </w:rPr>
        <w:t>Т</w:t>
      </w:r>
      <w:r w:rsidRPr="00E84981">
        <w:rPr>
          <w:rFonts w:ascii="Times New Roman" w:hAnsi="Times New Roman" w:cs="Times New Roman"/>
          <w:sz w:val="27"/>
          <w:szCs w:val="27"/>
        </w:rPr>
        <w:t xml:space="preserve">аким образом, Арутюнян Д.Э. создал необходимые условия для совершения хищения денежных средств Пенсионного фонда Российской Федерации при получении ежемесячной пенсии по случаю потери кормильца. </w:t>
      </w:r>
    </w:p>
    <w:p w:rsidR="008C114A" w:rsidRPr="00E84981" w:rsidP="002F09BE">
      <w:pPr>
        <w:pStyle w:val="ConsNonformat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4981">
        <w:rPr>
          <w:rFonts w:ascii="Times New Roman" w:hAnsi="Times New Roman" w:cs="Times New Roman"/>
          <w:sz w:val="27"/>
          <w:szCs w:val="27"/>
        </w:rPr>
        <w:t>В результате своих преступных действий Арутюнян Д.Э., в пери</w:t>
      </w:r>
      <w:r w:rsidRPr="00E84981">
        <w:rPr>
          <w:rFonts w:ascii="Times New Roman" w:hAnsi="Times New Roman" w:cs="Times New Roman"/>
          <w:sz w:val="27"/>
          <w:szCs w:val="27"/>
        </w:rPr>
        <w:t>од времени с 01.05.2021 по 31.05.2022 незаконно получал пенсию по случаю потери кормильца на территории Российской Федерации, получав реальную возможность распоряжаться денежными средствами по своему усмотрению, продолжая постоянно проживать по адресу:</w:t>
      </w:r>
      <w:r w:rsidR="00E84981">
        <w:rPr>
          <w:rFonts w:ascii="Times New Roman" w:hAnsi="Times New Roman" w:cs="Times New Roman"/>
          <w:sz w:val="27"/>
          <w:szCs w:val="27"/>
        </w:rPr>
        <w:t xml:space="preserve"> </w:t>
      </w:r>
      <w:r w:rsidR="009C0E41">
        <w:rPr>
          <w:rFonts w:ascii="Times New Roman" w:hAnsi="Times New Roman" w:cs="Times New Roman"/>
          <w:sz w:val="27"/>
          <w:szCs w:val="27"/>
        </w:rPr>
        <w:t>АДРЕС</w:t>
      </w:r>
      <w:r w:rsidRPr="00E84981">
        <w:rPr>
          <w:rFonts w:ascii="Times New Roman" w:hAnsi="Times New Roman" w:cs="Times New Roman"/>
          <w:sz w:val="27"/>
          <w:szCs w:val="27"/>
        </w:rPr>
        <w:t>.</w:t>
      </w:r>
    </w:p>
    <w:p w:rsidR="008C114A" w:rsidRPr="00E84981" w:rsidP="008C114A">
      <w:pPr>
        <w:pStyle w:val="ConsNonformat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4981">
        <w:rPr>
          <w:rFonts w:ascii="Times New Roman" w:hAnsi="Times New Roman" w:cs="Times New Roman"/>
          <w:sz w:val="27"/>
          <w:szCs w:val="27"/>
        </w:rPr>
        <w:t>Таким образом, Арутюнян Д.Э., действуя умышленно, руководствуясь корыстным мотивом, с целью незаконного обогащения, путем умалчивания о фактах, влекущих прекращение выплаты социальной пенсии по случаю уте</w:t>
      </w:r>
      <w:r w:rsidRPr="00E84981">
        <w:rPr>
          <w:rFonts w:ascii="Times New Roman" w:hAnsi="Times New Roman" w:cs="Times New Roman"/>
          <w:sz w:val="27"/>
          <w:szCs w:val="27"/>
        </w:rPr>
        <w:t>ри кормильца, незаконно в период с  01.05.202</w:t>
      </w:r>
      <w:r w:rsidR="00944250">
        <w:rPr>
          <w:rFonts w:ascii="Times New Roman" w:hAnsi="Times New Roman" w:cs="Times New Roman"/>
          <w:sz w:val="27"/>
          <w:szCs w:val="27"/>
        </w:rPr>
        <w:t>1</w:t>
      </w:r>
      <w:r w:rsidRPr="00E84981">
        <w:rPr>
          <w:rFonts w:ascii="Times New Roman" w:hAnsi="Times New Roman" w:cs="Times New Roman"/>
          <w:sz w:val="27"/>
          <w:szCs w:val="27"/>
        </w:rPr>
        <w:t xml:space="preserve"> по 31.05.2022 получал социальную пенсию по случаю потери кормильца, установленную Федеральным законом «О страховых пенсиях» от 28.12.2013 №400-ФЗ, тем самым похитил денежные средства в размере 144 704 рублей 7</w:t>
      </w:r>
      <w:r w:rsidRPr="00E84981">
        <w:rPr>
          <w:rFonts w:ascii="Times New Roman" w:hAnsi="Times New Roman" w:cs="Times New Roman"/>
          <w:sz w:val="27"/>
          <w:szCs w:val="27"/>
        </w:rPr>
        <w:t xml:space="preserve">5 копеек,  которыми распорядился по своему усмотрению, причинив материальный ущерб </w:t>
      </w:r>
      <w:r>
        <w:rPr>
          <w:rFonts w:ascii="Times New Roman" w:hAnsi="Times New Roman" w:cs="Times New Roman"/>
          <w:sz w:val="27"/>
          <w:szCs w:val="27"/>
        </w:rPr>
        <w:t>ОРГАНИЗАЦИЯ</w:t>
      </w:r>
      <w:r w:rsidRPr="00E84981">
        <w:rPr>
          <w:rFonts w:ascii="Times New Roman" w:hAnsi="Times New Roman" w:cs="Times New Roman"/>
          <w:sz w:val="27"/>
          <w:szCs w:val="27"/>
        </w:rPr>
        <w:t xml:space="preserve"> в размере 144 704 рублей 75 копеек.</w:t>
      </w:r>
    </w:p>
    <w:p w:rsidR="003B42F2" w:rsidRPr="00E84981" w:rsidP="003B42F2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E84981"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  <w:t>У</w:t>
      </w:r>
      <w:r w:rsidRPr="00E84981">
        <w:rPr>
          <w:rFonts w:ascii="Times New Roman" w:hAnsi="Times New Roman" w:cs="Times New Roman"/>
          <w:b w:val="0"/>
          <w:color w:val="000000"/>
          <w:sz w:val="27"/>
          <w:szCs w:val="27"/>
        </w:rPr>
        <w:t>казанные действия подсудимого Арутюняна</w:t>
      </w:r>
      <w:r w:rsidRPr="00E84981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Д.Э.</w:t>
      </w:r>
      <w:r w:rsidRPr="00E84981"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  <w:t xml:space="preserve"> </w:t>
      </w:r>
      <w:r w:rsidRPr="00E84981">
        <w:rPr>
          <w:rFonts w:ascii="Times New Roman" w:hAnsi="Times New Roman" w:cs="Times New Roman"/>
          <w:b w:val="0"/>
          <w:color w:val="000000"/>
          <w:sz w:val="27"/>
          <w:szCs w:val="27"/>
        </w:rPr>
        <w:t>квалифицированы по ч.1 ст.159.2 УК РФ, как мошенничество при получении</w:t>
      </w:r>
      <w:r w:rsidRPr="00E84981" w:rsidR="00E84981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выплат, то</w:t>
      </w:r>
      <w:r w:rsidRPr="00E84981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есть хищение денежных средств при получении иных социальных выплат, установленных законами и иными нормативными правовыми актами, путем умолчания о фактах, влекущих пре</w:t>
      </w:r>
      <w:r w:rsidRPr="00E84981">
        <w:rPr>
          <w:rFonts w:ascii="Times New Roman" w:hAnsi="Times New Roman" w:cs="Times New Roman"/>
          <w:b w:val="0"/>
          <w:color w:val="000000"/>
          <w:sz w:val="27"/>
          <w:szCs w:val="27"/>
        </w:rPr>
        <w:t>кращение указанных выплат</w:t>
      </w:r>
      <w:r w:rsidRPr="00E84981"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  <w:t>.</w:t>
      </w:r>
    </w:p>
    <w:p w:rsidR="008C114A" w:rsidRPr="00CD6FD1" w:rsidP="00CB6DD6">
      <w:pPr>
        <w:adjustRightInd w:val="0"/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Защитник </w:t>
      </w:r>
      <w:r w:rsidR="009C0E41">
        <w:rPr>
          <w:sz w:val="27"/>
          <w:szCs w:val="27"/>
        </w:rPr>
        <w:t>ФИО1</w:t>
      </w:r>
      <w:r w:rsidR="00CD6FD1">
        <w:rPr>
          <w:sz w:val="27"/>
          <w:szCs w:val="27"/>
        </w:rPr>
        <w:t xml:space="preserve"> </w:t>
      </w:r>
      <w:r w:rsidRPr="00E84981" w:rsidR="00CD6FD1">
        <w:rPr>
          <w:sz w:val="27"/>
          <w:szCs w:val="27"/>
        </w:rPr>
        <w:t>обратился</w:t>
      </w:r>
      <w:r w:rsidR="00CD6FD1">
        <w:rPr>
          <w:sz w:val="27"/>
          <w:szCs w:val="27"/>
        </w:rPr>
        <w:t xml:space="preserve"> в судебном заседании </w:t>
      </w:r>
      <w:r w:rsidRPr="00E84981" w:rsidR="0079795A">
        <w:rPr>
          <w:sz w:val="27"/>
          <w:szCs w:val="27"/>
        </w:rPr>
        <w:t xml:space="preserve">с ходатайством о прекращении уголовного дела в отношении </w:t>
      </w:r>
      <w:r w:rsidRPr="00E84981">
        <w:rPr>
          <w:sz w:val="27"/>
          <w:szCs w:val="27"/>
        </w:rPr>
        <w:t xml:space="preserve">Арутюняна Д.Э </w:t>
      </w:r>
      <w:r w:rsidRPr="00E84981" w:rsidR="0079795A">
        <w:rPr>
          <w:sz w:val="27"/>
          <w:szCs w:val="27"/>
        </w:rPr>
        <w:t xml:space="preserve">в связи с </w:t>
      </w:r>
      <w:r w:rsidRPr="00E84981" w:rsidR="008644D1">
        <w:rPr>
          <w:sz w:val="27"/>
          <w:szCs w:val="27"/>
        </w:rPr>
        <w:t>истечением сроков привлечения к уголовной ответственности</w:t>
      </w:r>
      <w:r w:rsidRPr="00E84981" w:rsidR="00016EA9">
        <w:rPr>
          <w:sz w:val="27"/>
          <w:szCs w:val="27"/>
        </w:rPr>
        <w:t xml:space="preserve">, указав в обоснование, что </w:t>
      </w:r>
      <w:r w:rsidRPr="00E84981" w:rsidR="00CB6DD6">
        <w:rPr>
          <w:sz w:val="27"/>
          <w:szCs w:val="27"/>
        </w:rPr>
        <w:t xml:space="preserve">преступление, квалифицируемое по ч. </w:t>
      </w:r>
      <w:r w:rsidRPr="00E84981">
        <w:rPr>
          <w:sz w:val="27"/>
          <w:szCs w:val="27"/>
        </w:rPr>
        <w:t>1</w:t>
      </w:r>
      <w:r w:rsidRPr="00E84981" w:rsidR="00CB6DD6">
        <w:rPr>
          <w:sz w:val="27"/>
          <w:szCs w:val="27"/>
        </w:rPr>
        <w:t xml:space="preserve"> ст. </w:t>
      </w:r>
      <w:r w:rsidRPr="00E84981">
        <w:rPr>
          <w:sz w:val="27"/>
          <w:szCs w:val="27"/>
        </w:rPr>
        <w:t>159.2</w:t>
      </w:r>
      <w:r w:rsidRPr="00E84981" w:rsidR="00CB6DD6">
        <w:rPr>
          <w:sz w:val="27"/>
          <w:szCs w:val="27"/>
        </w:rPr>
        <w:t xml:space="preserve"> УК РФ является преступлением небольшой тяжести, срок привлечения к уголовной ответственности по данной категории дел составляет два года со дня</w:t>
      </w:r>
      <w:r w:rsidRPr="00E84981">
        <w:rPr>
          <w:sz w:val="27"/>
          <w:szCs w:val="27"/>
        </w:rPr>
        <w:t xml:space="preserve"> окончания преступления (31.05.2022)</w:t>
      </w:r>
      <w:r w:rsidR="00CD6FD1">
        <w:rPr>
          <w:sz w:val="27"/>
          <w:szCs w:val="27"/>
        </w:rPr>
        <w:t xml:space="preserve">. </w:t>
      </w:r>
    </w:p>
    <w:p w:rsidR="00CB6DD6" w:rsidRPr="00E84981" w:rsidP="00CB6DD6">
      <w:pPr>
        <w:adjustRightInd w:val="0"/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 Подсудимый</w:t>
      </w:r>
      <w:r w:rsidRPr="00E84981" w:rsidR="008C114A">
        <w:rPr>
          <w:sz w:val="27"/>
          <w:szCs w:val="27"/>
        </w:rPr>
        <w:t xml:space="preserve"> Арутюнян Д.Э. </w:t>
      </w:r>
      <w:r w:rsidRPr="00E84981">
        <w:rPr>
          <w:sz w:val="27"/>
          <w:szCs w:val="27"/>
        </w:rPr>
        <w:t>заявленное защитником ходатайство поддержал в полном объеме, просил суд прекратить уголовное дело по основаниям п. "а" ч. 1 ст. 78 УК РФ. С основаниями прекращения уголовного дела согласен. Подсудимому разъяснено, что указанное основание прекращения дела я</w:t>
      </w:r>
      <w:r w:rsidRPr="00E84981">
        <w:rPr>
          <w:sz w:val="27"/>
          <w:szCs w:val="27"/>
        </w:rPr>
        <w:t>вляется нереабилитирующим.</w:t>
      </w:r>
      <w:r w:rsidRPr="00E84981" w:rsidR="00B42511">
        <w:rPr>
          <w:sz w:val="27"/>
          <w:szCs w:val="27"/>
        </w:rPr>
        <w:t xml:space="preserve"> </w:t>
      </w:r>
      <w:r w:rsidRPr="00E84981">
        <w:rPr>
          <w:sz w:val="27"/>
          <w:szCs w:val="27"/>
        </w:rPr>
        <w:t xml:space="preserve">Последствия такого прекращения </w:t>
      </w:r>
      <w:r w:rsidRPr="00E84981" w:rsidR="00DF023F">
        <w:rPr>
          <w:sz w:val="27"/>
          <w:szCs w:val="27"/>
        </w:rPr>
        <w:t>ему</w:t>
      </w:r>
      <w:r w:rsidRPr="00E84981">
        <w:rPr>
          <w:sz w:val="27"/>
          <w:szCs w:val="27"/>
        </w:rPr>
        <w:t xml:space="preserve"> </w:t>
      </w:r>
      <w:r w:rsidR="00CD6FD1">
        <w:rPr>
          <w:sz w:val="27"/>
          <w:szCs w:val="27"/>
        </w:rPr>
        <w:t xml:space="preserve">разъяснены и </w:t>
      </w:r>
      <w:r w:rsidRPr="00E84981">
        <w:rPr>
          <w:sz w:val="27"/>
          <w:szCs w:val="27"/>
        </w:rPr>
        <w:t>понятны</w:t>
      </w:r>
      <w:r w:rsidR="00CD6FD1">
        <w:rPr>
          <w:sz w:val="27"/>
          <w:szCs w:val="27"/>
        </w:rPr>
        <w:t>.</w:t>
      </w:r>
      <w:r w:rsidRPr="00E84981">
        <w:rPr>
          <w:sz w:val="27"/>
          <w:szCs w:val="27"/>
        </w:rPr>
        <w:t xml:space="preserve"> </w:t>
      </w:r>
    </w:p>
    <w:p w:rsidR="00CB6DD6" w:rsidRPr="00CD6FD1" w:rsidP="00CB6DD6">
      <w:pPr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D6FD1">
        <w:rPr>
          <w:color w:val="000000" w:themeColor="text1"/>
          <w:sz w:val="27"/>
          <w:szCs w:val="27"/>
        </w:rPr>
        <w:t>Государственный обвинитель высказал позицию о наличии оснований для прекращения производства по уголовному делу в связи с истечением сроков привлечения к уголовной ответст</w:t>
      </w:r>
      <w:r w:rsidRPr="00CD6FD1">
        <w:rPr>
          <w:color w:val="000000" w:themeColor="text1"/>
          <w:sz w:val="27"/>
          <w:szCs w:val="27"/>
        </w:rPr>
        <w:t xml:space="preserve">венности. </w:t>
      </w:r>
    </w:p>
    <w:p w:rsidR="00DF023F" w:rsidRPr="00E84981" w:rsidP="00CB6DD6">
      <w:pPr>
        <w:adjustRightInd w:val="0"/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>Представитель п</w:t>
      </w:r>
      <w:r w:rsidRPr="00E84981" w:rsidR="00CB6DD6">
        <w:rPr>
          <w:sz w:val="27"/>
          <w:szCs w:val="27"/>
        </w:rPr>
        <w:t>отерпевш</w:t>
      </w:r>
      <w:r w:rsidRPr="00E84981">
        <w:rPr>
          <w:sz w:val="27"/>
          <w:szCs w:val="27"/>
        </w:rPr>
        <w:t>его</w:t>
      </w:r>
      <w:r w:rsidRPr="00E84981" w:rsidR="00CB6DD6">
        <w:rPr>
          <w:sz w:val="27"/>
          <w:szCs w:val="27"/>
        </w:rPr>
        <w:t xml:space="preserve"> </w:t>
      </w:r>
      <w:r>
        <w:rPr>
          <w:sz w:val="27"/>
          <w:szCs w:val="27"/>
        </w:rPr>
        <w:t>ФИО</w:t>
      </w:r>
      <w:r>
        <w:rPr>
          <w:sz w:val="27"/>
          <w:szCs w:val="27"/>
        </w:rPr>
        <w:t>2</w:t>
      </w:r>
      <w:r w:rsidRPr="00E84981">
        <w:rPr>
          <w:sz w:val="27"/>
          <w:szCs w:val="27"/>
        </w:rPr>
        <w:t xml:space="preserve">  не</w:t>
      </w:r>
      <w:r w:rsidRPr="00E84981">
        <w:rPr>
          <w:sz w:val="27"/>
          <w:szCs w:val="27"/>
        </w:rPr>
        <w:t xml:space="preserve"> возражает против прекращения уголовного дела по данному основанию, поскольку ущерб возмещен, претен</w:t>
      </w:r>
      <w:r w:rsidR="00CD6FD1">
        <w:rPr>
          <w:sz w:val="27"/>
          <w:szCs w:val="27"/>
        </w:rPr>
        <w:t>зий к Арутюняну Д.Э. не имеется.</w:t>
      </w:r>
    </w:p>
    <w:p w:rsidR="00CB6DD6" w:rsidRPr="00E84981" w:rsidP="00CB6DD6">
      <w:pPr>
        <w:adjustRightInd w:val="0"/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Выслушав мнение участвующих в деле лиц, изучив материалы уголовного дела и основания заявленного ходатайства, суд приходит к выводу, что ходатайство о прекращении уголовного дела в отношении </w:t>
      </w:r>
      <w:r w:rsidRPr="00E84981" w:rsidR="008C114A">
        <w:rPr>
          <w:sz w:val="27"/>
          <w:szCs w:val="27"/>
        </w:rPr>
        <w:t xml:space="preserve">Арутюняна Д.Э. </w:t>
      </w:r>
      <w:r w:rsidRPr="00E84981">
        <w:rPr>
          <w:sz w:val="27"/>
          <w:szCs w:val="27"/>
        </w:rPr>
        <w:t>подлеж</w:t>
      </w:r>
      <w:r w:rsidRPr="00E84981" w:rsidR="007413A7">
        <w:rPr>
          <w:sz w:val="27"/>
          <w:szCs w:val="27"/>
        </w:rPr>
        <w:t>и</w:t>
      </w:r>
      <w:r w:rsidRPr="00E84981">
        <w:rPr>
          <w:sz w:val="27"/>
          <w:szCs w:val="27"/>
        </w:rPr>
        <w:t xml:space="preserve">т удовлетворению по следующим основаниям. </w:t>
      </w:r>
    </w:p>
    <w:p w:rsidR="00D94FAC" w:rsidRPr="00E84981" w:rsidP="00D94FAC">
      <w:pPr>
        <w:adjustRightInd w:val="0"/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В соответствии с п. 3 ч. 1 ст. 24 УПК РФ уголовное дело не может быть возбуждено, а возбужденное уголовное дело подлежит прекращению по истечению сроков давности уголовного преследования. </w:t>
      </w:r>
    </w:p>
    <w:p w:rsidR="00CB6DD6" w:rsidRPr="00E84981" w:rsidP="00CB6DD6">
      <w:pPr>
        <w:adjustRightInd w:val="0"/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В силу ч. 2 ст. 15 УК РФ преступление, предусмотренное ч. </w:t>
      </w:r>
      <w:r w:rsidRPr="00E84981" w:rsidR="008C114A">
        <w:rPr>
          <w:sz w:val="27"/>
          <w:szCs w:val="27"/>
        </w:rPr>
        <w:t>1</w:t>
      </w:r>
      <w:r w:rsidRPr="00E84981">
        <w:rPr>
          <w:sz w:val="27"/>
          <w:szCs w:val="27"/>
        </w:rPr>
        <w:t xml:space="preserve"> ст. </w:t>
      </w:r>
      <w:r w:rsidRPr="00E84981" w:rsidR="008C114A">
        <w:rPr>
          <w:sz w:val="27"/>
          <w:szCs w:val="27"/>
        </w:rPr>
        <w:t>159.2</w:t>
      </w:r>
      <w:r w:rsidRPr="00E84981">
        <w:rPr>
          <w:sz w:val="27"/>
          <w:szCs w:val="27"/>
        </w:rPr>
        <w:t xml:space="preserve"> УК РФ относится к преступлениям небольшой тяжести. </w:t>
      </w:r>
    </w:p>
    <w:p w:rsidR="00CB6DD6" w:rsidRPr="00E84981" w:rsidP="00CB6DD6">
      <w:pPr>
        <w:adjustRightInd w:val="0"/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>В соответствии с требованиями п. "а" ч. 1 ст. 78 УК РФ лицо освобождается от уголовной ответственности, если со дня совершения преступления истекло два года после совершения преступления небольшой т</w:t>
      </w:r>
      <w:r w:rsidRPr="00E84981">
        <w:rPr>
          <w:sz w:val="27"/>
          <w:szCs w:val="27"/>
        </w:rPr>
        <w:t xml:space="preserve">яжести. </w:t>
      </w:r>
    </w:p>
    <w:p w:rsidR="0029400C" w:rsidRPr="00E84981" w:rsidP="00E84981">
      <w:pPr>
        <w:ind w:firstLine="567"/>
        <w:jc w:val="both"/>
        <w:rPr>
          <w:sz w:val="27"/>
          <w:szCs w:val="27"/>
        </w:rPr>
      </w:pPr>
      <w:r w:rsidRPr="00E84981">
        <w:rPr>
          <w:color w:val="000000"/>
          <w:sz w:val="27"/>
          <w:szCs w:val="27"/>
        </w:rPr>
        <w:t>Преступление, предусмотренное ч.1 ст.159.2 УК РФ, в совершении которого обвиняется Арутюнян Д.Э. относится к категории небольшой тяжести.</w:t>
      </w:r>
      <w:r w:rsidRPr="00E84981">
        <w:rPr>
          <w:sz w:val="27"/>
          <w:szCs w:val="27"/>
        </w:rPr>
        <w:t xml:space="preserve"> </w:t>
      </w:r>
    </w:p>
    <w:p w:rsidR="0029400C" w:rsidRPr="00E84981" w:rsidP="0029400C">
      <w:pPr>
        <w:ind w:firstLine="708"/>
        <w:jc w:val="both"/>
        <w:rPr>
          <w:color w:val="000000"/>
          <w:sz w:val="27"/>
          <w:szCs w:val="27"/>
        </w:rPr>
      </w:pPr>
      <w:r w:rsidRPr="00E84981">
        <w:rPr>
          <w:sz w:val="27"/>
          <w:szCs w:val="27"/>
        </w:rPr>
        <w:t>В этой связи, суд приходит к выводу, что двухлетний срок давности привлечения Арутюняна Д.Э. к уголовной отв</w:t>
      </w:r>
      <w:r w:rsidRPr="00E84981">
        <w:rPr>
          <w:sz w:val="27"/>
          <w:szCs w:val="27"/>
        </w:rPr>
        <w:t>етственности на момент рассмотрения дела в суде истек, поэтому суд, принимая во внимание мнение подсудимого, защитника, государственного обвинителя, представителя потерпевшего, считает необходимым прекратить уголовное дело в</w:t>
      </w:r>
      <w:r w:rsidRPr="00E84981" w:rsidR="00E84981">
        <w:rPr>
          <w:sz w:val="27"/>
          <w:szCs w:val="27"/>
        </w:rPr>
        <w:t xml:space="preserve"> </w:t>
      </w:r>
      <w:r w:rsidRPr="00E84981">
        <w:rPr>
          <w:sz w:val="27"/>
          <w:szCs w:val="27"/>
        </w:rPr>
        <w:t>отношении  Арутюняна Д.Э. по ос</w:t>
      </w:r>
      <w:r w:rsidRPr="00E84981">
        <w:rPr>
          <w:sz w:val="27"/>
          <w:szCs w:val="27"/>
        </w:rPr>
        <w:t>нованию, предусмотренному п. 3 ч. 1 ст. 24 УПК РФ, за истечением сроков давности.</w:t>
      </w:r>
    </w:p>
    <w:p w:rsidR="0029400C" w:rsidRPr="00E84981" w:rsidP="00CB6DD6">
      <w:pPr>
        <w:adjustRightInd w:val="0"/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Учитывая обстоятельства данного уголовного дела, </w:t>
      </w:r>
      <w:r w:rsidRPr="00E84981">
        <w:rPr>
          <w:color w:val="000000"/>
          <w:sz w:val="27"/>
          <w:szCs w:val="27"/>
        </w:rPr>
        <w:t>характер и степень общественной опасности совершенного деяния</w:t>
      </w:r>
      <w:r w:rsidRPr="00E84981">
        <w:rPr>
          <w:sz w:val="27"/>
          <w:szCs w:val="27"/>
        </w:rPr>
        <w:t xml:space="preserve">, принимая во внимание, что подсудимым возмещен в полном объеме </w:t>
      </w:r>
      <w:r w:rsidRPr="00E84981">
        <w:rPr>
          <w:sz w:val="27"/>
          <w:szCs w:val="27"/>
        </w:rPr>
        <w:t>имущественный ущерб, причиненный преступлением, путем перечисления денежных средств в размере 144704, 75</w:t>
      </w:r>
      <w:r w:rsidRPr="00E84981">
        <w:rPr>
          <w:color w:val="000000"/>
          <w:sz w:val="27"/>
          <w:szCs w:val="27"/>
        </w:rPr>
        <w:t xml:space="preserve"> </w:t>
      </w:r>
      <w:r w:rsidRPr="00E84981">
        <w:rPr>
          <w:sz w:val="27"/>
          <w:szCs w:val="27"/>
        </w:rPr>
        <w:t>руб., о чем представлен в материалах дела чек по операции от 13.02.2023 (т.1</w:t>
      </w:r>
      <w:r w:rsidR="00CD6FD1">
        <w:rPr>
          <w:sz w:val="27"/>
          <w:szCs w:val="27"/>
        </w:rPr>
        <w:t>.</w:t>
      </w:r>
      <w:r w:rsidRPr="00CD6FD1" w:rsidR="00CD6FD1">
        <w:rPr>
          <w:sz w:val="27"/>
          <w:szCs w:val="27"/>
        </w:rPr>
        <w:t>,</w:t>
      </w:r>
      <w:r w:rsidRPr="00E84981">
        <w:rPr>
          <w:sz w:val="27"/>
          <w:szCs w:val="27"/>
        </w:rPr>
        <w:t xml:space="preserve"> л.д. 157), претензий к подсудимому представитель потерпевшего не имеет, </w:t>
      </w:r>
      <w:r w:rsidRPr="00E84981">
        <w:rPr>
          <w:sz w:val="27"/>
          <w:szCs w:val="27"/>
        </w:rPr>
        <w:t>так как ущерб возмещен,  подсудимый загладил причиненный преступлением вред, судимости не имеет, свою вину в совершенном преступлении признал полностью, в содеянном раскаялся, п</w:t>
      </w:r>
      <w:r w:rsidRPr="00E84981">
        <w:rPr>
          <w:color w:val="000000"/>
          <w:sz w:val="27"/>
          <w:szCs w:val="27"/>
        </w:rPr>
        <w:t xml:space="preserve">одсудимому судом разъяснено его право, предусмотренное п.15 ч.4 ст.47 УПК РФ, </w:t>
      </w:r>
      <w:r w:rsidRPr="00E84981">
        <w:rPr>
          <w:sz w:val="27"/>
          <w:szCs w:val="27"/>
        </w:rPr>
        <w:t>п</w:t>
      </w:r>
      <w:r w:rsidRPr="00E84981">
        <w:rPr>
          <w:sz w:val="27"/>
          <w:szCs w:val="27"/>
        </w:rPr>
        <w:t xml:space="preserve">ротив прекращения уголовного дела по указанному основанию подсудимый не возражает, суд считает возможным уголовное дело в отношении Арутюняна Д.Э. </w:t>
      </w:r>
      <w:r w:rsidRPr="00E84981">
        <w:rPr>
          <w:color w:val="000000"/>
          <w:sz w:val="27"/>
          <w:szCs w:val="27"/>
          <w:lang w:bidi="ru-RU"/>
        </w:rPr>
        <w:t xml:space="preserve">прекратить и </w:t>
      </w:r>
      <w:r w:rsidRPr="00E84981">
        <w:rPr>
          <w:sz w:val="27"/>
          <w:szCs w:val="27"/>
        </w:rPr>
        <w:t>освободить его от уголовной ответственности.</w:t>
      </w:r>
    </w:p>
    <w:p w:rsidR="00CB6DD6" w:rsidRPr="00E84981" w:rsidP="00CB6DD6">
      <w:pPr>
        <w:adjustRightInd w:val="0"/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Гражданский иск не заявлен. </w:t>
      </w:r>
    </w:p>
    <w:p w:rsidR="00CB6DD6" w:rsidRPr="00E84981" w:rsidP="00CB6DD6">
      <w:pPr>
        <w:adjustRightInd w:val="0"/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>Вопрос, об имеющихся в</w:t>
      </w:r>
      <w:r w:rsidRPr="00E84981">
        <w:rPr>
          <w:sz w:val="27"/>
          <w:szCs w:val="27"/>
        </w:rPr>
        <w:t xml:space="preserve"> деле вещественных доказательств, решить в соответствии со ст. 81 УПК РФ. </w:t>
      </w:r>
    </w:p>
    <w:p w:rsidR="00723857" w:rsidRPr="00E84981" w:rsidP="00723857">
      <w:pPr>
        <w:tabs>
          <w:tab w:val="left" w:pos="142"/>
        </w:tabs>
        <w:ind w:firstLine="540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Процессуальные издержки, выплаченные по делу за оказание </w:t>
      </w:r>
      <w:r w:rsidRPr="00E84981">
        <w:rPr>
          <w:sz w:val="27"/>
          <w:szCs w:val="27"/>
        </w:rPr>
        <w:t xml:space="preserve">защитником  </w:t>
      </w:r>
      <w:r>
        <w:rPr>
          <w:sz w:val="27"/>
          <w:szCs w:val="27"/>
        </w:rPr>
        <w:t>ФИО</w:t>
      </w:r>
      <w:r>
        <w:rPr>
          <w:sz w:val="27"/>
          <w:szCs w:val="27"/>
        </w:rPr>
        <w:t>1</w:t>
      </w:r>
      <w:r w:rsidRPr="00E84981">
        <w:rPr>
          <w:sz w:val="27"/>
          <w:szCs w:val="27"/>
        </w:rPr>
        <w:t xml:space="preserve"> юридической помощи, как адвокатом, участвовавшим в уголовном судопроизводстве в ходе предварит</w:t>
      </w:r>
      <w:r w:rsidRPr="00E84981">
        <w:rPr>
          <w:sz w:val="27"/>
          <w:szCs w:val="27"/>
        </w:rPr>
        <w:t xml:space="preserve">ельного следствия назначению, согласно ч.10 </w:t>
      </w:r>
      <w:r w:rsidRPr="00E84981">
        <w:rPr>
          <w:sz w:val="27"/>
          <w:szCs w:val="27"/>
        </w:rPr>
        <w:t>ст. 316 УПК РФ взысканию с Арутюняна Д.Э. не подлежат и их следует отнести на счет средств федерального бюджета.</w:t>
      </w:r>
    </w:p>
    <w:p w:rsidR="00CB6DD6" w:rsidRPr="00E84981" w:rsidP="00CB6DD6">
      <w:pPr>
        <w:adjustRightInd w:val="0"/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>Мер</w:t>
      </w:r>
      <w:r w:rsidRPr="00E84981" w:rsidR="00B02B3D">
        <w:rPr>
          <w:sz w:val="27"/>
          <w:szCs w:val="27"/>
        </w:rPr>
        <w:t>у</w:t>
      </w:r>
      <w:r w:rsidRPr="00E84981">
        <w:rPr>
          <w:sz w:val="27"/>
          <w:szCs w:val="27"/>
        </w:rPr>
        <w:t xml:space="preserve"> процессуального принуждения в отношении</w:t>
      </w:r>
      <w:r w:rsidRPr="00E84981" w:rsidR="00723857">
        <w:rPr>
          <w:sz w:val="27"/>
          <w:szCs w:val="27"/>
        </w:rPr>
        <w:t xml:space="preserve"> Арутюняна Д.Э. </w:t>
      </w:r>
      <w:r w:rsidRPr="00E84981">
        <w:rPr>
          <w:sz w:val="27"/>
          <w:szCs w:val="27"/>
        </w:rPr>
        <w:t xml:space="preserve">в виде </w:t>
      </w:r>
      <w:r w:rsidRPr="00E84981" w:rsidR="00723857">
        <w:rPr>
          <w:sz w:val="27"/>
          <w:szCs w:val="27"/>
        </w:rPr>
        <w:t xml:space="preserve">«подписка о невыезде и надлежащем поведении» </w:t>
      </w:r>
      <w:r w:rsidRPr="00E84981">
        <w:rPr>
          <w:sz w:val="27"/>
          <w:szCs w:val="27"/>
        </w:rPr>
        <w:t xml:space="preserve">отменить. </w:t>
      </w:r>
    </w:p>
    <w:p w:rsidR="00CB6DD6" w:rsidRPr="00E84981" w:rsidP="00CB6DD6">
      <w:pPr>
        <w:adjustRightInd w:val="0"/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>Руководствуясь ст. 78 УК РФ, п. 3 ч. 1 ст. 24, ст. ст. 27, 254</w:t>
      </w:r>
      <w:r w:rsidRPr="00E84981" w:rsidR="00BC2890">
        <w:rPr>
          <w:sz w:val="27"/>
          <w:szCs w:val="27"/>
        </w:rPr>
        <w:t>, 239</w:t>
      </w:r>
      <w:r w:rsidRPr="00E84981">
        <w:rPr>
          <w:sz w:val="27"/>
          <w:szCs w:val="27"/>
        </w:rPr>
        <w:t xml:space="preserve"> УПК РФ, мировой судья, </w:t>
      </w:r>
    </w:p>
    <w:p w:rsidR="00723857" w:rsidRPr="00E84981" w:rsidP="00723857">
      <w:pPr>
        <w:ind w:firstLine="540"/>
        <w:jc w:val="center"/>
        <w:rPr>
          <w:b/>
          <w:sz w:val="27"/>
          <w:szCs w:val="27"/>
        </w:rPr>
      </w:pPr>
      <w:r w:rsidRPr="00E84981">
        <w:rPr>
          <w:b/>
          <w:sz w:val="27"/>
          <w:szCs w:val="27"/>
        </w:rPr>
        <w:t>ПОСТАНОВИЛ:</w:t>
      </w:r>
    </w:p>
    <w:p w:rsidR="00FF70BA" w:rsidRPr="00E84981" w:rsidP="00205440">
      <w:pPr>
        <w:jc w:val="center"/>
        <w:rPr>
          <w:sz w:val="27"/>
          <w:szCs w:val="27"/>
        </w:rPr>
      </w:pPr>
    </w:p>
    <w:p w:rsidR="00BF1868" w:rsidRPr="00E84981" w:rsidP="0072385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Pr="00E84981">
        <w:rPr>
          <w:sz w:val="27"/>
          <w:szCs w:val="27"/>
        </w:rPr>
        <w:t>головное дело и уголовное преследование в отношении</w:t>
      </w:r>
      <w:r w:rsidRPr="00E84981" w:rsidR="00723857">
        <w:rPr>
          <w:sz w:val="27"/>
          <w:szCs w:val="27"/>
        </w:rPr>
        <w:t xml:space="preserve"> Арутюняна </w:t>
      </w:r>
      <w:r>
        <w:rPr>
          <w:sz w:val="27"/>
          <w:szCs w:val="27"/>
        </w:rPr>
        <w:t>Д.Э.</w:t>
      </w:r>
      <w:r w:rsidRPr="00E84981">
        <w:rPr>
          <w:sz w:val="27"/>
          <w:szCs w:val="27"/>
        </w:rPr>
        <w:t>, обвиняемо</w:t>
      </w:r>
      <w:r w:rsidRPr="00E84981" w:rsidR="008E1832">
        <w:rPr>
          <w:sz w:val="27"/>
          <w:szCs w:val="27"/>
        </w:rPr>
        <w:t>го</w:t>
      </w:r>
      <w:r w:rsidRPr="00E84981">
        <w:rPr>
          <w:sz w:val="27"/>
          <w:szCs w:val="27"/>
        </w:rPr>
        <w:t xml:space="preserve"> в совершении преступления, предусмотренного ч. </w:t>
      </w:r>
      <w:r w:rsidRPr="00E84981" w:rsidR="00723857">
        <w:rPr>
          <w:sz w:val="27"/>
          <w:szCs w:val="27"/>
        </w:rPr>
        <w:t>1</w:t>
      </w:r>
      <w:r w:rsidRPr="00E84981">
        <w:rPr>
          <w:sz w:val="27"/>
          <w:szCs w:val="27"/>
        </w:rPr>
        <w:t xml:space="preserve"> ст. </w:t>
      </w:r>
      <w:r w:rsidRPr="00E84981" w:rsidR="00723857">
        <w:rPr>
          <w:sz w:val="27"/>
          <w:szCs w:val="27"/>
        </w:rPr>
        <w:t xml:space="preserve">159.2 </w:t>
      </w:r>
      <w:r w:rsidRPr="00E84981">
        <w:rPr>
          <w:sz w:val="27"/>
          <w:szCs w:val="27"/>
        </w:rPr>
        <w:t xml:space="preserve">УК РФ, прекратить на основании </w:t>
      </w:r>
      <w:hyperlink r:id="rId4" w:history="1">
        <w:r w:rsidRPr="00E84981" w:rsidR="006727AA">
          <w:rPr>
            <w:sz w:val="27"/>
            <w:szCs w:val="27"/>
          </w:rPr>
          <w:t>ст. 254</w:t>
        </w:r>
      </w:hyperlink>
      <w:r w:rsidRPr="00E84981" w:rsidR="006727AA">
        <w:rPr>
          <w:sz w:val="27"/>
          <w:szCs w:val="27"/>
        </w:rPr>
        <w:t xml:space="preserve"> УПК РФ в связи с истечением срока давности привлечения к уголовной ответственности</w:t>
      </w:r>
      <w:r w:rsidRPr="00E84981" w:rsidR="00BE2578">
        <w:rPr>
          <w:sz w:val="27"/>
          <w:szCs w:val="27"/>
        </w:rPr>
        <w:t xml:space="preserve">, освободив </w:t>
      </w:r>
      <w:r w:rsidRPr="00E84981" w:rsidR="008E1832">
        <w:rPr>
          <w:sz w:val="27"/>
          <w:szCs w:val="27"/>
        </w:rPr>
        <w:t>его</w:t>
      </w:r>
      <w:r w:rsidRPr="00E84981">
        <w:rPr>
          <w:sz w:val="27"/>
          <w:szCs w:val="27"/>
        </w:rPr>
        <w:t xml:space="preserve"> в соответствии со ст. </w:t>
      </w:r>
      <w:r w:rsidRPr="00E84981" w:rsidR="00376EDB">
        <w:rPr>
          <w:sz w:val="27"/>
          <w:szCs w:val="27"/>
        </w:rPr>
        <w:t>78</w:t>
      </w:r>
      <w:r w:rsidRPr="00E84981">
        <w:rPr>
          <w:sz w:val="27"/>
          <w:szCs w:val="27"/>
        </w:rPr>
        <w:t xml:space="preserve"> УК РФ от уголовной ответственности.</w:t>
      </w:r>
    </w:p>
    <w:p w:rsidR="00125BCD" w:rsidRPr="00E84981" w:rsidP="00E65AC5">
      <w:pPr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Меру процессуального принуждения </w:t>
      </w:r>
      <w:r w:rsidRPr="00E84981" w:rsidR="00723857">
        <w:rPr>
          <w:sz w:val="27"/>
          <w:szCs w:val="27"/>
        </w:rPr>
        <w:t xml:space="preserve">Арутюняна Д.Э. </w:t>
      </w:r>
      <w:r w:rsidRPr="00E84981">
        <w:rPr>
          <w:sz w:val="27"/>
          <w:szCs w:val="27"/>
        </w:rPr>
        <w:t xml:space="preserve">в виде </w:t>
      </w:r>
      <w:r w:rsidRPr="00E84981" w:rsidR="00723857">
        <w:rPr>
          <w:sz w:val="27"/>
          <w:szCs w:val="27"/>
        </w:rPr>
        <w:t xml:space="preserve">«подписка о невыезде и надлежащем поведении» </w:t>
      </w:r>
      <w:r w:rsidRPr="00E84981">
        <w:rPr>
          <w:sz w:val="27"/>
          <w:szCs w:val="27"/>
        </w:rPr>
        <w:t xml:space="preserve">отменить. </w:t>
      </w:r>
    </w:p>
    <w:p w:rsidR="001A59CD" w:rsidRPr="00E84981" w:rsidP="00E65AC5">
      <w:pPr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 xml:space="preserve">Вещественные доказательства по делу: </w:t>
      </w:r>
      <w:r w:rsidRPr="00E84981" w:rsidR="00723857">
        <w:rPr>
          <w:sz w:val="27"/>
          <w:szCs w:val="27"/>
        </w:rPr>
        <w:t xml:space="preserve">пенсионное дело Арутюняна </w:t>
      </w:r>
      <w:r>
        <w:rPr>
          <w:sz w:val="27"/>
          <w:szCs w:val="27"/>
        </w:rPr>
        <w:t>Д.Э.</w:t>
      </w:r>
      <w:r w:rsidRPr="00E84981" w:rsidR="00723857">
        <w:rPr>
          <w:sz w:val="27"/>
          <w:szCs w:val="27"/>
        </w:rPr>
        <w:t xml:space="preserve">, </w:t>
      </w:r>
      <w:r>
        <w:rPr>
          <w:sz w:val="27"/>
          <w:szCs w:val="27"/>
        </w:rPr>
        <w:t>ДАТА</w:t>
      </w:r>
      <w:r w:rsidRPr="00E84981" w:rsidR="00723857">
        <w:rPr>
          <w:sz w:val="27"/>
          <w:szCs w:val="27"/>
        </w:rPr>
        <w:t xml:space="preserve"> г.р., за номером 203197, в 1 томе </w:t>
      </w:r>
      <w:r w:rsidRPr="00E84981" w:rsidR="00E84981">
        <w:rPr>
          <w:sz w:val="27"/>
          <w:szCs w:val="27"/>
        </w:rPr>
        <w:t>– возвратить по принадлежности.</w:t>
      </w:r>
      <w:r w:rsidRPr="00E84981">
        <w:rPr>
          <w:sz w:val="27"/>
          <w:szCs w:val="27"/>
        </w:rPr>
        <w:t xml:space="preserve"> </w:t>
      </w:r>
    </w:p>
    <w:p w:rsidR="00BF1868" w:rsidRPr="009C0E41" w:rsidP="0079795A">
      <w:pPr>
        <w:ind w:firstLine="567"/>
        <w:jc w:val="both"/>
        <w:rPr>
          <w:sz w:val="27"/>
          <w:szCs w:val="27"/>
        </w:rPr>
      </w:pPr>
      <w:r w:rsidRPr="00E84981">
        <w:rPr>
          <w:sz w:val="27"/>
          <w:szCs w:val="27"/>
        </w:rPr>
        <w:t>Постановление может быть обжаловано в Л</w:t>
      </w:r>
      <w:r w:rsidRPr="00E84981">
        <w:rPr>
          <w:sz w:val="27"/>
          <w:szCs w:val="27"/>
        </w:rPr>
        <w:t>енинский районный суд города Севастополя в течение 1</w:t>
      </w:r>
      <w:r w:rsidRPr="00E84981" w:rsidR="00191039">
        <w:rPr>
          <w:sz w:val="27"/>
          <w:szCs w:val="27"/>
        </w:rPr>
        <w:t>5</w:t>
      </w:r>
      <w:r w:rsidRPr="00E84981">
        <w:rPr>
          <w:sz w:val="27"/>
          <w:szCs w:val="27"/>
        </w:rPr>
        <w:t xml:space="preserve"> суток со дня его вынесения путем подачи апелляционной жалобы судье, которым </w:t>
      </w:r>
      <w:r w:rsidRPr="009C0E41">
        <w:rPr>
          <w:sz w:val="27"/>
          <w:szCs w:val="27"/>
        </w:rPr>
        <w:t>вынесено постановление по делу.</w:t>
      </w:r>
    </w:p>
    <w:p w:rsidR="009C0E41" w:rsidRPr="009C0E41" w:rsidP="009C0E41">
      <w:pPr>
        <w:widowControl w:val="0"/>
        <w:jc w:val="center"/>
        <w:rPr>
          <w:rFonts w:eastAsia="Calibri" w:cs="Tahoma"/>
          <w:color w:val="000000"/>
          <w:sz w:val="27"/>
          <w:szCs w:val="27"/>
          <w:lang w:bidi="ru-RU"/>
        </w:rPr>
      </w:pPr>
      <w:r w:rsidRPr="009C0E41">
        <w:rPr>
          <w:rFonts w:eastAsia="Calibri" w:cs="Tahoma"/>
          <w:color w:val="000000"/>
          <w:sz w:val="27"/>
          <w:szCs w:val="27"/>
          <w:lang w:bidi="ru-RU"/>
        </w:rPr>
        <w:t>Мировой судья – (подпись)</w:t>
      </w:r>
    </w:p>
    <w:p w:rsidR="009C0E41" w:rsidRPr="009C0E41" w:rsidP="009C0E41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9C0E41">
        <w:rPr>
          <w:rFonts w:eastAsia="Calibri" w:cs="Tahoma"/>
          <w:color w:val="000000"/>
          <w:sz w:val="27"/>
          <w:szCs w:val="27"/>
          <w:lang w:bidi="ru-RU"/>
        </w:rPr>
        <w:t>«СОГЛАСОВАНО»</w:t>
      </w:r>
    </w:p>
    <w:p w:rsidR="009C0E41" w:rsidRPr="009C0E41" w:rsidP="009C0E41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9C0E41">
        <w:rPr>
          <w:rFonts w:eastAsia="Calibri" w:cs="Tahoma"/>
          <w:color w:val="000000"/>
          <w:sz w:val="27"/>
          <w:szCs w:val="27"/>
          <w:lang w:bidi="ru-RU"/>
        </w:rPr>
        <w:t>Мировой судья судебного участка № 14</w:t>
      </w:r>
    </w:p>
    <w:p w:rsidR="009C0E41" w:rsidRPr="009C0E41" w:rsidP="009C0E41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9C0E41">
        <w:rPr>
          <w:rFonts w:eastAsia="Calibri" w:cs="Tahoma"/>
          <w:color w:val="000000"/>
          <w:sz w:val="27"/>
          <w:szCs w:val="27"/>
          <w:lang w:bidi="ru-RU"/>
        </w:rPr>
        <w:t>Ленинского судебного района г. Севастополя</w:t>
      </w:r>
    </w:p>
    <w:p w:rsidR="009C0E41" w:rsidRPr="009C0E41" w:rsidP="009C0E41">
      <w:pPr>
        <w:widowControl w:val="0"/>
        <w:rPr>
          <w:rFonts w:ascii="Arial Unicode MS" w:eastAsia="Arial Unicode MS" w:hAnsi="Arial Unicode MS" w:cs="Arial Unicode MS"/>
          <w:color w:val="000000"/>
          <w:sz w:val="27"/>
          <w:szCs w:val="27"/>
          <w:lang w:bidi="ru-RU"/>
        </w:rPr>
      </w:pPr>
      <w:r w:rsidRPr="009C0E41">
        <w:rPr>
          <w:rFonts w:eastAsia="Calibri" w:cs="Tahoma"/>
          <w:color w:val="000000"/>
          <w:sz w:val="27"/>
          <w:szCs w:val="27"/>
          <w:lang w:bidi="ru-RU"/>
        </w:rPr>
        <w:t>_______________________ С.А. Калинин</w:t>
      </w:r>
    </w:p>
    <w:p w:rsidR="00E84981" w:rsidRPr="00E84981">
      <w:pPr>
        <w:rPr>
          <w:sz w:val="27"/>
          <w:szCs w:val="27"/>
        </w:rPr>
      </w:pPr>
    </w:p>
    <w:sectPr w:rsidSect="00A828C4">
      <w:footerReference w:type="default" r:id="rId5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799166"/>
      <w:docPartObj>
        <w:docPartGallery w:val="Page Numbers (Bottom of Page)"/>
        <w:docPartUnique/>
      </w:docPartObj>
    </w:sdtPr>
    <w:sdtContent>
      <w:p w:rsidR="00E849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8498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1021D"/>
    <w:rsid w:val="00016EA9"/>
    <w:rsid w:val="000301EA"/>
    <w:rsid w:val="00033CF9"/>
    <w:rsid w:val="00044387"/>
    <w:rsid w:val="000544C0"/>
    <w:rsid w:val="00077F83"/>
    <w:rsid w:val="00096640"/>
    <w:rsid w:val="00096B6B"/>
    <w:rsid w:val="000A0DE5"/>
    <w:rsid w:val="000D04D5"/>
    <w:rsid w:val="000F3757"/>
    <w:rsid w:val="000F4997"/>
    <w:rsid w:val="0010487C"/>
    <w:rsid w:val="00107DDD"/>
    <w:rsid w:val="001150BF"/>
    <w:rsid w:val="00125BCD"/>
    <w:rsid w:val="00151990"/>
    <w:rsid w:val="00155AAC"/>
    <w:rsid w:val="00191039"/>
    <w:rsid w:val="001A59CD"/>
    <w:rsid w:val="001A651E"/>
    <w:rsid w:val="001B2FB9"/>
    <w:rsid w:val="001B763F"/>
    <w:rsid w:val="001E3946"/>
    <w:rsid w:val="001E7E0A"/>
    <w:rsid w:val="00205440"/>
    <w:rsid w:val="00207BD2"/>
    <w:rsid w:val="00211E5F"/>
    <w:rsid w:val="00220E10"/>
    <w:rsid w:val="00230C13"/>
    <w:rsid w:val="0024320C"/>
    <w:rsid w:val="00261002"/>
    <w:rsid w:val="0029400C"/>
    <w:rsid w:val="002B25B5"/>
    <w:rsid w:val="002F09BE"/>
    <w:rsid w:val="003102B0"/>
    <w:rsid w:val="003545DA"/>
    <w:rsid w:val="00361569"/>
    <w:rsid w:val="00376EDB"/>
    <w:rsid w:val="00394A29"/>
    <w:rsid w:val="003B1C19"/>
    <w:rsid w:val="003B42F2"/>
    <w:rsid w:val="003B5348"/>
    <w:rsid w:val="003C22DE"/>
    <w:rsid w:val="0041525C"/>
    <w:rsid w:val="00417FCF"/>
    <w:rsid w:val="0043423D"/>
    <w:rsid w:val="004530C5"/>
    <w:rsid w:val="004576E7"/>
    <w:rsid w:val="00497695"/>
    <w:rsid w:val="004A1068"/>
    <w:rsid w:val="004D391C"/>
    <w:rsid w:val="004F47CD"/>
    <w:rsid w:val="004F76F9"/>
    <w:rsid w:val="005028AF"/>
    <w:rsid w:val="0051168E"/>
    <w:rsid w:val="00551D24"/>
    <w:rsid w:val="00554C7B"/>
    <w:rsid w:val="00555B68"/>
    <w:rsid w:val="00560D90"/>
    <w:rsid w:val="0057062E"/>
    <w:rsid w:val="005942E6"/>
    <w:rsid w:val="005C06F4"/>
    <w:rsid w:val="005D5AEE"/>
    <w:rsid w:val="005E0034"/>
    <w:rsid w:val="005E20E2"/>
    <w:rsid w:val="006151CE"/>
    <w:rsid w:val="00664D15"/>
    <w:rsid w:val="0066668D"/>
    <w:rsid w:val="006702B5"/>
    <w:rsid w:val="00671F61"/>
    <w:rsid w:val="006727AA"/>
    <w:rsid w:val="006C60F0"/>
    <w:rsid w:val="006F2D46"/>
    <w:rsid w:val="006F46A4"/>
    <w:rsid w:val="00705207"/>
    <w:rsid w:val="00723857"/>
    <w:rsid w:val="00724F86"/>
    <w:rsid w:val="007413A7"/>
    <w:rsid w:val="00754969"/>
    <w:rsid w:val="00762069"/>
    <w:rsid w:val="00771CCF"/>
    <w:rsid w:val="00773A26"/>
    <w:rsid w:val="00784F8D"/>
    <w:rsid w:val="007865FF"/>
    <w:rsid w:val="0079795A"/>
    <w:rsid w:val="007B22FC"/>
    <w:rsid w:val="007B232A"/>
    <w:rsid w:val="007B4E2D"/>
    <w:rsid w:val="007C4BAC"/>
    <w:rsid w:val="007D1F63"/>
    <w:rsid w:val="00817D44"/>
    <w:rsid w:val="008305C6"/>
    <w:rsid w:val="0083250E"/>
    <w:rsid w:val="008437DE"/>
    <w:rsid w:val="00847844"/>
    <w:rsid w:val="00853942"/>
    <w:rsid w:val="008644D1"/>
    <w:rsid w:val="00864A9D"/>
    <w:rsid w:val="0087597C"/>
    <w:rsid w:val="008763AA"/>
    <w:rsid w:val="00876979"/>
    <w:rsid w:val="0088568F"/>
    <w:rsid w:val="00894E18"/>
    <w:rsid w:val="008A28F0"/>
    <w:rsid w:val="008B1624"/>
    <w:rsid w:val="008B7606"/>
    <w:rsid w:val="008C114A"/>
    <w:rsid w:val="008E1832"/>
    <w:rsid w:val="008F26B5"/>
    <w:rsid w:val="00900BF0"/>
    <w:rsid w:val="00941FDA"/>
    <w:rsid w:val="00944250"/>
    <w:rsid w:val="00950AB0"/>
    <w:rsid w:val="00960D55"/>
    <w:rsid w:val="0097173E"/>
    <w:rsid w:val="009B6006"/>
    <w:rsid w:val="009C0E41"/>
    <w:rsid w:val="009D2CFB"/>
    <w:rsid w:val="00A10FEE"/>
    <w:rsid w:val="00A828C4"/>
    <w:rsid w:val="00A91FD0"/>
    <w:rsid w:val="00AC68B9"/>
    <w:rsid w:val="00AD09B8"/>
    <w:rsid w:val="00AE67CC"/>
    <w:rsid w:val="00B02B3D"/>
    <w:rsid w:val="00B05FF8"/>
    <w:rsid w:val="00B105A6"/>
    <w:rsid w:val="00B119D0"/>
    <w:rsid w:val="00B26DFC"/>
    <w:rsid w:val="00B377E9"/>
    <w:rsid w:val="00B42511"/>
    <w:rsid w:val="00B43951"/>
    <w:rsid w:val="00B7558B"/>
    <w:rsid w:val="00B76F4A"/>
    <w:rsid w:val="00B800CF"/>
    <w:rsid w:val="00BC2890"/>
    <w:rsid w:val="00BC3A87"/>
    <w:rsid w:val="00BE17A4"/>
    <w:rsid w:val="00BE2578"/>
    <w:rsid w:val="00BE429E"/>
    <w:rsid w:val="00BF1868"/>
    <w:rsid w:val="00C604BE"/>
    <w:rsid w:val="00CA62F4"/>
    <w:rsid w:val="00CB6DD6"/>
    <w:rsid w:val="00CB73EE"/>
    <w:rsid w:val="00CC0948"/>
    <w:rsid w:val="00CC307F"/>
    <w:rsid w:val="00CC39FA"/>
    <w:rsid w:val="00CD2AAB"/>
    <w:rsid w:val="00CD6FD1"/>
    <w:rsid w:val="00D00BAD"/>
    <w:rsid w:val="00D12A22"/>
    <w:rsid w:val="00D25670"/>
    <w:rsid w:val="00D352DE"/>
    <w:rsid w:val="00D516BE"/>
    <w:rsid w:val="00D60267"/>
    <w:rsid w:val="00D6159D"/>
    <w:rsid w:val="00D632B5"/>
    <w:rsid w:val="00D7038D"/>
    <w:rsid w:val="00D70D6A"/>
    <w:rsid w:val="00D82CC0"/>
    <w:rsid w:val="00D94FAC"/>
    <w:rsid w:val="00DB471D"/>
    <w:rsid w:val="00DB6B68"/>
    <w:rsid w:val="00DD32E6"/>
    <w:rsid w:val="00DF023F"/>
    <w:rsid w:val="00DF70F8"/>
    <w:rsid w:val="00DF79E9"/>
    <w:rsid w:val="00DF7DC1"/>
    <w:rsid w:val="00E05C58"/>
    <w:rsid w:val="00E14212"/>
    <w:rsid w:val="00E223B4"/>
    <w:rsid w:val="00E417D6"/>
    <w:rsid w:val="00E43516"/>
    <w:rsid w:val="00E4558C"/>
    <w:rsid w:val="00E54A44"/>
    <w:rsid w:val="00E6007A"/>
    <w:rsid w:val="00E65AC5"/>
    <w:rsid w:val="00E734A8"/>
    <w:rsid w:val="00E815B9"/>
    <w:rsid w:val="00E84981"/>
    <w:rsid w:val="00E84CBF"/>
    <w:rsid w:val="00E867CC"/>
    <w:rsid w:val="00E9123C"/>
    <w:rsid w:val="00F5073C"/>
    <w:rsid w:val="00F53FAE"/>
    <w:rsid w:val="00F60772"/>
    <w:rsid w:val="00F64B47"/>
    <w:rsid w:val="00F831D9"/>
    <w:rsid w:val="00FC1FF8"/>
    <w:rsid w:val="00FD6E8A"/>
    <w:rsid w:val="00FE5577"/>
    <w:rsid w:val="00FF50EE"/>
    <w:rsid w:val="00FF7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uluikdh">
    <w:name w:val="uluikdh"/>
    <w:basedOn w:val="DefaultParagraphFont"/>
    <w:rsid w:val="00096B6B"/>
  </w:style>
  <w:style w:type="character" w:customStyle="1" w:styleId="eje1nxf">
    <w:name w:val="eje1nxf"/>
    <w:basedOn w:val="DefaultParagraphFont"/>
    <w:rsid w:val="008305C6"/>
  </w:style>
  <w:style w:type="paragraph" w:customStyle="1" w:styleId="ConsNonformat">
    <w:name w:val="ConsNonformat"/>
    <w:link w:val="ConsNonformat0"/>
    <w:rsid w:val="008C1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C11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3B42F2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B42F2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Header">
    <w:name w:val="header"/>
    <w:basedOn w:val="Normal"/>
    <w:link w:val="a4"/>
    <w:uiPriority w:val="99"/>
    <w:unhideWhenUsed/>
    <w:rsid w:val="00E8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E849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E8498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8498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1E6B73349F2B54280E82A7B4E77934E47404756E4801903667FB89271279ED6C06D25E191A71E726253CB10AAA740677D6FCAB80D443v0M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