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9D214B" w:rsidP="009D214B">
      <w:pPr>
        <w:ind w:firstLine="567"/>
        <w:jc w:val="right"/>
        <w:rPr>
          <w:sz w:val="27"/>
          <w:szCs w:val="27"/>
        </w:rPr>
      </w:pPr>
      <w:r w:rsidRPr="009D214B">
        <w:rPr>
          <w:sz w:val="27"/>
          <w:szCs w:val="27"/>
        </w:rPr>
        <w:t xml:space="preserve"> Дело №</w:t>
      </w:r>
      <w:r w:rsidRPr="009D214B" w:rsidR="0066668D">
        <w:rPr>
          <w:sz w:val="27"/>
          <w:szCs w:val="27"/>
        </w:rPr>
        <w:t>1-</w:t>
      </w:r>
      <w:r w:rsidRPr="009D214B" w:rsidR="008264E6">
        <w:rPr>
          <w:sz w:val="27"/>
          <w:szCs w:val="27"/>
        </w:rPr>
        <w:t>12</w:t>
      </w:r>
      <w:r w:rsidRPr="009D214B" w:rsidR="0066668D">
        <w:rPr>
          <w:sz w:val="27"/>
          <w:szCs w:val="27"/>
        </w:rPr>
        <w:t>/1</w:t>
      </w:r>
      <w:r w:rsidRPr="009D214B" w:rsidR="00B833A3">
        <w:rPr>
          <w:sz w:val="27"/>
          <w:szCs w:val="27"/>
        </w:rPr>
        <w:t>2</w:t>
      </w:r>
      <w:r w:rsidRPr="009D214B" w:rsidR="0066668D">
        <w:rPr>
          <w:sz w:val="27"/>
          <w:szCs w:val="27"/>
        </w:rPr>
        <w:t>/20</w:t>
      </w:r>
      <w:r w:rsidRPr="009D214B" w:rsidR="00470473">
        <w:rPr>
          <w:sz w:val="27"/>
          <w:szCs w:val="27"/>
        </w:rPr>
        <w:t>2</w:t>
      </w:r>
      <w:r w:rsidRPr="009D214B" w:rsidR="007C1623">
        <w:rPr>
          <w:sz w:val="27"/>
          <w:szCs w:val="27"/>
        </w:rPr>
        <w:t>4</w:t>
      </w:r>
    </w:p>
    <w:p w:rsidR="005C756C" w:rsidRPr="009D214B" w:rsidP="009D214B">
      <w:pPr>
        <w:ind w:firstLine="567"/>
        <w:jc w:val="center"/>
        <w:rPr>
          <w:snapToGrid w:val="0"/>
          <w:sz w:val="27"/>
          <w:szCs w:val="27"/>
        </w:rPr>
      </w:pPr>
    </w:p>
    <w:p w:rsidR="00F60772" w:rsidRPr="009D214B" w:rsidP="009D214B">
      <w:pPr>
        <w:ind w:firstLine="567"/>
        <w:jc w:val="center"/>
        <w:rPr>
          <w:snapToGrid w:val="0"/>
          <w:sz w:val="27"/>
          <w:szCs w:val="27"/>
        </w:rPr>
      </w:pPr>
      <w:r w:rsidRPr="009D214B">
        <w:rPr>
          <w:snapToGrid w:val="0"/>
          <w:sz w:val="27"/>
          <w:szCs w:val="27"/>
        </w:rPr>
        <w:t>П О С Т А Н О В Л Е Н И Е</w:t>
      </w:r>
    </w:p>
    <w:p w:rsidR="001B2FB9" w:rsidRPr="009D214B" w:rsidP="009D214B">
      <w:pPr>
        <w:ind w:firstLine="567"/>
        <w:jc w:val="center"/>
        <w:rPr>
          <w:sz w:val="27"/>
          <w:szCs w:val="27"/>
        </w:rPr>
      </w:pPr>
      <w:r w:rsidRPr="009D214B">
        <w:rPr>
          <w:sz w:val="27"/>
          <w:szCs w:val="27"/>
        </w:rPr>
        <w:t>о прекращении уголовного дела</w:t>
      </w:r>
    </w:p>
    <w:p w:rsidR="004662AE" w:rsidRPr="009D214B" w:rsidP="009D214B">
      <w:pPr>
        <w:ind w:firstLine="567"/>
        <w:jc w:val="both"/>
        <w:rPr>
          <w:sz w:val="27"/>
          <w:szCs w:val="27"/>
        </w:rPr>
      </w:pPr>
    </w:p>
    <w:p w:rsidR="00F60772" w:rsidRPr="009D214B" w:rsidP="009D214B">
      <w:pPr>
        <w:ind w:firstLine="567"/>
        <w:jc w:val="both"/>
        <w:rPr>
          <w:sz w:val="27"/>
          <w:szCs w:val="27"/>
        </w:rPr>
      </w:pPr>
      <w:r w:rsidRPr="009D214B">
        <w:rPr>
          <w:sz w:val="27"/>
          <w:szCs w:val="27"/>
        </w:rPr>
        <w:t>1</w:t>
      </w:r>
      <w:r w:rsidRPr="009D214B" w:rsidR="00B833A3">
        <w:rPr>
          <w:sz w:val="27"/>
          <w:szCs w:val="27"/>
        </w:rPr>
        <w:t>6</w:t>
      </w:r>
      <w:r w:rsidRPr="009D214B" w:rsidR="008264E6">
        <w:rPr>
          <w:sz w:val="27"/>
          <w:szCs w:val="27"/>
        </w:rPr>
        <w:t xml:space="preserve"> </w:t>
      </w:r>
      <w:r w:rsidRPr="009D214B">
        <w:rPr>
          <w:sz w:val="27"/>
          <w:szCs w:val="27"/>
        </w:rPr>
        <w:t xml:space="preserve">февраля 2024 года                                                     </w:t>
      </w:r>
      <w:r w:rsidRPr="009D214B" w:rsidR="00851550">
        <w:rPr>
          <w:sz w:val="27"/>
          <w:szCs w:val="27"/>
        </w:rPr>
        <w:t xml:space="preserve">    </w:t>
      </w:r>
      <w:r w:rsidRPr="009D214B">
        <w:rPr>
          <w:sz w:val="27"/>
          <w:szCs w:val="27"/>
        </w:rPr>
        <w:t xml:space="preserve"> </w:t>
      </w:r>
      <w:r w:rsidRPr="009D214B" w:rsidR="00BD0190">
        <w:rPr>
          <w:sz w:val="27"/>
          <w:szCs w:val="27"/>
        </w:rPr>
        <w:t xml:space="preserve">          </w:t>
      </w:r>
      <w:r w:rsidRPr="009D214B">
        <w:rPr>
          <w:sz w:val="27"/>
          <w:szCs w:val="27"/>
        </w:rPr>
        <w:t>город Севастополь</w:t>
      </w:r>
    </w:p>
    <w:p w:rsidR="00F60772" w:rsidRPr="009D214B" w:rsidP="009D214B">
      <w:pPr>
        <w:ind w:firstLine="567"/>
        <w:jc w:val="both"/>
        <w:rPr>
          <w:sz w:val="27"/>
          <w:szCs w:val="27"/>
        </w:rPr>
      </w:pPr>
    </w:p>
    <w:p w:rsidR="00F60772" w:rsidRPr="009D214B" w:rsidP="009D214B">
      <w:pPr>
        <w:ind w:firstLine="567"/>
        <w:jc w:val="both"/>
        <w:rPr>
          <w:sz w:val="27"/>
          <w:szCs w:val="27"/>
        </w:rPr>
      </w:pPr>
      <w:r w:rsidRPr="009D214B">
        <w:rPr>
          <w:sz w:val="27"/>
          <w:szCs w:val="27"/>
        </w:rPr>
        <w:t>Исполняющий обязанности мирового судьи судебного участка №1</w:t>
      </w:r>
      <w:r w:rsidRPr="009D214B" w:rsidR="00B833A3">
        <w:rPr>
          <w:sz w:val="27"/>
          <w:szCs w:val="27"/>
        </w:rPr>
        <w:t>2</w:t>
      </w:r>
      <w:r w:rsidRPr="009D214B">
        <w:rPr>
          <w:sz w:val="27"/>
          <w:szCs w:val="27"/>
        </w:rPr>
        <w:t xml:space="preserve"> Ленинского судебного района города Севастополя - мировой судья</w:t>
      </w:r>
      <w:r w:rsidRPr="009D214B" w:rsidR="001150BF">
        <w:rPr>
          <w:sz w:val="27"/>
          <w:szCs w:val="27"/>
        </w:rPr>
        <w:t xml:space="preserve"> </w:t>
      </w:r>
      <w:r w:rsidRPr="009D214B" w:rsidR="00045504">
        <w:rPr>
          <w:sz w:val="27"/>
          <w:szCs w:val="27"/>
        </w:rPr>
        <w:t xml:space="preserve">судебного участка №11 </w:t>
      </w:r>
      <w:r w:rsidRPr="009D214B" w:rsidR="001150BF">
        <w:rPr>
          <w:sz w:val="27"/>
          <w:szCs w:val="27"/>
        </w:rPr>
        <w:t>Ленинского судебного района города Севастополя Тесля Ю.В.,</w:t>
      </w:r>
    </w:p>
    <w:p w:rsidR="00F60772" w:rsidRPr="009D214B" w:rsidP="009D214B">
      <w:pPr>
        <w:ind w:firstLine="567"/>
        <w:jc w:val="both"/>
        <w:rPr>
          <w:sz w:val="27"/>
          <w:szCs w:val="27"/>
        </w:rPr>
      </w:pPr>
      <w:r w:rsidRPr="009D214B">
        <w:rPr>
          <w:sz w:val="27"/>
          <w:szCs w:val="27"/>
        </w:rPr>
        <w:t xml:space="preserve">с участием государственного обвинителя </w:t>
      </w:r>
      <w:r w:rsidRPr="009D214B" w:rsidR="00B833A3">
        <w:rPr>
          <w:sz w:val="27"/>
          <w:szCs w:val="27"/>
        </w:rPr>
        <w:t>Волкова М.М.</w:t>
      </w:r>
      <w:r w:rsidRPr="009D214B">
        <w:rPr>
          <w:sz w:val="27"/>
          <w:szCs w:val="27"/>
        </w:rPr>
        <w:t>,</w:t>
      </w:r>
    </w:p>
    <w:p w:rsidR="00F60772" w:rsidRPr="009D214B" w:rsidP="009D214B">
      <w:pPr>
        <w:ind w:firstLine="567"/>
        <w:jc w:val="both"/>
        <w:rPr>
          <w:sz w:val="27"/>
          <w:szCs w:val="27"/>
        </w:rPr>
      </w:pPr>
      <w:r w:rsidRPr="009D214B">
        <w:rPr>
          <w:sz w:val="27"/>
          <w:szCs w:val="27"/>
        </w:rPr>
        <w:t>подсудимо</w:t>
      </w:r>
      <w:r w:rsidRPr="009D214B" w:rsidR="00EF24F5">
        <w:rPr>
          <w:sz w:val="27"/>
          <w:szCs w:val="27"/>
        </w:rPr>
        <w:t>го</w:t>
      </w:r>
      <w:r w:rsidRPr="009D214B" w:rsidR="00DF788B">
        <w:rPr>
          <w:sz w:val="27"/>
          <w:szCs w:val="27"/>
        </w:rPr>
        <w:t xml:space="preserve"> </w:t>
      </w:r>
      <w:r w:rsidRPr="009D214B" w:rsidR="00B833A3">
        <w:rPr>
          <w:sz w:val="27"/>
          <w:szCs w:val="27"/>
        </w:rPr>
        <w:t>Аракелян Н.М.</w:t>
      </w:r>
      <w:r w:rsidRPr="009D214B">
        <w:rPr>
          <w:sz w:val="27"/>
          <w:szCs w:val="27"/>
        </w:rPr>
        <w:t>,</w:t>
      </w:r>
    </w:p>
    <w:p w:rsidR="00F60772" w:rsidRPr="009D214B" w:rsidP="009D214B">
      <w:pPr>
        <w:ind w:firstLine="567"/>
        <w:jc w:val="both"/>
        <w:rPr>
          <w:sz w:val="27"/>
          <w:szCs w:val="27"/>
        </w:rPr>
      </w:pPr>
      <w:r w:rsidRPr="009D214B">
        <w:rPr>
          <w:sz w:val="27"/>
          <w:szCs w:val="27"/>
        </w:rPr>
        <w:t xml:space="preserve">защитника </w:t>
      </w:r>
      <w:r w:rsidRPr="009D214B" w:rsidR="00B833A3">
        <w:rPr>
          <w:sz w:val="27"/>
          <w:szCs w:val="27"/>
        </w:rPr>
        <w:t>Бабушкиной Т.А.</w:t>
      </w:r>
      <w:r w:rsidRPr="009D214B">
        <w:rPr>
          <w:sz w:val="27"/>
          <w:szCs w:val="27"/>
        </w:rPr>
        <w:t>,</w:t>
      </w:r>
    </w:p>
    <w:p w:rsidR="00F60772" w:rsidRPr="009D214B" w:rsidP="009D214B">
      <w:pPr>
        <w:ind w:firstLine="567"/>
        <w:jc w:val="both"/>
        <w:rPr>
          <w:sz w:val="27"/>
          <w:szCs w:val="27"/>
        </w:rPr>
      </w:pPr>
      <w:r w:rsidRPr="009D214B">
        <w:rPr>
          <w:sz w:val="27"/>
          <w:szCs w:val="27"/>
        </w:rPr>
        <w:t>потерпевше</w:t>
      </w:r>
      <w:r w:rsidRPr="009D214B" w:rsidR="00B833A3">
        <w:rPr>
          <w:sz w:val="27"/>
          <w:szCs w:val="27"/>
        </w:rPr>
        <w:t>й Рыбалка Д.Д.</w:t>
      </w:r>
      <w:r w:rsidRPr="009D214B">
        <w:rPr>
          <w:sz w:val="27"/>
          <w:szCs w:val="27"/>
        </w:rPr>
        <w:t>,</w:t>
      </w:r>
    </w:p>
    <w:p w:rsidR="001150BF" w:rsidRPr="009D214B" w:rsidP="009D214B">
      <w:pPr>
        <w:ind w:firstLine="567"/>
        <w:jc w:val="both"/>
        <w:rPr>
          <w:sz w:val="27"/>
          <w:szCs w:val="27"/>
        </w:rPr>
      </w:pPr>
      <w:r w:rsidRPr="009D214B">
        <w:rPr>
          <w:sz w:val="27"/>
          <w:szCs w:val="27"/>
        </w:rPr>
        <w:t xml:space="preserve">при секретаре </w:t>
      </w:r>
      <w:r w:rsidR="00A97DCE">
        <w:rPr>
          <w:sz w:val="27"/>
          <w:szCs w:val="27"/>
        </w:rPr>
        <w:t>Закружной А.Е.</w:t>
      </w:r>
      <w:r w:rsidRPr="009D214B" w:rsidR="00E417D6">
        <w:rPr>
          <w:sz w:val="27"/>
          <w:szCs w:val="27"/>
        </w:rPr>
        <w:t>,</w:t>
      </w:r>
    </w:p>
    <w:p w:rsidR="00B377E9" w:rsidRPr="009D214B" w:rsidP="009D214B">
      <w:pPr>
        <w:ind w:firstLine="567"/>
        <w:jc w:val="both"/>
        <w:rPr>
          <w:sz w:val="27"/>
          <w:szCs w:val="27"/>
        </w:rPr>
      </w:pPr>
      <w:r w:rsidRPr="009D214B">
        <w:rPr>
          <w:sz w:val="27"/>
          <w:szCs w:val="27"/>
        </w:rPr>
        <w:t>рассмотрев в открытом судебном заседании в зале суда города Севастополя уголовное дело в отношении:</w:t>
      </w:r>
    </w:p>
    <w:p w:rsidR="0027232D" w:rsidRPr="009D214B" w:rsidP="009D214B">
      <w:pPr>
        <w:ind w:firstLine="567"/>
        <w:jc w:val="both"/>
        <w:rPr>
          <w:rFonts w:eastAsia="Arial Unicode MS"/>
          <w:sz w:val="27"/>
          <w:szCs w:val="27"/>
          <w:lang w:bidi="ru-RU"/>
        </w:rPr>
      </w:pPr>
      <w:r w:rsidRPr="009D214B">
        <w:rPr>
          <w:rFonts w:eastAsia="Arial Unicode MS"/>
          <w:sz w:val="27"/>
          <w:szCs w:val="27"/>
          <w:lang w:bidi="ru-RU"/>
        </w:rPr>
        <w:t>Аракелян Н</w:t>
      </w:r>
      <w:r w:rsidR="00B51501">
        <w:rPr>
          <w:rFonts w:eastAsia="Arial Unicode MS"/>
          <w:sz w:val="27"/>
          <w:szCs w:val="27"/>
          <w:lang w:bidi="ru-RU"/>
        </w:rPr>
        <w:t>.</w:t>
      </w:r>
      <w:r w:rsidRPr="009D214B">
        <w:rPr>
          <w:rFonts w:eastAsia="Arial Unicode MS"/>
          <w:sz w:val="27"/>
          <w:szCs w:val="27"/>
          <w:lang w:bidi="ru-RU"/>
        </w:rPr>
        <w:t xml:space="preserve"> М</w:t>
      </w:r>
      <w:r w:rsidR="00B51501">
        <w:rPr>
          <w:rFonts w:eastAsia="Arial Unicode MS"/>
          <w:sz w:val="27"/>
          <w:szCs w:val="27"/>
          <w:lang w:bidi="ru-RU"/>
        </w:rPr>
        <w:t>.</w:t>
      </w:r>
      <w:r w:rsidRPr="009D214B" w:rsidR="00282480">
        <w:rPr>
          <w:rFonts w:eastAsia="Arial Unicode MS"/>
          <w:sz w:val="27"/>
          <w:szCs w:val="27"/>
          <w:lang w:bidi="ru-RU"/>
        </w:rPr>
        <w:t xml:space="preserve">, </w:t>
      </w:r>
      <w:r w:rsidR="00B51501">
        <w:rPr>
          <w:sz w:val="27"/>
          <w:szCs w:val="27"/>
        </w:rPr>
        <w:t>(</w:t>
      </w:r>
      <w:r w:rsidR="00B51501">
        <w:rPr>
          <w:color w:val="000000"/>
          <w:sz w:val="27"/>
          <w:szCs w:val="27"/>
          <w:lang w:eastAsia="en-US" w:bidi="en-US"/>
        </w:rPr>
        <w:t>данные изъяты</w:t>
      </w:r>
      <w:r w:rsidR="00B51501">
        <w:rPr>
          <w:sz w:val="27"/>
          <w:szCs w:val="27"/>
          <w:lang w:eastAsia="en-US" w:bidi="en-US"/>
        </w:rPr>
        <w:t>)</w:t>
      </w:r>
      <w:r w:rsidRPr="009D214B">
        <w:rPr>
          <w:rFonts w:eastAsia="Arial Unicode MS"/>
          <w:sz w:val="27"/>
          <w:szCs w:val="27"/>
          <w:lang w:bidi="ru-RU"/>
        </w:rPr>
        <w:t>,</w:t>
      </w:r>
      <w:r w:rsidRPr="009D214B">
        <w:rPr>
          <w:rFonts w:eastAsia="Arial Unicode MS"/>
          <w:sz w:val="27"/>
          <w:szCs w:val="27"/>
          <w:lang w:bidi="ru-RU"/>
        </w:rPr>
        <w:t xml:space="preserve"> не судимо</w:t>
      </w:r>
      <w:r w:rsidRPr="009D214B" w:rsidR="00282480">
        <w:rPr>
          <w:rFonts w:eastAsia="Arial Unicode MS"/>
          <w:sz w:val="27"/>
          <w:szCs w:val="27"/>
          <w:lang w:bidi="ru-RU"/>
        </w:rPr>
        <w:t>го</w:t>
      </w:r>
      <w:r w:rsidRPr="009D214B">
        <w:rPr>
          <w:rFonts w:eastAsia="Arial Unicode MS"/>
          <w:sz w:val="27"/>
          <w:szCs w:val="27"/>
          <w:lang w:bidi="ru-RU"/>
        </w:rPr>
        <w:t>,</w:t>
      </w:r>
    </w:p>
    <w:p w:rsidR="00F60772" w:rsidRPr="009D214B" w:rsidP="009D214B">
      <w:pPr>
        <w:ind w:firstLine="567"/>
        <w:jc w:val="both"/>
        <w:rPr>
          <w:sz w:val="27"/>
          <w:szCs w:val="27"/>
        </w:rPr>
      </w:pPr>
      <w:r w:rsidRPr="009D214B">
        <w:rPr>
          <w:sz w:val="27"/>
          <w:szCs w:val="27"/>
        </w:rPr>
        <w:t xml:space="preserve">обвиняемой в совершении преступления, предусмотренного ч.1 </w:t>
      </w:r>
      <w:r w:rsidRPr="009D214B">
        <w:rPr>
          <w:snapToGrid w:val="0"/>
          <w:sz w:val="27"/>
          <w:szCs w:val="27"/>
        </w:rPr>
        <w:t>ст.1</w:t>
      </w:r>
      <w:r w:rsidRPr="009D214B" w:rsidR="00B83D47">
        <w:rPr>
          <w:snapToGrid w:val="0"/>
          <w:sz w:val="27"/>
          <w:szCs w:val="27"/>
        </w:rPr>
        <w:t>67</w:t>
      </w:r>
      <w:r w:rsidRPr="009D214B">
        <w:rPr>
          <w:snapToGrid w:val="0"/>
          <w:sz w:val="27"/>
          <w:szCs w:val="27"/>
        </w:rPr>
        <w:t xml:space="preserve"> УК РФ</w:t>
      </w:r>
      <w:r w:rsidRPr="009D214B">
        <w:rPr>
          <w:sz w:val="27"/>
          <w:szCs w:val="27"/>
        </w:rPr>
        <w:t>,</w:t>
      </w:r>
    </w:p>
    <w:p w:rsidR="0032404E" w:rsidRPr="009D214B" w:rsidP="009D214B">
      <w:pPr>
        <w:ind w:firstLine="567"/>
        <w:jc w:val="both"/>
        <w:rPr>
          <w:sz w:val="27"/>
          <w:szCs w:val="27"/>
        </w:rPr>
      </w:pPr>
    </w:p>
    <w:p w:rsidR="00F60772" w:rsidRPr="009D214B" w:rsidP="009D214B">
      <w:pPr>
        <w:ind w:firstLine="567"/>
        <w:jc w:val="center"/>
        <w:rPr>
          <w:sz w:val="27"/>
          <w:szCs w:val="27"/>
        </w:rPr>
      </w:pPr>
      <w:r w:rsidRPr="009D214B">
        <w:rPr>
          <w:sz w:val="27"/>
          <w:szCs w:val="27"/>
        </w:rPr>
        <w:t>У С Т А Н О В И Л:</w:t>
      </w:r>
    </w:p>
    <w:p w:rsidR="00F60772" w:rsidRPr="009D214B" w:rsidP="009D214B">
      <w:pPr>
        <w:ind w:firstLine="567"/>
        <w:jc w:val="both"/>
        <w:rPr>
          <w:sz w:val="27"/>
          <w:szCs w:val="27"/>
        </w:rPr>
      </w:pPr>
    </w:p>
    <w:p w:rsidR="00B83D47" w:rsidRPr="009D214B" w:rsidP="009D214B">
      <w:pPr>
        <w:pStyle w:val="4"/>
        <w:shd w:val="clear" w:color="auto" w:fill="auto"/>
        <w:spacing w:line="240" w:lineRule="auto"/>
        <w:ind w:firstLine="567"/>
        <w:jc w:val="both"/>
        <w:rPr>
          <w:sz w:val="27"/>
          <w:szCs w:val="27"/>
          <w:shd w:val="clear" w:color="auto" w:fill="FFFFFF"/>
        </w:rPr>
      </w:pPr>
      <w:r w:rsidRPr="009D214B">
        <w:rPr>
          <w:sz w:val="27"/>
          <w:szCs w:val="27"/>
          <w:shd w:val="clear" w:color="auto" w:fill="FFFFFF"/>
        </w:rPr>
        <w:t>Аракелян Н.М.</w:t>
      </w:r>
      <w:r w:rsidRPr="009D214B" w:rsidR="00DC02A1">
        <w:rPr>
          <w:sz w:val="27"/>
          <w:szCs w:val="27"/>
          <w:shd w:val="clear" w:color="auto" w:fill="FFFFFF"/>
        </w:rPr>
        <w:t xml:space="preserve"> обвиняется </w:t>
      </w:r>
      <w:r w:rsidRPr="009D214B" w:rsidR="00282480">
        <w:rPr>
          <w:sz w:val="27"/>
          <w:szCs w:val="27"/>
          <w:shd w:val="clear" w:color="auto" w:fill="FFFFFF"/>
        </w:rPr>
        <w:t xml:space="preserve">в </w:t>
      </w:r>
      <w:r w:rsidRPr="009D214B">
        <w:rPr>
          <w:color w:val="000000"/>
          <w:sz w:val="27"/>
          <w:szCs w:val="27"/>
          <w:lang w:eastAsia="ru-RU" w:bidi="ru-RU"/>
        </w:rPr>
        <w:t>умышленном повреждении чужого имущества, если эти деяния повлекли причинение значительного ущерба</w:t>
      </w:r>
      <w:r w:rsidRPr="009D214B" w:rsidR="00DC02A1">
        <w:rPr>
          <w:sz w:val="27"/>
          <w:szCs w:val="27"/>
          <w:shd w:val="clear" w:color="auto" w:fill="FFFFFF"/>
        </w:rPr>
        <w:t>, при следующих обстоятельствах.</w:t>
      </w:r>
      <w:r w:rsidRPr="009D214B">
        <w:rPr>
          <w:sz w:val="27"/>
          <w:szCs w:val="27"/>
          <w:shd w:val="clear" w:color="auto" w:fill="FFFFFF"/>
        </w:rPr>
        <w:t xml:space="preserve"> </w:t>
      </w:r>
    </w:p>
    <w:p w:rsidR="00B83D47" w:rsidRPr="009D214B" w:rsidP="009D214B">
      <w:pPr>
        <w:pStyle w:val="4"/>
        <w:shd w:val="clear" w:color="auto" w:fill="auto"/>
        <w:spacing w:line="240" w:lineRule="auto"/>
        <w:ind w:firstLine="567"/>
        <w:jc w:val="both"/>
        <w:rPr>
          <w:sz w:val="27"/>
          <w:szCs w:val="27"/>
        </w:rPr>
      </w:pPr>
      <w:r w:rsidRPr="009D214B">
        <w:rPr>
          <w:color w:val="000000"/>
          <w:sz w:val="27"/>
          <w:szCs w:val="27"/>
          <w:lang w:eastAsia="ru-RU" w:bidi="ru-RU"/>
        </w:rPr>
        <w:t>Аракелян Н.М.</w:t>
      </w:r>
      <w:r w:rsidRPr="009D214B">
        <w:rPr>
          <w:sz w:val="27"/>
          <w:szCs w:val="27"/>
        </w:rPr>
        <w:t xml:space="preserve"> </w:t>
      </w:r>
      <w:r w:rsidR="00B51501">
        <w:rPr>
          <w:sz w:val="27"/>
          <w:szCs w:val="27"/>
        </w:rPr>
        <w:t>(</w:t>
      </w:r>
      <w:r w:rsidR="00B51501">
        <w:rPr>
          <w:color w:val="000000"/>
          <w:sz w:val="27"/>
          <w:szCs w:val="27"/>
          <w:lang w:bidi="en-US"/>
        </w:rPr>
        <w:t>данные изъяты</w:t>
      </w:r>
      <w:r w:rsidR="00B51501">
        <w:rPr>
          <w:sz w:val="27"/>
          <w:szCs w:val="27"/>
          <w:lang w:bidi="en-US"/>
        </w:rPr>
        <w:t xml:space="preserve">) </w:t>
      </w:r>
      <w:r w:rsidRPr="009D214B">
        <w:rPr>
          <w:sz w:val="27"/>
          <w:szCs w:val="27"/>
        </w:rPr>
        <w:t xml:space="preserve">года </w:t>
      </w:r>
      <w:r w:rsidRPr="009D214B">
        <w:rPr>
          <w:color w:val="000000"/>
          <w:sz w:val="27"/>
          <w:szCs w:val="27"/>
          <w:lang w:eastAsia="ru-RU" w:bidi="ru-RU"/>
        </w:rPr>
        <w:t xml:space="preserve">в период с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B51501" w:rsidR="00B51501">
        <w:rPr>
          <w:sz w:val="27"/>
          <w:szCs w:val="27"/>
        </w:rPr>
        <w:t xml:space="preserve"> </w:t>
      </w:r>
      <w:r w:rsidR="00B51501">
        <w:rPr>
          <w:sz w:val="27"/>
          <w:szCs w:val="27"/>
        </w:rPr>
        <w:t>(</w:t>
      </w:r>
      <w:r w:rsidR="00B51501">
        <w:rPr>
          <w:color w:val="000000"/>
          <w:sz w:val="27"/>
          <w:szCs w:val="27"/>
          <w:lang w:bidi="en-US"/>
        </w:rPr>
        <w:t>данные изъяты</w:t>
      </w:r>
      <w:r w:rsidR="00B51501">
        <w:rPr>
          <w:sz w:val="27"/>
          <w:szCs w:val="27"/>
          <w:lang w:bidi="en-US"/>
        </w:rPr>
        <w:t xml:space="preserve">) </w:t>
      </w:r>
      <w:r w:rsidRPr="009D214B">
        <w:rPr>
          <w:color w:val="000000"/>
          <w:sz w:val="27"/>
          <w:szCs w:val="27"/>
          <w:lang w:eastAsia="ru-RU" w:bidi="ru-RU"/>
        </w:rPr>
        <w:t xml:space="preserve"> более точное время в ходе дознания не установлено, реализуя свой преступный умысел, направленный на умышленное повреждение чужого имущества, находясь </w:t>
      </w:r>
      <w:r w:rsidRPr="009D214B">
        <w:rPr>
          <w:color w:val="000000"/>
          <w:sz w:val="27"/>
          <w:szCs w:val="27"/>
          <w:lang w:eastAsia="ru-RU" w:bidi="ru-RU"/>
        </w:rPr>
        <w:t xml:space="preserve">вблизи автомобиля </w:t>
      </w:r>
      <w:r w:rsidR="00B51501">
        <w:rPr>
          <w:color w:val="000000"/>
          <w:sz w:val="27"/>
          <w:szCs w:val="27"/>
          <w:lang w:bidi="en-US"/>
        </w:rPr>
        <w:t xml:space="preserve">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 который был припаркован по адресу: город Севастополь, Ленинский район,</w:t>
      </w:r>
      <w:r w:rsidRPr="00B51501" w:rsidR="00B51501">
        <w:rPr>
          <w:sz w:val="27"/>
          <w:szCs w:val="27"/>
        </w:rPr>
        <w:t xml:space="preserve"> </w:t>
      </w:r>
      <w:r w:rsidR="00B51501">
        <w:rPr>
          <w:sz w:val="27"/>
          <w:szCs w:val="27"/>
        </w:rPr>
        <w:t>(</w:t>
      </w:r>
      <w:r w:rsidR="00B51501">
        <w:rPr>
          <w:color w:val="000000"/>
          <w:sz w:val="27"/>
          <w:szCs w:val="27"/>
          <w:lang w:bidi="en-US"/>
        </w:rPr>
        <w:t>данные изъяты</w:t>
      </w:r>
      <w:r w:rsidR="00B51501">
        <w:rPr>
          <w:sz w:val="27"/>
          <w:szCs w:val="27"/>
          <w:lang w:bidi="en-US"/>
        </w:rPr>
        <w:t xml:space="preserve">) </w:t>
      </w:r>
      <w:r w:rsidRPr="009D214B" w:rsidR="00B51501">
        <w:rPr>
          <w:color w:val="000000"/>
          <w:sz w:val="27"/>
          <w:szCs w:val="27"/>
          <w:lang w:eastAsia="ru-RU" w:bidi="ru-RU"/>
        </w:rPr>
        <w:t xml:space="preserve"> </w:t>
      </w:r>
      <w:r w:rsidRPr="009D214B">
        <w:rPr>
          <w:color w:val="000000"/>
          <w:sz w:val="27"/>
          <w:szCs w:val="27"/>
          <w:lang w:eastAsia="ru-RU" w:bidi="ru-RU"/>
        </w:rPr>
        <w:t>, на почве личных неприязненных отношений и конфликта</w:t>
      </w:r>
      <w:r w:rsidRPr="009D214B">
        <w:rPr>
          <w:color w:val="000000"/>
          <w:sz w:val="27"/>
          <w:szCs w:val="27"/>
          <w:lang w:eastAsia="ru-RU" w:bidi="ru-RU"/>
        </w:rPr>
        <w:t xml:space="preserve"> с Рыбалка Д.Д.. взял нож для резки гипсокартона, действуя умышленно, осознавая противоправный характер своих действий, предвидя неизбежность наступления общественно опасных последствий в виде причинения значительного имущественного вреда потерпевшему, и ж</w:t>
      </w:r>
      <w:r w:rsidRPr="009D214B">
        <w:rPr>
          <w:color w:val="000000"/>
          <w:sz w:val="27"/>
          <w:szCs w:val="27"/>
          <w:lang w:eastAsia="ru-RU" w:bidi="ru-RU"/>
        </w:rPr>
        <w:t xml:space="preserve">елая их наступления, подошел к автомобилю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 xml:space="preserve">, который был припаркован по адресу: город Севастополь, Ленинский район,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9D214B">
        <w:rPr>
          <w:color w:val="000000"/>
          <w:sz w:val="27"/>
          <w:szCs w:val="27"/>
          <w:lang w:eastAsia="ru-RU" w:bidi="ru-RU"/>
        </w:rPr>
        <w:t xml:space="preserve"> и умышленно нанес ножом по</w:t>
      </w:r>
      <w:r w:rsidRPr="009D214B">
        <w:rPr>
          <w:color w:val="000000"/>
          <w:sz w:val="27"/>
          <w:szCs w:val="27"/>
          <w:lang w:eastAsia="ru-RU" w:bidi="ru-RU"/>
        </w:rPr>
        <w:t xml:space="preserve"> одному удару каждому из четырех колес, установленных на указанном автомобиле, приведя их в состояние не пригодное к эксплуатации. После чего, действуя умышленно, кулаками обоих рук, разбил передние стекла левой и правой двери автомобиля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 приведя их в состояние не пригодное к эксплуатации. После чего, не останавливаясь на достигнутом с помощью лезвия ножа, умышленно поцарапал лакокрасочное покрытие капота автомобиля, принадлежащего Рыба</w:t>
      </w:r>
      <w:r w:rsidRPr="009D214B">
        <w:rPr>
          <w:color w:val="000000"/>
          <w:sz w:val="27"/>
          <w:szCs w:val="27"/>
          <w:lang w:eastAsia="ru-RU" w:bidi="ru-RU"/>
        </w:rPr>
        <w:t xml:space="preserve">лка Д.Д., чем причинил последней, согласно заключению эксперта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9D214B">
        <w:rPr>
          <w:color w:val="000000"/>
          <w:sz w:val="27"/>
          <w:szCs w:val="27"/>
          <w:lang w:eastAsia="ru-RU" w:bidi="ru-RU"/>
        </w:rPr>
        <w:t xml:space="preserve"> механические повреждения, не подлежащие восстановлению в виде: разрушения переднего левого стекла, разрушение переднего правого стекла, прокол шины </w:t>
      </w:r>
      <w:r w:rsidRPr="009D214B">
        <w:rPr>
          <w:color w:val="000000"/>
          <w:sz w:val="27"/>
          <w:szCs w:val="27"/>
          <w:lang w:eastAsia="ru-RU" w:bidi="ru-RU"/>
        </w:rPr>
        <w:t xml:space="preserve">передней левой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 xml:space="preserve">, прокол шины передней правой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9D214B">
        <w:rPr>
          <w:color w:val="000000"/>
          <w:sz w:val="27"/>
          <w:szCs w:val="27"/>
          <w:lang w:eastAsia="ru-RU" w:bidi="ru-RU"/>
        </w:rPr>
        <w:t xml:space="preserve"> прокол шины задней правой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9D214B">
        <w:rPr>
          <w:color w:val="000000"/>
          <w:sz w:val="27"/>
          <w:szCs w:val="27"/>
          <w:lang w:eastAsia="ru-RU" w:bidi="ru-RU"/>
        </w:rPr>
        <w:t xml:space="preserve"> прокол шины задней левой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w:t>
      </w:r>
      <w:r w:rsidRPr="009D214B">
        <w:rPr>
          <w:color w:val="000000"/>
          <w:sz w:val="27"/>
          <w:szCs w:val="27"/>
          <w:lang w:eastAsia="ru-RU" w:bidi="ru-RU"/>
        </w:rPr>
        <w:t xml:space="preserve"> а также механическое повреждение капота автомобиля марки </w:t>
      </w:r>
      <w:r w:rsidR="00B51501">
        <w:rPr>
          <w:sz w:val="27"/>
          <w:szCs w:val="27"/>
        </w:rPr>
        <w:t>(</w:t>
      </w:r>
      <w:r w:rsidR="00B51501">
        <w:rPr>
          <w:color w:val="000000"/>
          <w:sz w:val="27"/>
          <w:szCs w:val="27"/>
          <w:lang w:bidi="en-US"/>
        </w:rPr>
        <w:t>данные изъяты</w:t>
      </w:r>
      <w:r w:rsidR="00B51501">
        <w:rPr>
          <w:sz w:val="27"/>
          <w:szCs w:val="27"/>
          <w:lang w:bidi="en-US"/>
        </w:rPr>
        <w:t>)</w:t>
      </w:r>
      <w:r w:rsidRPr="009D214B">
        <w:rPr>
          <w:color w:val="000000"/>
          <w:sz w:val="27"/>
          <w:szCs w:val="27"/>
          <w:lang w:eastAsia="ru-RU" w:bidi="ru-RU"/>
        </w:rPr>
        <w:t xml:space="preserve">, стоимость восстановительного ремонта автомобиля марки </w:t>
      </w:r>
      <w:r w:rsidR="00B51501">
        <w:rPr>
          <w:sz w:val="27"/>
          <w:szCs w:val="27"/>
        </w:rPr>
        <w:t>(</w:t>
      </w:r>
      <w:r w:rsidR="00B51501">
        <w:rPr>
          <w:color w:val="000000"/>
          <w:sz w:val="27"/>
          <w:szCs w:val="27"/>
          <w:lang w:bidi="en-US"/>
        </w:rPr>
        <w:t>данные изъяты</w:t>
      </w:r>
      <w:r w:rsidR="00B51501">
        <w:rPr>
          <w:sz w:val="27"/>
          <w:szCs w:val="27"/>
          <w:lang w:bidi="en-US"/>
        </w:rPr>
        <w:t>).</w:t>
      </w:r>
    </w:p>
    <w:p w:rsidR="00B83D47" w:rsidRPr="009D214B" w:rsidP="009D214B">
      <w:pPr>
        <w:adjustRightInd w:val="0"/>
        <w:ind w:firstLine="567"/>
        <w:jc w:val="both"/>
        <w:rPr>
          <w:color w:val="000000"/>
          <w:sz w:val="27"/>
          <w:szCs w:val="27"/>
          <w:lang w:bidi="ru-RU"/>
        </w:rPr>
      </w:pPr>
      <w:r w:rsidRPr="009D214B">
        <w:rPr>
          <w:color w:val="000000"/>
          <w:sz w:val="27"/>
          <w:szCs w:val="27"/>
          <w:lang w:bidi="ru-RU"/>
        </w:rPr>
        <w:t xml:space="preserve">После этого Аракелян Н.М. с места совершения преступления скрылся, причинив своими умышленными действиями потерпевшей Рыбалка Д.Д. значительный </w:t>
      </w:r>
      <w:r w:rsidRPr="009D214B">
        <w:rPr>
          <w:color w:val="000000"/>
          <w:sz w:val="27"/>
          <w:szCs w:val="27"/>
          <w:lang w:bidi="ru-RU"/>
        </w:rPr>
        <w:t xml:space="preserve">материальный ущерб на общую сумму </w:t>
      </w:r>
      <w:r w:rsidR="00B51501">
        <w:rPr>
          <w:sz w:val="27"/>
          <w:szCs w:val="27"/>
        </w:rPr>
        <w:t>(</w:t>
      </w:r>
      <w:r w:rsidR="00B51501">
        <w:rPr>
          <w:color w:val="000000"/>
          <w:sz w:val="27"/>
          <w:szCs w:val="27"/>
          <w:lang w:eastAsia="en-US" w:bidi="en-US"/>
        </w:rPr>
        <w:t>данные изъяты</w:t>
      </w:r>
      <w:r w:rsidR="00B51501">
        <w:rPr>
          <w:sz w:val="27"/>
          <w:szCs w:val="27"/>
          <w:lang w:eastAsia="en-US" w:bidi="en-US"/>
        </w:rPr>
        <w:t xml:space="preserve">) </w:t>
      </w:r>
      <w:r w:rsidRPr="009D214B">
        <w:rPr>
          <w:color w:val="000000"/>
          <w:sz w:val="27"/>
          <w:szCs w:val="27"/>
          <w:lang w:bidi="ru-RU"/>
        </w:rPr>
        <w:t>рублей</w:t>
      </w:r>
      <w:r w:rsidR="00B51501">
        <w:rPr>
          <w:color w:val="000000"/>
          <w:sz w:val="27"/>
          <w:szCs w:val="27"/>
          <w:lang w:bidi="ru-RU"/>
        </w:rPr>
        <w:t>.</w:t>
      </w:r>
    </w:p>
    <w:p w:rsidR="00DC02A1" w:rsidRPr="009D214B" w:rsidP="009D214B">
      <w:pPr>
        <w:adjustRightInd w:val="0"/>
        <w:ind w:firstLine="567"/>
        <w:jc w:val="both"/>
        <w:rPr>
          <w:sz w:val="27"/>
          <w:szCs w:val="27"/>
        </w:rPr>
      </w:pPr>
      <w:r w:rsidRPr="009D214B">
        <w:rPr>
          <w:sz w:val="27"/>
          <w:szCs w:val="27"/>
        </w:rPr>
        <w:t>В судебном заседании потерпевш</w:t>
      </w:r>
      <w:r w:rsidRPr="009D214B" w:rsidR="00B83D47">
        <w:rPr>
          <w:sz w:val="27"/>
          <w:szCs w:val="27"/>
        </w:rPr>
        <w:t>ая</w:t>
      </w:r>
      <w:r w:rsidRPr="009D214B">
        <w:rPr>
          <w:sz w:val="27"/>
          <w:szCs w:val="27"/>
        </w:rPr>
        <w:t xml:space="preserve"> </w:t>
      </w:r>
      <w:r w:rsidRPr="009D214B" w:rsidR="00B83D47">
        <w:rPr>
          <w:sz w:val="27"/>
          <w:szCs w:val="27"/>
        </w:rPr>
        <w:t>Рыбалка Д.Д.</w:t>
      </w:r>
      <w:r w:rsidRPr="009D214B">
        <w:rPr>
          <w:sz w:val="27"/>
          <w:szCs w:val="27"/>
        </w:rPr>
        <w:t xml:space="preserve"> путем добровольного свободного волеизъявления обратил</w:t>
      </w:r>
      <w:r w:rsidRPr="009D214B" w:rsidR="00B83D47">
        <w:rPr>
          <w:sz w:val="27"/>
          <w:szCs w:val="27"/>
        </w:rPr>
        <w:t>ась</w:t>
      </w:r>
      <w:r w:rsidRPr="009D214B">
        <w:rPr>
          <w:sz w:val="27"/>
          <w:szCs w:val="27"/>
        </w:rPr>
        <w:t xml:space="preserve"> к суду с ходатайством о прекращении уголовного дела в отношении </w:t>
      </w:r>
      <w:r w:rsidRPr="009D214B" w:rsidR="00B83D47">
        <w:rPr>
          <w:sz w:val="27"/>
          <w:szCs w:val="27"/>
          <w:shd w:val="clear" w:color="auto" w:fill="FFFFFF"/>
        </w:rPr>
        <w:t>Аракелян Н.М.</w:t>
      </w:r>
      <w:r w:rsidRPr="009D214B">
        <w:rPr>
          <w:sz w:val="27"/>
          <w:szCs w:val="27"/>
        </w:rPr>
        <w:t>,</w:t>
      </w:r>
      <w:r w:rsidRPr="009D214B" w:rsidR="00B83D47">
        <w:rPr>
          <w:sz w:val="27"/>
          <w:szCs w:val="27"/>
        </w:rPr>
        <w:t xml:space="preserve"> </w:t>
      </w:r>
      <w:r w:rsidRPr="009D214B">
        <w:rPr>
          <w:sz w:val="27"/>
          <w:szCs w:val="27"/>
        </w:rPr>
        <w:t>в связи с примирением, поск</w:t>
      </w:r>
      <w:r w:rsidRPr="009D214B">
        <w:rPr>
          <w:sz w:val="27"/>
          <w:szCs w:val="27"/>
        </w:rPr>
        <w:t>ольку последн</w:t>
      </w:r>
      <w:r w:rsidRPr="009D214B" w:rsidR="00282480">
        <w:rPr>
          <w:sz w:val="27"/>
          <w:szCs w:val="27"/>
        </w:rPr>
        <w:t>ий</w:t>
      </w:r>
      <w:r w:rsidRPr="009D214B">
        <w:rPr>
          <w:sz w:val="27"/>
          <w:szCs w:val="27"/>
        </w:rPr>
        <w:t xml:space="preserve"> принес свои извинения, загладил причиненный материальный и моральный вред, каких-либо претензий к </w:t>
      </w:r>
      <w:r w:rsidRPr="009D214B" w:rsidR="00B83D47">
        <w:rPr>
          <w:sz w:val="27"/>
          <w:szCs w:val="27"/>
          <w:shd w:val="clear" w:color="auto" w:fill="FFFFFF"/>
        </w:rPr>
        <w:t>Аракелян Н.М.</w:t>
      </w:r>
      <w:r w:rsidRPr="009D214B">
        <w:rPr>
          <w:sz w:val="27"/>
          <w:szCs w:val="27"/>
          <w:shd w:val="clear" w:color="auto" w:fill="FFFFFF"/>
        </w:rPr>
        <w:t xml:space="preserve"> </w:t>
      </w:r>
      <w:r w:rsidRPr="009D214B">
        <w:rPr>
          <w:sz w:val="27"/>
          <w:szCs w:val="27"/>
        </w:rPr>
        <w:t>не имеет.</w:t>
      </w:r>
    </w:p>
    <w:p w:rsidR="00DC02A1" w:rsidRPr="009D214B" w:rsidP="009D214B">
      <w:pPr>
        <w:ind w:firstLine="567"/>
        <w:jc w:val="both"/>
        <w:rPr>
          <w:sz w:val="27"/>
          <w:szCs w:val="27"/>
        </w:rPr>
      </w:pPr>
      <w:r w:rsidRPr="009D214B">
        <w:rPr>
          <w:sz w:val="27"/>
          <w:szCs w:val="27"/>
        </w:rPr>
        <w:t>Подсудим</w:t>
      </w:r>
      <w:r w:rsidRPr="009D214B" w:rsidR="00282480">
        <w:rPr>
          <w:sz w:val="27"/>
          <w:szCs w:val="27"/>
        </w:rPr>
        <w:t>ый</w:t>
      </w:r>
      <w:r w:rsidRPr="009D214B">
        <w:rPr>
          <w:sz w:val="27"/>
          <w:szCs w:val="27"/>
        </w:rPr>
        <w:t xml:space="preserve"> </w:t>
      </w:r>
      <w:r w:rsidRPr="009D214B" w:rsidR="00B83D47">
        <w:rPr>
          <w:sz w:val="27"/>
          <w:szCs w:val="27"/>
          <w:shd w:val="clear" w:color="auto" w:fill="FFFFFF"/>
        </w:rPr>
        <w:t>Аракелян Н.М.</w:t>
      </w:r>
      <w:r w:rsidRPr="009D214B">
        <w:rPr>
          <w:sz w:val="27"/>
          <w:szCs w:val="27"/>
        </w:rPr>
        <w:t>, которо</w:t>
      </w:r>
      <w:r w:rsidRPr="009D214B" w:rsidR="00282480">
        <w:rPr>
          <w:sz w:val="27"/>
          <w:szCs w:val="27"/>
        </w:rPr>
        <w:t>му</w:t>
      </w:r>
      <w:r w:rsidRPr="009D214B">
        <w:rPr>
          <w:sz w:val="27"/>
          <w:szCs w:val="27"/>
        </w:rPr>
        <w:t xml:space="preserve"> суд разъяснил е</w:t>
      </w:r>
      <w:r w:rsidRPr="009D214B" w:rsidR="00282480">
        <w:rPr>
          <w:sz w:val="27"/>
          <w:szCs w:val="27"/>
        </w:rPr>
        <w:t>го</w:t>
      </w:r>
      <w:r w:rsidRPr="009D214B">
        <w:rPr>
          <w:sz w:val="27"/>
          <w:szCs w:val="27"/>
        </w:rPr>
        <w:t xml:space="preserve"> право, предусмотренное п. 15 ч. 4 ст. 47 УПК РФ, возражать против прекращения уголовного дела по указанному основанию, ходатайство поддержал, просил суд прекратить данное уголовное дело в отношении не</w:t>
      </w:r>
      <w:r w:rsidRPr="009D214B" w:rsidR="00282480">
        <w:rPr>
          <w:sz w:val="27"/>
          <w:szCs w:val="27"/>
        </w:rPr>
        <w:t>го</w:t>
      </w:r>
      <w:r w:rsidRPr="009D214B">
        <w:rPr>
          <w:sz w:val="27"/>
          <w:szCs w:val="27"/>
        </w:rPr>
        <w:t xml:space="preserve"> в связи с примирением с потерпевшим, пояснив, что пр</w:t>
      </w:r>
      <w:r w:rsidRPr="009D214B">
        <w:rPr>
          <w:sz w:val="27"/>
          <w:szCs w:val="27"/>
        </w:rPr>
        <w:t>изнает себя виновн</w:t>
      </w:r>
      <w:r w:rsidRPr="009D214B" w:rsidR="00282480">
        <w:rPr>
          <w:sz w:val="27"/>
          <w:szCs w:val="27"/>
        </w:rPr>
        <w:t>ым</w:t>
      </w:r>
      <w:r w:rsidRPr="009D214B">
        <w:rPr>
          <w:sz w:val="27"/>
          <w:szCs w:val="27"/>
        </w:rPr>
        <w:t xml:space="preserve"> в совершении инкриминируемого е</w:t>
      </w:r>
      <w:r w:rsidRPr="009D214B" w:rsidR="00282480">
        <w:rPr>
          <w:sz w:val="27"/>
          <w:szCs w:val="27"/>
        </w:rPr>
        <w:t>му</w:t>
      </w:r>
      <w:r w:rsidRPr="009D214B">
        <w:rPr>
          <w:sz w:val="27"/>
          <w:szCs w:val="27"/>
        </w:rPr>
        <w:t xml:space="preserve"> преступления, примирил</w:t>
      </w:r>
      <w:r w:rsidRPr="009D214B" w:rsidR="00282480">
        <w:rPr>
          <w:sz w:val="27"/>
          <w:szCs w:val="27"/>
        </w:rPr>
        <w:t>ся</w:t>
      </w:r>
      <w:r w:rsidRPr="009D214B">
        <w:rPr>
          <w:sz w:val="27"/>
          <w:szCs w:val="27"/>
        </w:rPr>
        <w:t xml:space="preserve"> с потерпевш</w:t>
      </w:r>
      <w:r w:rsidRPr="009D214B" w:rsidR="00B83D47">
        <w:rPr>
          <w:sz w:val="27"/>
          <w:szCs w:val="27"/>
        </w:rPr>
        <w:t>ей</w:t>
      </w:r>
      <w:r w:rsidRPr="009D214B" w:rsidR="000C47A6">
        <w:rPr>
          <w:sz w:val="27"/>
          <w:szCs w:val="27"/>
        </w:rPr>
        <w:t>.</w:t>
      </w:r>
    </w:p>
    <w:p w:rsidR="00DC02A1" w:rsidRPr="009D214B" w:rsidP="009D214B">
      <w:pPr>
        <w:ind w:firstLine="567"/>
        <w:jc w:val="both"/>
        <w:rPr>
          <w:sz w:val="27"/>
          <w:szCs w:val="27"/>
        </w:rPr>
      </w:pPr>
      <w:r w:rsidRPr="009D214B">
        <w:rPr>
          <w:sz w:val="27"/>
          <w:szCs w:val="27"/>
        </w:rPr>
        <w:t>Защитник поддерживал</w:t>
      </w:r>
      <w:r w:rsidRPr="009D214B" w:rsidR="00B83D47">
        <w:rPr>
          <w:sz w:val="27"/>
          <w:szCs w:val="27"/>
        </w:rPr>
        <w:t>а</w:t>
      </w:r>
      <w:r w:rsidRPr="009D214B">
        <w:rPr>
          <w:sz w:val="27"/>
          <w:szCs w:val="27"/>
        </w:rPr>
        <w:t xml:space="preserve"> заявленное ходатайство о прекращении уголовного дела</w:t>
      </w:r>
      <w:r w:rsidRPr="009D214B" w:rsidR="00282480">
        <w:rPr>
          <w:sz w:val="27"/>
          <w:szCs w:val="27"/>
        </w:rPr>
        <w:t>, просил</w:t>
      </w:r>
      <w:r w:rsidRPr="009D214B" w:rsidR="00B83D47">
        <w:rPr>
          <w:sz w:val="27"/>
          <w:szCs w:val="27"/>
        </w:rPr>
        <w:t>а</w:t>
      </w:r>
      <w:r w:rsidRPr="009D214B" w:rsidR="00282480">
        <w:rPr>
          <w:sz w:val="27"/>
          <w:szCs w:val="27"/>
        </w:rPr>
        <w:t xml:space="preserve"> суд его удовлетворить</w:t>
      </w:r>
      <w:r w:rsidRPr="009D214B">
        <w:rPr>
          <w:sz w:val="27"/>
          <w:szCs w:val="27"/>
        </w:rPr>
        <w:t>.</w:t>
      </w:r>
    </w:p>
    <w:p w:rsidR="00DC02A1" w:rsidRPr="009D214B" w:rsidP="009D214B">
      <w:pPr>
        <w:ind w:firstLine="567"/>
        <w:jc w:val="both"/>
        <w:rPr>
          <w:sz w:val="27"/>
          <w:szCs w:val="27"/>
        </w:rPr>
      </w:pPr>
      <w:r w:rsidRPr="009D214B">
        <w:rPr>
          <w:sz w:val="27"/>
          <w:szCs w:val="27"/>
        </w:rPr>
        <w:t xml:space="preserve">Государственный обвинитель </w:t>
      </w:r>
      <w:r w:rsidRPr="009D214B" w:rsidR="00B83D47">
        <w:rPr>
          <w:sz w:val="27"/>
          <w:szCs w:val="27"/>
        </w:rPr>
        <w:t>Волков М.М.</w:t>
      </w:r>
      <w:r w:rsidRPr="009D214B" w:rsidR="00F70C71">
        <w:rPr>
          <w:sz w:val="27"/>
          <w:szCs w:val="27"/>
        </w:rPr>
        <w:t xml:space="preserve"> </w:t>
      </w:r>
      <w:r w:rsidRPr="009D214B">
        <w:rPr>
          <w:sz w:val="27"/>
          <w:szCs w:val="27"/>
        </w:rPr>
        <w:t>в судебном засе</w:t>
      </w:r>
      <w:r w:rsidRPr="009D214B">
        <w:rPr>
          <w:sz w:val="27"/>
          <w:szCs w:val="27"/>
        </w:rPr>
        <w:t>дании не возражал против прекращения уголовного дела, указав, что все условия для прекращения уголовного дела, предусмотренные статьей 76 УК РФ, соблюдены.</w:t>
      </w:r>
    </w:p>
    <w:p w:rsidR="00DC02A1" w:rsidRPr="009D214B" w:rsidP="009D214B">
      <w:pPr>
        <w:ind w:firstLine="567"/>
        <w:jc w:val="both"/>
        <w:rPr>
          <w:sz w:val="27"/>
          <w:szCs w:val="27"/>
        </w:rPr>
      </w:pPr>
      <w:r w:rsidRPr="009D214B">
        <w:rPr>
          <w:sz w:val="27"/>
          <w:szCs w:val="27"/>
        </w:rPr>
        <w:t xml:space="preserve">Выслушав участников судебного заседания, исследовав материалы дела, характеризующие личность </w:t>
      </w:r>
      <w:r w:rsidRPr="009D214B" w:rsidR="00B83D47">
        <w:rPr>
          <w:sz w:val="27"/>
          <w:szCs w:val="27"/>
          <w:shd w:val="clear" w:color="auto" w:fill="FFFFFF"/>
        </w:rPr>
        <w:t>Аракелян Н.М.</w:t>
      </w:r>
      <w:r w:rsidRPr="009D214B">
        <w:rPr>
          <w:sz w:val="27"/>
          <w:szCs w:val="27"/>
        </w:rPr>
        <w:t xml:space="preserve">, суд приходит к следующему выводу. </w:t>
      </w:r>
    </w:p>
    <w:p w:rsidR="00DC02A1" w:rsidRPr="009D214B" w:rsidP="009D214B">
      <w:pPr>
        <w:adjustRightInd w:val="0"/>
        <w:ind w:firstLine="567"/>
        <w:jc w:val="both"/>
        <w:rPr>
          <w:sz w:val="27"/>
          <w:szCs w:val="27"/>
          <w:shd w:val="clear" w:color="auto" w:fill="FFFFFF"/>
        </w:rPr>
      </w:pPr>
      <w:r w:rsidRPr="009D214B">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9D214B">
          <w:rPr>
            <w:rStyle w:val="Hyperlink"/>
            <w:color w:val="auto"/>
            <w:sz w:val="27"/>
            <w:szCs w:val="27"/>
            <w:u w:val="none"/>
            <w:bdr w:val="none" w:sz="0" w:space="0" w:color="auto" w:frame="1"/>
          </w:rPr>
          <w:t>25</w:t>
        </w:r>
      </w:hyperlink>
      <w:r w:rsidRPr="009D214B">
        <w:rPr>
          <w:rStyle w:val="apple-converted-space"/>
          <w:sz w:val="27"/>
          <w:szCs w:val="27"/>
          <w:shd w:val="clear" w:color="auto" w:fill="FFFFFF"/>
        </w:rPr>
        <w:t> </w:t>
      </w:r>
      <w:r w:rsidRPr="009D214B">
        <w:rPr>
          <w:sz w:val="27"/>
          <w:szCs w:val="27"/>
          <w:shd w:val="clear" w:color="auto" w:fill="FFFFFF"/>
        </w:rPr>
        <w:t xml:space="preserve">УПК РФ </w:t>
      </w:r>
      <w:r w:rsidRPr="009D214B">
        <w:rPr>
          <w:sz w:val="27"/>
          <w:szCs w:val="27"/>
          <w:shd w:val="clear" w:color="auto" w:fill="FFFFFF"/>
        </w:rPr>
        <w:t>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9D214B">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9D214B">
          <w:rPr>
            <w:rStyle w:val="Hyperlink"/>
            <w:color w:val="auto"/>
            <w:sz w:val="27"/>
            <w:szCs w:val="27"/>
            <w:u w:val="none"/>
            <w:bdr w:val="none" w:sz="0" w:space="0" w:color="auto" w:frame="1"/>
          </w:rPr>
          <w:t>76</w:t>
        </w:r>
      </w:hyperlink>
      <w:r w:rsidRPr="009D214B">
        <w:rPr>
          <w:rStyle w:val="apple-converted-space"/>
          <w:sz w:val="27"/>
          <w:szCs w:val="27"/>
          <w:shd w:val="clear" w:color="auto" w:fill="FFFFFF"/>
        </w:rPr>
        <w:t> </w:t>
      </w:r>
      <w:r w:rsidRPr="009D214B">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w:t>
      </w:r>
      <w:r w:rsidRPr="009D214B">
        <w:rPr>
          <w:sz w:val="27"/>
          <w:szCs w:val="27"/>
          <w:shd w:val="clear" w:color="auto" w:fill="FFFFFF"/>
        </w:rPr>
        <w:t>ед.</w:t>
      </w:r>
    </w:p>
    <w:p w:rsidR="00DC02A1" w:rsidRPr="009D214B" w:rsidP="009D214B">
      <w:pPr>
        <w:adjustRightInd w:val="0"/>
        <w:ind w:firstLine="567"/>
        <w:jc w:val="both"/>
        <w:rPr>
          <w:sz w:val="27"/>
          <w:szCs w:val="27"/>
          <w:shd w:val="clear" w:color="auto" w:fill="FFFFFF"/>
        </w:rPr>
      </w:pPr>
      <w:r w:rsidRPr="009D214B">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9D214B">
          <w:rPr>
            <w:rStyle w:val="Hyperlink"/>
            <w:color w:val="auto"/>
            <w:sz w:val="27"/>
            <w:szCs w:val="27"/>
            <w:u w:val="none"/>
            <w:bdr w:val="none" w:sz="0" w:space="0" w:color="auto" w:frame="1"/>
          </w:rPr>
          <w:t>76</w:t>
        </w:r>
      </w:hyperlink>
      <w:r w:rsidRPr="009D214B">
        <w:rPr>
          <w:rStyle w:val="apple-converted-space"/>
          <w:sz w:val="27"/>
          <w:szCs w:val="27"/>
          <w:shd w:val="clear" w:color="auto" w:fill="FFFFFF"/>
        </w:rPr>
        <w:t> </w:t>
      </w:r>
      <w:r w:rsidRPr="009D214B">
        <w:rPr>
          <w:sz w:val="27"/>
          <w:szCs w:val="27"/>
          <w:shd w:val="clear" w:color="auto" w:fill="FFFFFF"/>
        </w:rPr>
        <w:t>УК РФ лицо, впервые совершившее прес</w:t>
      </w:r>
      <w:r w:rsidRPr="009D214B">
        <w:rPr>
          <w:sz w:val="27"/>
          <w:szCs w:val="27"/>
          <w:shd w:val="clear" w:color="auto" w:fill="FFFFFF"/>
        </w:rPr>
        <w:t xml:space="preserve">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DC02A1" w:rsidRPr="009D214B" w:rsidP="009D214B">
      <w:pPr>
        <w:autoSpaceDE w:val="0"/>
        <w:autoSpaceDN w:val="0"/>
        <w:adjustRightInd w:val="0"/>
        <w:ind w:firstLine="567"/>
        <w:jc w:val="both"/>
        <w:rPr>
          <w:sz w:val="27"/>
          <w:szCs w:val="27"/>
        </w:rPr>
      </w:pPr>
      <w:r w:rsidRPr="009D214B">
        <w:rPr>
          <w:sz w:val="27"/>
          <w:szCs w:val="27"/>
        </w:rPr>
        <w:t xml:space="preserve">При этом, согласно </w:t>
      </w:r>
      <w:hyperlink r:id="rId6" w:history="1">
        <w:r w:rsidRPr="009D214B">
          <w:rPr>
            <w:sz w:val="27"/>
            <w:szCs w:val="27"/>
          </w:rPr>
          <w:t>п. 9</w:t>
        </w:r>
      </w:hyperlink>
      <w:r w:rsidRPr="009D214B">
        <w:rPr>
          <w:sz w:val="27"/>
          <w:szCs w:val="27"/>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w:t>
      </w:r>
      <w:r w:rsidRPr="009D214B">
        <w:rPr>
          <w:sz w:val="27"/>
          <w:szCs w:val="27"/>
        </w:rPr>
        <w:t>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w:t>
      </w:r>
      <w:r w:rsidRPr="009D214B">
        <w:rPr>
          <w:sz w:val="27"/>
          <w:szCs w:val="27"/>
        </w:rPr>
        <w:t>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C02A1" w:rsidRPr="009D214B" w:rsidP="009D214B">
      <w:pPr>
        <w:autoSpaceDE w:val="0"/>
        <w:autoSpaceDN w:val="0"/>
        <w:adjustRightInd w:val="0"/>
        <w:ind w:firstLine="567"/>
        <w:jc w:val="both"/>
        <w:rPr>
          <w:sz w:val="27"/>
          <w:szCs w:val="27"/>
        </w:rPr>
      </w:pPr>
      <w:r w:rsidRPr="009D214B">
        <w:rPr>
          <w:sz w:val="27"/>
          <w:szCs w:val="27"/>
        </w:rPr>
        <w:t>Исходя из положений ст. 254 УПК РФ су</w:t>
      </w:r>
      <w:r w:rsidRPr="009D214B">
        <w:rPr>
          <w:sz w:val="27"/>
          <w:szCs w:val="27"/>
        </w:rPr>
        <w:t>д прекращает уголовное дело в судебном заседании, в том числе в случае, предусмотренном ст. 25 УПК РФ.</w:t>
      </w:r>
    </w:p>
    <w:p w:rsidR="00DC02A1" w:rsidRPr="009D214B" w:rsidP="009D214B">
      <w:pPr>
        <w:ind w:firstLine="567"/>
        <w:jc w:val="both"/>
        <w:rPr>
          <w:sz w:val="27"/>
          <w:szCs w:val="27"/>
        </w:rPr>
      </w:pPr>
      <w:r w:rsidRPr="009D214B">
        <w:rPr>
          <w:sz w:val="27"/>
          <w:szCs w:val="27"/>
        </w:rPr>
        <w:t xml:space="preserve">Как установлено в судебном заседании, </w:t>
      </w:r>
      <w:r w:rsidRPr="009D214B" w:rsidR="00B83D47">
        <w:rPr>
          <w:sz w:val="27"/>
          <w:szCs w:val="27"/>
          <w:shd w:val="clear" w:color="auto" w:fill="FFFFFF"/>
        </w:rPr>
        <w:t>Аракелян Н.М.</w:t>
      </w:r>
      <w:r w:rsidRPr="009D214B" w:rsidR="00F70C71">
        <w:rPr>
          <w:sz w:val="27"/>
          <w:szCs w:val="27"/>
          <w:shd w:val="clear" w:color="auto" w:fill="FFFFFF"/>
        </w:rPr>
        <w:t xml:space="preserve"> </w:t>
      </w:r>
      <w:r w:rsidRPr="009D214B">
        <w:rPr>
          <w:sz w:val="27"/>
          <w:szCs w:val="27"/>
        </w:rPr>
        <w:t xml:space="preserve">не судим, </w:t>
      </w:r>
      <w:r w:rsidRPr="009D214B" w:rsidR="00B83D47">
        <w:rPr>
          <w:sz w:val="27"/>
          <w:szCs w:val="27"/>
        </w:rPr>
        <w:t xml:space="preserve">к уголовной ответственности привлекается впервые, </w:t>
      </w:r>
      <w:r w:rsidRPr="009D214B">
        <w:rPr>
          <w:sz w:val="27"/>
          <w:szCs w:val="27"/>
        </w:rPr>
        <w:t xml:space="preserve">по месту жительства характеризуется </w:t>
      </w:r>
      <w:r w:rsidRPr="009D214B" w:rsidR="00B83D47">
        <w:rPr>
          <w:sz w:val="27"/>
          <w:szCs w:val="27"/>
        </w:rPr>
        <w:t>положительно</w:t>
      </w:r>
      <w:r w:rsidRPr="009D214B">
        <w:rPr>
          <w:sz w:val="27"/>
          <w:szCs w:val="27"/>
        </w:rPr>
        <w:t>, до совершения инкриминируемого деяния на профилактических учетах не состоял, загладил вред, из пояснений потерпевше</w:t>
      </w:r>
      <w:r w:rsidRPr="009D214B" w:rsidR="00B83D47">
        <w:rPr>
          <w:sz w:val="27"/>
          <w:szCs w:val="27"/>
        </w:rPr>
        <w:t>й</w:t>
      </w:r>
      <w:r w:rsidRPr="009D214B">
        <w:rPr>
          <w:sz w:val="27"/>
          <w:szCs w:val="27"/>
        </w:rPr>
        <w:t xml:space="preserve"> </w:t>
      </w:r>
      <w:r w:rsidRPr="009D214B" w:rsidR="00B83D47">
        <w:rPr>
          <w:sz w:val="27"/>
          <w:szCs w:val="27"/>
        </w:rPr>
        <w:t>Рыбалка Д.Д.</w:t>
      </w:r>
      <w:r w:rsidRPr="009D214B">
        <w:rPr>
          <w:sz w:val="27"/>
          <w:szCs w:val="27"/>
        </w:rPr>
        <w:t xml:space="preserve"> следует, что </w:t>
      </w:r>
      <w:r w:rsidRPr="009D214B" w:rsidR="00B83D47">
        <w:rPr>
          <w:sz w:val="27"/>
          <w:szCs w:val="27"/>
          <w:shd w:val="clear" w:color="auto" w:fill="FFFFFF"/>
        </w:rPr>
        <w:t xml:space="preserve">Аракелян Н.М. </w:t>
      </w:r>
      <w:r w:rsidRPr="009D214B">
        <w:rPr>
          <w:sz w:val="27"/>
          <w:szCs w:val="27"/>
          <w:shd w:val="clear" w:color="auto" w:fill="FFFFFF"/>
        </w:rPr>
        <w:t xml:space="preserve">принес извинения, </w:t>
      </w:r>
      <w:r w:rsidRPr="009D214B">
        <w:rPr>
          <w:sz w:val="27"/>
          <w:szCs w:val="27"/>
        </w:rPr>
        <w:t>в полном объеме загладил причиненный вред, претензий материального и мор</w:t>
      </w:r>
      <w:r w:rsidRPr="009D214B">
        <w:rPr>
          <w:sz w:val="27"/>
          <w:szCs w:val="27"/>
        </w:rPr>
        <w:t>ального характера к подсудимо</w:t>
      </w:r>
      <w:r w:rsidRPr="009D214B" w:rsidR="00282480">
        <w:rPr>
          <w:sz w:val="27"/>
          <w:szCs w:val="27"/>
        </w:rPr>
        <w:t xml:space="preserve">му </w:t>
      </w:r>
      <w:r w:rsidRPr="009D214B">
        <w:rPr>
          <w:sz w:val="27"/>
          <w:szCs w:val="27"/>
        </w:rPr>
        <w:t>не имеет.</w:t>
      </w:r>
    </w:p>
    <w:p w:rsidR="00DC02A1" w:rsidRPr="009D214B" w:rsidP="009D214B">
      <w:pPr>
        <w:adjustRightInd w:val="0"/>
        <w:ind w:firstLine="567"/>
        <w:jc w:val="both"/>
        <w:rPr>
          <w:sz w:val="27"/>
          <w:szCs w:val="27"/>
          <w:shd w:val="clear" w:color="auto" w:fill="FFFFFF"/>
        </w:rPr>
      </w:pPr>
      <w:r w:rsidRPr="009D214B">
        <w:rPr>
          <w:sz w:val="27"/>
          <w:szCs w:val="27"/>
          <w:shd w:val="clear" w:color="auto" w:fill="FFFFFF"/>
        </w:rPr>
        <w:t xml:space="preserve">Преступление, предусмотренное ч.1 </w:t>
      </w:r>
      <w:r w:rsidRPr="009D214B">
        <w:rPr>
          <w:rStyle w:val="snippetequal"/>
          <w:bCs/>
          <w:sz w:val="27"/>
          <w:szCs w:val="27"/>
          <w:bdr w:val="none" w:sz="0" w:space="0" w:color="auto" w:frame="1"/>
        </w:rPr>
        <w:t>ст.</w:t>
      </w:r>
      <w:hyperlink r:id="rId7" w:anchor="uYgCDiXr935w" w:tgtFrame="_blank" w:tooltip="Статья 112. Умышленное причинение средней тяжести вреда здоровью" w:history="1">
        <w:r w:rsidRPr="009D214B">
          <w:rPr>
            <w:rStyle w:val="Hyperlink"/>
            <w:bCs/>
            <w:color w:val="auto"/>
            <w:sz w:val="27"/>
            <w:szCs w:val="27"/>
            <w:u w:val="none"/>
            <w:bdr w:val="none" w:sz="0" w:space="0" w:color="auto" w:frame="1"/>
          </w:rPr>
          <w:t>1</w:t>
        </w:r>
        <w:r w:rsidRPr="009D214B" w:rsidR="00B77052">
          <w:rPr>
            <w:rStyle w:val="Hyperlink"/>
            <w:bCs/>
            <w:color w:val="auto"/>
            <w:sz w:val="27"/>
            <w:szCs w:val="27"/>
            <w:u w:val="none"/>
            <w:bdr w:val="none" w:sz="0" w:space="0" w:color="auto" w:frame="1"/>
          </w:rPr>
          <w:t>67</w:t>
        </w:r>
        <w:r w:rsidRPr="009D214B">
          <w:rPr>
            <w:rStyle w:val="apple-converted-space"/>
            <w:bCs/>
            <w:sz w:val="27"/>
            <w:szCs w:val="27"/>
            <w:bdr w:val="none" w:sz="0" w:space="0" w:color="auto" w:frame="1"/>
          </w:rPr>
          <w:t> </w:t>
        </w:r>
      </w:hyperlink>
      <w:r w:rsidRPr="009D214B">
        <w:rPr>
          <w:sz w:val="27"/>
          <w:szCs w:val="27"/>
          <w:shd w:val="clear" w:color="auto" w:fill="FFFFFF"/>
        </w:rPr>
        <w:t>УК РФ, в силу ч.2 ст.</w:t>
      </w:r>
      <w:hyperlink r:id="rId8" w:anchor="mK4VeyVAHtxl" w:tgtFrame="_blank" w:tooltip="Статья 15. Категории преступлений" w:history="1">
        <w:r w:rsidRPr="009D214B">
          <w:rPr>
            <w:rStyle w:val="Hyperlink"/>
            <w:color w:val="auto"/>
            <w:sz w:val="27"/>
            <w:szCs w:val="27"/>
            <w:u w:val="none"/>
            <w:bdr w:val="none" w:sz="0" w:space="0" w:color="auto" w:frame="1"/>
          </w:rPr>
          <w:t>15</w:t>
        </w:r>
      </w:hyperlink>
      <w:r w:rsidRPr="009D214B">
        <w:rPr>
          <w:rStyle w:val="apple-converted-space"/>
          <w:sz w:val="27"/>
          <w:szCs w:val="27"/>
          <w:shd w:val="clear" w:color="auto" w:fill="FFFFFF"/>
        </w:rPr>
        <w:t> </w:t>
      </w:r>
      <w:r w:rsidRPr="009D214B">
        <w:rPr>
          <w:sz w:val="27"/>
          <w:szCs w:val="27"/>
          <w:shd w:val="clear" w:color="auto" w:fill="FFFFFF"/>
        </w:rPr>
        <w:t>УК РФ отнесено законом к категории преступлений небольшой тяжести.</w:t>
      </w:r>
    </w:p>
    <w:p w:rsidR="00DC02A1" w:rsidRPr="009D214B" w:rsidP="009D214B">
      <w:pPr>
        <w:ind w:firstLine="567"/>
        <w:jc w:val="both"/>
        <w:rPr>
          <w:sz w:val="27"/>
          <w:szCs w:val="27"/>
        </w:rPr>
      </w:pPr>
      <w:r w:rsidRPr="009D214B">
        <w:rPr>
          <w:sz w:val="27"/>
          <w:szCs w:val="27"/>
        </w:rPr>
        <w:t>Установлено, что потерпевший и подсудимый достигли примирения, последний загладил причиненны</w:t>
      </w:r>
      <w:r w:rsidRPr="009D214B">
        <w:rPr>
          <w:sz w:val="27"/>
          <w:szCs w:val="27"/>
        </w:rPr>
        <w:t>й потерпевшему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DC02A1" w:rsidRPr="009D214B" w:rsidP="009D214B">
      <w:pPr>
        <w:adjustRightInd w:val="0"/>
        <w:ind w:firstLine="567"/>
        <w:jc w:val="both"/>
        <w:rPr>
          <w:rStyle w:val="apple-converted-space"/>
          <w:sz w:val="27"/>
          <w:szCs w:val="27"/>
          <w:shd w:val="clear" w:color="auto" w:fill="FFFFFF"/>
        </w:rPr>
      </w:pPr>
      <w:r w:rsidRPr="009D214B">
        <w:rPr>
          <w:sz w:val="27"/>
          <w:szCs w:val="27"/>
          <w:shd w:val="clear" w:color="auto" w:fill="FFFFFF"/>
        </w:rPr>
        <w:t xml:space="preserve">Исходя из целей и задач уголовного закона, равных возможностей как у обвиняемого, так и у </w:t>
      </w:r>
      <w:r w:rsidRPr="009D214B">
        <w:rPr>
          <w:sz w:val="27"/>
          <w:szCs w:val="27"/>
          <w:shd w:val="clear" w:color="auto" w:fill="FFFFFF"/>
        </w:rPr>
        <w:t>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w:t>
      </w:r>
      <w:r w:rsidRPr="009D214B">
        <w:rPr>
          <w:sz w:val="27"/>
          <w:szCs w:val="27"/>
          <w:shd w:val="clear" w:color="auto" w:fill="FFFFFF"/>
        </w:rPr>
        <w:t>ный отказ в прекращении производства по уголовному делу нарушит права как потерпевшего, так и обвиняемой, суд считает, что оснований для отказа в удовлетворении ходатайства потерпевшего не имеется.</w:t>
      </w:r>
      <w:r w:rsidRPr="009D214B">
        <w:rPr>
          <w:rStyle w:val="apple-converted-space"/>
          <w:sz w:val="27"/>
          <w:szCs w:val="27"/>
          <w:shd w:val="clear" w:color="auto" w:fill="FFFFFF"/>
        </w:rPr>
        <w:t> </w:t>
      </w:r>
    </w:p>
    <w:p w:rsidR="00DC02A1" w:rsidRPr="009D214B" w:rsidP="009D214B">
      <w:pPr>
        <w:ind w:firstLine="567"/>
        <w:jc w:val="both"/>
        <w:rPr>
          <w:sz w:val="27"/>
          <w:szCs w:val="27"/>
        </w:rPr>
      </w:pPr>
      <w:r w:rsidRPr="009D214B">
        <w:rPr>
          <w:sz w:val="27"/>
          <w:szCs w:val="27"/>
        </w:rPr>
        <w:t>Таким образом, учитывая указанные обстоятельства, предста</w:t>
      </w:r>
      <w:r w:rsidRPr="009D214B">
        <w:rPr>
          <w:sz w:val="27"/>
          <w:szCs w:val="27"/>
        </w:rPr>
        <w:t xml:space="preserve">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9D214B" w:rsidR="00B77052">
        <w:rPr>
          <w:sz w:val="27"/>
          <w:szCs w:val="27"/>
          <w:shd w:val="clear" w:color="auto" w:fill="FFFFFF"/>
        </w:rPr>
        <w:t>Аракелян Н.М.</w:t>
      </w:r>
      <w:r w:rsidRPr="009D214B">
        <w:rPr>
          <w:sz w:val="27"/>
          <w:szCs w:val="27"/>
          <w:shd w:val="clear" w:color="auto" w:fill="FFFFFF"/>
        </w:rPr>
        <w:t xml:space="preserve">, </w:t>
      </w:r>
      <w:r w:rsidRPr="009D214B">
        <w:rPr>
          <w:sz w:val="27"/>
          <w:szCs w:val="27"/>
        </w:rPr>
        <w:t xml:space="preserve">признавая, что такое решение будет соответствовать целям и задачам защиты прав и законных интересов </w:t>
      </w:r>
      <w:r w:rsidRPr="009D214B">
        <w:rPr>
          <w:sz w:val="27"/>
          <w:szCs w:val="27"/>
        </w:rPr>
        <w:t>личности, общества и государства.</w:t>
      </w:r>
    </w:p>
    <w:p w:rsidR="00DC02A1" w:rsidRPr="009D214B" w:rsidP="009D214B">
      <w:pPr>
        <w:ind w:firstLine="567"/>
        <w:jc w:val="both"/>
        <w:rPr>
          <w:sz w:val="27"/>
          <w:szCs w:val="27"/>
        </w:rPr>
      </w:pPr>
      <w:r w:rsidRPr="009D214B">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B77052" w:rsidRPr="009D214B" w:rsidP="009D214B">
      <w:pPr>
        <w:ind w:firstLine="567"/>
        <w:jc w:val="both"/>
        <w:rPr>
          <w:rStyle w:val="10pt"/>
          <w:sz w:val="27"/>
          <w:szCs w:val="27"/>
        </w:rPr>
      </w:pPr>
      <w:r w:rsidRPr="009D214B">
        <w:rPr>
          <w:color w:val="000000"/>
          <w:sz w:val="27"/>
          <w:szCs w:val="27"/>
          <w:shd w:val="clear" w:color="auto" w:fill="FFFFFF"/>
        </w:rPr>
        <w:t>Разрешая вопрос о распределении процессуальных издержках, суд приходит к выводу, что в соотв</w:t>
      </w:r>
      <w:r w:rsidRPr="009D214B">
        <w:rPr>
          <w:color w:val="000000"/>
          <w:sz w:val="27"/>
          <w:szCs w:val="27"/>
          <w:shd w:val="clear" w:color="auto" w:fill="FFFFFF"/>
        </w:rPr>
        <w:t>етствии со ст.ст.50, 131, 132 Уголовно-процессуального кодекса Российской Федерации, процессуальные издержки, связанные с оплатой вознаграждения адвокату за оказание юридической помощи, взысканию с подсудимого не подлежат.</w:t>
      </w:r>
    </w:p>
    <w:p w:rsidR="00DC02A1" w:rsidRPr="009D214B" w:rsidP="009D214B">
      <w:pPr>
        <w:tabs>
          <w:tab w:val="left" w:pos="9498"/>
        </w:tabs>
        <w:ind w:firstLine="567"/>
        <w:jc w:val="both"/>
        <w:rPr>
          <w:sz w:val="27"/>
          <w:szCs w:val="27"/>
        </w:rPr>
      </w:pPr>
      <w:r w:rsidRPr="009D214B">
        <w:rPr>
          <w:sz w:val="27"/>
          <w:szCs w:val="27"/>
        </w:rPr>
        <w:t>Вопрос о вещественных доказательс</w:t>
      </w:r>
      <w:r w:rsidRPr="009D214B">
        <w:rPr>
          <w:sz w:val="27"/>
          <w:szCs w:val="27"/>
        </w:rPr>
        <w:t>твах разрешается судом в соответствии со ст. 81 УПК РФ.</w:t>
      </w:r>
    </w:p>
    <w:p w:rsidR="00DC02A1" w:rsidRPr="009D214B" w:rsidP="009D214B">
      <w:pPr>
        <w:tabs>
          <w:tab w:val="left" w:pos="9498"/>
        </w:tabs>
        <w:ind w:firstLine="567"/>
        <w:jc w:val="both"/>
        <w:rPr>
          <w:sz w:val="27"/>
          <w:szCs w:val="27"/>
        </w:rPr>
      </w:pPr>
      <w:r w:rsidRPr="009D214B">
        <w:rPr>
          <w:sz w:val="27"/>
          <w:szCs w:val="27"/>
        </w:rPr>
        <w:t>Гражданский иск по делу не заявлен, арест на имущество подсудимо</w:t>
      </w:r>
      <w:r w:rsidRPr="009D214B" w:rsidR="00282480">
        <w:rPr>
          <w:sz w:val="27"/>
          <w:szCs w:val="27"/>
        </w:rPr>
        <w:t>го</w:t>
      </w:r>
      <w:r w:rsidRPr="009D214B">
        <w:rPr>
          <w:sz w:val="27"/>
          <w:szCs w:val="27"/>
        </w:rPr>
        <w:t xml:space="preserve"> не накладывался, меру пресечения в виде подписки о невыезде и надлежащем поведении, избранную </w:t>
      </w:r>
      <w:r w:rsidRPr="009D214B" w:rsidR="00B77052">
        <w:rPr>
          <w:sz w:val="27"/>
          <w:szCs w:val="27"/>
          <w:shd w:val="clear" w:color="auto" w:fill="FFFFFF"/>
        </w:rPr>
        <w:t>Аракелян Н.М.</w:t>
      </w:r>
      <w:r w:rsidRPr="009D214B">
        <w:rPr>
          <w:sz w:val="27"/>
          <w:szCs w:val="27"/>
        </w:rPr>
        <w:t>, следует отменить.</w:t>
      </w:r>
    </w:p>
    <w:p w:rsidR="00DC02A1" w:rsidRPr="009D214B" w:rsidP="009D214B">
      <w:pPr>
        <w:ind w:firstLine="567"/>
        <w:jc w:val="both"/>
        <w:rPr>
          <w:sz w:val="27"/>
          <w:szCs w:val="27"/>
        </w:rPr>
      </w:pPr>
      <w:r w:rsidRPr="009D214B">
        <w:rPr>
          <w:sz w:val="27"/>
          <w:szCs w:val="27"/>
        </w:rPr>
        <w:t>На осн</w:t>
      </w:r>
      <w:r w:rsidRPr="009D214B">
        <w:rPr>
          <w:sz w:val="27"/>
          <w:szCs w:val="27"/>
        </w:rPr>
        <w:t>овании изложенного, руководствуясь ч. 2 ст. 239 УПК РФ,</w:t>
      </w:r>
    </w:p>
    <w:p w:rsidR="00DC02A1" w:rsidRPr="009D214B" w:rsidP="009D214B">
      <w:pPr>
        <w:ind w:firstLine="567"/>
        <w:jc w:val="center"/>
        <w:rPr>
          <w:sz w:val="27"/>
          <w:szCs w:val="27"/>
        </w:rPr>
      </w:pPr>
    </w:p>
    <w:p w:rsidR="00DC02A1" w:rsidRPr="009D214B" w:rsidP="009D214B">
      <w:pPr>
        <w:ind w:firstLine="567"/>
        <w:jc w:val="center"/>
        <w:rPr>
          <w:sz w:val="27"/>
          <w:szCs w:val="27"/>
        </w:rPr>
      </w:pPr>
      <w:r w:rsidRPr="009D214B">
        <w:rPr>
          <w:sz w:val="27"/>
          <w:szCs w:val="27"/>
        </w:rPr>
        <w:t>П О С Т А Н О В И Л:</w:t>
      </w:r>
    </w:p>
    <w:p w:rsidR="00DC02A1" w:rsidRPr="009D214B" w:rsidP="009D214B">
      <w:pPr>
        <w:ind w:firstLine="567"/>
        <w:jc w:val="both"/>
        <w:rPr>
          <w:sz w:val="27"/>
          <w:szCs w:val="27"/>
        </w:rPr>
      </w:pPr>
    </w:p>
    <w:p w:rsidR="00DC02A1" w:rsidRPr="009D214B" w:rsidP="009D214B">
      <w:pPr>
        <w:tabs>
          <w:tab w:val="left" w:pos="9498"/>
        </w:tabs>
        <w:ind w:firstLine="567"/>
        <w:jc w:val="both"/>
        <w:rPr>
          <w:sz w:val="27"/>
          <w:szCs w:val="27"/>
        </w:rPr>
      </w:pPr>
      <w:r w:rsidRPr="009D214B">
        <w:rPr>
          <w:sz w:val="27"/>
          <w:szCs w:val="27"/>
        </w:rPr>
        <w:t xml:space="preserve">Уголовное дело и уголовное преследование в отношении </w:t>
      </w:r>
      <w:r w:rsidRPr="009D214B" w:rsidR="00B77052">
        <w:rPr>
          <w:sz w:val="27"/>
          <w:szCs w:val="27"/>
          <w:shd w:val="clear" w:color="auto" w:fill="FFFFFF"/>
        </w:rPr>
        <w:t>Аракелян Н</w:t>
      </w:r>
      <w:r w:rsidR="00B51501">
        <w:rPr>
          <w:sz w:val="27"/>
          <w:szCs w:val="27"/>
          <w:shd w:val="clear" w:color="auto" w:fill="FFFFFF"/>
        </w:rPr>
        <w:t>.</w:t>
      </w:r>
      <w:r w:rsidRPr="009D214B" w:rsidR="00B77052">
        <w:rPr>
          <w:sz w:val="27"/>
          <w:szCs w:val="27"/>
          <w:shd w:val="clear" w:color="auto" w:fill="FFFFFF"/>
        </w:rPr>
        <w:t xml:space="preserve"> М</w:t>
      </w:r>
      <w:r w:rsidR="00B51501">
        <w:rPr>
          <w:sz w:val="27"/>
          <w:szCs w:val="27"/>
          <w:shd w:val="clear" w:color="auto" w:fill="FFFFFF"/>
        </w:rPr>
        <w:t>.</w:t>
      </w:r>
      <w:r w:rsidRPr="009D214B">
        <w:rPr>
          <w:sz w:val="27"/>
          <w:szCs w:val="27"/>
        </w:rPr>
        <w:t>, обвиняемо</w:t>
      </w:r>
      <w:r w:rsidRPr="009D214B" w:rsidR="00282480">
        <w:rPr>
          <w:sz w:val="27"/>
          <w:szCs w:val="27"/>
        </w:rPr>
        <w:t>го</w:t>
      </w:r>
      <w:r w:rsidRPr="009D214B">
        <w:rPr>
          <w:sz w:val="27"/>
          <w:szCs w:val="27"/>
        </w:rPr>
        <w:t xml:space="preserve"> в совершении преступления, предусмотренного ч. 1 ст. 1</w:t>
      </w:r>
      <w:r w:rsidRPr="009D214B" w:rsidR="009D214B">
        <w:rPr>
          <w:sz w:val="27"/>
          <w:szCs w:val="27"/>
        </w:rPr>
        <w:t>67</w:t>
      </w:r>
      <w:r w:rsidRPr="009D214B">
        <w:rPr>
          <w:snapToGrid w:val="0"/>
          <w:sz w:val="27"/>
          <w:szCs w:val="27"/>
        </w:rPr>
        <w:t xml:space="preserve"> </w:t>
      </w:r>
      <w:r w:rsidRPr="009D214B">
        <w:rPr>
          <w:sz w:val="27"/>
          <w:szCs w:val="27"/>
        </w:rPr>
        <w:t xml:space="preserve">УК РФ, прекратить на </w:t>
      </w:r>
      <w:r w:rsidRPr="009D214B">
        <w:rPr>
          <w:sz w:val="27"/>
          <w:szCs w:val="27"/>
        </w:rPr>
        <w:t>основании ст. 25 УПК РФ, в связи с примирением сторон, освободив е</w:t>
      </w:r>
      <w:r w:rsidRPr="009D214B" w:rsidR="00282480">
        <w:rPr>
          <w:sz w:val="27"/>
          <w:szCs w:val="27"/>
        </w:rPr>
        <w:t>го</w:t>
      </w:r>
      <w:r w:rsidRPr="009D214B">
        <w:rPr>
          <w:sz w:val="27"/>
          <w:szCs w:val="27"/>
        </w:rPr>
        <w:t xml:space="preserve"> в соответствии со ст. 76 УК РФ от уголовной ответственности.</w:t>
      </w:r>
    </w:p>
    <w:p w:rsidR="009D214B" w:rsidRPr="009D214B" w:rsidP="009D214B">
      <w:pPr>
        <w:tabs>
          <w:tab w:val="left" w:pos="9498"/>
        </w:tabs>
        <w:ind w:firstLine="567"/>
        <w:jc w:val="both"/>
        <w:rPr>
          <w:sz w:val="27"/>
          <w:szCs w:val="27"/>
        </w:rPr>
      </w:pPr>
      <w:r w:rsidRPr="009D214B">
        <w:rPr>
          <w:sz w:val="27"/>
          <w:szCs w:val="27"/>
        </w:rPr>
        <w:t>Процессуальные издержки, выплаченные по делу за оказание защитником Бабушкиной Т.А. юридической помощи, как адвокатом, участво</w:t>
      </w:r>
      <w:r w:rsidRPr="009D214B">
        <w:rPr>
          <w:sz w:val="27"/>
          <w:szCs w:val="27"/>
        </w:rPr>
        <w:t>вавшим в уголовном судопроизводстве в ходе предварительного следствия по назначению – отнести на счет средств федерального бюджета.</w:t>
      </w:r>
    </w:p>
    <w:p w:rsidR="009D214B" w:rsidRPr="009D214B" w:rsidP="009D214B">
      <w:pPr>
        <w:widowControl w:val="0"/>
        <w:tabs>
          <w:tab w:val="left" w:pos="855"/>
        </w:tabs>
        <w:ind w:firstLine="567"/>
        <w:jc w:val="both"/>
        <w:rPr>
          <w:sz w:val="27"/>
          <w:szCs w:val="27"/>
        </w:rPr>
      </w:pPr>
      <w:r w:rsidRPr="009D214B">
        <w:rPr>
          <w:sz w:val="27"/>
          <w:szCs w:val="27"/>
        </w:rPr>
        <w:t xml:space="preserve">Вещественные доказательства по делу: </w:t>
      </w:r>
      <w:r w:rsidRPr="009D214B">
        <w:rPr>
          <w:color w:val="000000"/>
          <w:sz w:val="27"/>
          <w:szCs w:val="27"/>
          <w:lang w:bidi="ru-RU"/>
        </w:rPr>
        <w:t xml:space="preserve">автомобиль </w:t>
      </w:r>
      <w:r w:rsidR="00B51501">
        <w:rPr>
          <w:sz w:val="27"/>
          <w:szCs w:val="27"/>
        </w:rPr>
        <w:t>(</w:t>
      </w:r>
      <w:r w:rsidR="00B51501">
        <w:rPr>
          <w:color w:val="000000"/>
          <w:sz w:val="27"/>
          <w:szCs w:val="27"/>
          <w:lang w:eastAsia="en-US" w:bidi="en-US"/>
        </w:rPr>
        <w:t>данные изъяты</w:t>
      </w:r>
      <w:r w:rsidR="00B51501">
        <w:rPr>
          <w:sz w:val="27"/>
          <w:szCs w:val="27"/>
          <w:lang w:eastAsia="en-US" w:bidi="en-US"/>
        </w:rPr>
        <w:t>)</w:t>
      </w:r>
      <w:r w:rsidRPr="009D214B">
        <w:rPr>
          <w:sz w:val="27"/>
          <w:szCs w:val="27"/>
        </w:rPr>
        <w:t>,</w:t>
      </w:r>
      <w:r w:rsidRPr="009D214B">
        <w:rPr>
          <w:sz w:val="27"/>
          <w:szCs w:val="27"/>
        </w:rPr>
        <w:t xml:space="preserve"> </w:t>
      </w:r>
      <w:r w:rsidRPr="009D214B">
        <w:rPr>
          <w:sz w:val="27"/>
          <w:szCs w:val="27"/>
        </w:rPr>
        <w:t>переданный под сохранную расписку потерпевшей Рыбалка Д.Д. – оставить Рыбалка Д</w:t>
      </w:r>
      <w:r w:rsidR="00B51501">
        <w:rPr>
          <w:sz w:val="27"/>
          <w:szCs w:val="27"/>
        </w:rPr>
        <w:t>.</w:t>
      </w:r>
      <w:r w:rsidRPr="009D214B">
        <w:rPr>
          <w:sz w:val="27"/>
          <w:szCs w:val="27"/>
        </w:rPr>
        <w:t xml:space="preserve"> Д</w:t>
      </w:r>
      <w:r w:rsidRPr="009D214B">
        <w:rPr>
          <w:sz w:val="27"/>
          <w:szCs w:val="27"/>
        </w:rPr>
        <w:t>.</w:t>
      </w:r>
    </w:p>
    <w:p w:rsidR="00DC02A1" w:rsidRPr="009D214B" w:rsidP="009D214B">
      <w:pPr>
        <w:widowControl w:val="0"/>
        <w:tabs>
          <w:tab w:val="left" w:pos="855"/>
        </w:tabs>
        <w:ind w:firstLine="567"/>
        <w:jc w:val="both"/>
        <w:rPr>
          <w:sz w:val="27"/>
          <w:szCs w:val="27"/>
        </w:rPr>
      </w:pPr>
      <w:r w:rsidRPr="009D214B">
        <w:rPr>
          <w:sz w:val="27"/>
          <w:szCs w:val="27"/>
        </w:rPr>
        <w:t xml:space="preserve">Меру пресечения </w:t>
      </w:r>
      <w:r w:rsidRPr="009D214B" w:rsidR="009D214B">
        <w:rPr>
          <w:sz w:val="27"/>
          <w:szCs w:val="27"/>
          <w:shd w:val="clear" w:color="auto" w:fill="FFFFFF"/>
        </w:rPr>
        <w:t>Аракелян Н</w:t>
      </w:r>
      <w:r w:rsidR="00B51501">
        <w:rPr>
          <w:sz w:val="27"/>
          <w:szCs w:val="27"/>
          <w:shd w:val="clear" w:color="auto" w:fill="FFFFFF"/>
        </w:rPr>
        <w:t>.</w:t>
      </w:r>
      <w:r w:rsidRPr="009D214B" w:rsidR="009D214B">
        <w:rPr>
          <w:sz w:val="27"/>
          <w:szCs w:val="27"/>
          <w:shd w:val="clear" w:color="auto" w:fill="FFFFFF"/>
        </w:rPr>
        <w:t xml:space="preserve"> М</w:t>
      </w:r>
      <w:r w:rsidR="00B51501">
        <w:rPr>
          <w:sz w:val="27"/>
          <w:szCs w:val="27"/>
          <w:shd w:val="clear" w:color="auto" w:fill="FFFFFF"/>
        </w:rPr>
        <w:t>.</w:t>
      </w:r>
      <w:r w:rsidRPr="009D214B" w:rsidR="00275B1F">
        <w:rPr>
          <w:sz w:val="27"/>
          <w:szCs w:val="27"/>
        </w:rPr>
        <w:t xml:space="preserve"> </w:t>
      </w:r>
      <w:r w:rsidRPr="009D214B">
        <w:rPr>
          <w:sz w:val="27"/>
          <w:szCs w:val="27"/>
        </w:rPr>
        <w:t>в виде подписки о невыезде и надлежащем поведении – отменить.</w:t>
      </w:r>
    </w:p>
    <w:p w:rsidR="00DC02A1" w:rsidRPr="009D214B" w:rsidP="009D214B">
      <w:pPr>
        <w:ind w:firstLine="567"/>
        <w:jc w:val="both"/>
        <w:rPr>
          <w:sz w:val="27"/>
          <w:szCs w:val="27"/>
        </w:rPr>
      </w:pPr>
      <w:r w:rsidRPr="009D214B">
        <w:rPr>
          <w:sz w:val="27"/>
          <w:szCs w:val="27"/>
        </w:rPr>
        <w:t xml:space="preserve">Постановление может быть обжаловано в Ленинский районный </w:t>
      </w:r>
      <w:r w:rsidRPr="009D214B">
        <w:rPr>
          <w:sz w:val="27"/>
          <w:szCs w:val="27"/>
        </w:rPr>
        <w:t>суд города Севастополя в течение 15 суток со дня его вынесения путем подачи апелляционной жалобы судье, которым вынесено постановление по делу.</w:t>
      </w:r>
    </w:p>
    <w:p w:rsidR="00DC02A1" w:rsidRPr="009D214B" w:rsidP="009D214B">
      <w:pPr>
        <w:ind w:firstLine="567"/>
        <w:jc w:val="both"/>
        <w:rPr>
          <w:sz w:val="27"/>
          <w:szCs w:val="27"/>
        </w:rPr>
      </w:pPr>
    </w:p>
    <w:p w:rsidR="00DC02A1" w:rsidRPr="009D214B" w:rsidP="009D214B">
      <w:pPr>
        <w:ind w:firstLine="567"/>
        <w:rPr>
          <w:sz w:val="27"/>
          <w:szCs w:val="27"/>
        </w:rPr>
      </w:pPr>
      <w:r w:rsidRPr="009D214B">
        <w:rPr>
          <w:sz w:val="27"/>
          <w:szCs w:val="27"/>
        </w:rPr>
        <w:t>Мировой судья</w:t>
      </w:r>
      <w:r w:rsidRPr="009D214B">
        <w:rPr>
          <w:sz w:val="27"/>
          <w:szCs w:val="27"/>
        </w:rPr>
        <w:tab/>
      </w:r>
      <w:r w:rsidRPr="009D214B">
        <w:rPr>
          <w:sz w:val="27"/>
          <w:szCs w:val="27"/>
        </w:rPr>
        <w:tab/>
      </w:r>
      <w:r w:rsidRPr="009D214B">
        <w:rPr>
          <w:sz w:val="27"/>
          <w:szCs w:val="27"/>
        </w:rPr>
        <w:tab/>
      </w:r>
      <w:r w:rsidRPr="009D214B">
        <w:rPr>
          <w:sz w:val="27"/>
          <w:szCs w:val="27"/>
        </w:rPr>
        <w:tab/>
      </w:r>
      <w:r w:rsidRPr="009D214B">
        <w:rPr>
          <w:sz w:val="27"/>
          <w:szCs w:val="27"/>
        </w:rPr>
        <w:tab/>
        <w:t xml:space="preserve">                                </w:t>
      </w:r>
      <w:r w:rsidR="00B51501">
        <w:rPr>
          <w:sz w:val="27"/>
          <w:szCs w:val="27"/>
        </w:rPr>
        <w:t>Рубан М.В.</w:t>
      </w:r>
    </w:p>
    <w:p w:rsidR="00B25CC2" w:rsidRPr="009D214B" w:rsidP="009D214B">
      <w:pPr>
        <w:ind w:firstLine="567"/>
        <w:jc w:val="both"/>
        <w:rPr>
          <w:sz w:val="27"/>
          <w:szCs w:val="27"/>
        </w:rPr>
      </w:pPr>
    </w:p>
    <w:sectPr w:rsidSect="00EC5730">
      <w:footerReference w:type="default" r:id="rId9"/>
      <w:pgSz w:w="11906" w:h="16838"/>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EEC">
    <w:pPr>
      <w:pStyle w:val="Footer"/>
      <w:jc w:val="right"/>
    </w:pPr>
  </w:p>
  <w:p w:rsidR="0011480C">
    <w:pPr>
      <w:rPr>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7460B"/>
    <w:multiLevelType w:val="multilevel"/>
    <w:tmpl w:val="8B00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AA15BE1"/>
    <w:multiLevelType w:val="multilevel"/>
    <w:tmpl w:val="0EAAF14C"/>
    <w:lvl w:ilvl="0">
      <w:start w:val="2020"/>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F213E48"/>
    <w:multiLevelType w:val="multilevel"/>
    <w:tmpl w:val="27624B0E"/>
    <w:lvl w:ilvl="0">
      <w:start w:val="2023"/>
      <w:numFmt w:val="decimal"/>
      <w:lvlText w:val="18.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6EF722A"/>
    <w:multiLevelType w:val="multilevel"/>
    <w:tmpl w:val="12047254"/>
    <w:lvl w:ilvl="0">
      <w:start w:val="202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82D431F"/>
    <w:multiLevelType w:val="multilevel"/>
    <w:tmpl w:val="A06CFB1C"/>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6E506A5"/>
    <w:multiLevelType w:val="multilevel"/>
    <w:tmpl w:val="3C002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45504"/>
    <w:rsid w:val="000520A7"/>
    <w:rsid w:val="000544C0"/>
    <w:rsid w:val="000666A1"/>
    <w:rsid w:val="00077F83"/>
    <w:rsid w:val="00096640"/>
    <w:rsid w:val="000A0DE5"/>
    <w:rsid w:val="000A52FF"/>
    <w:rsid w:val="000C47A6"/>
    <w:rsid w:val="000D04D5"/>
    <w:rsid w:val="00107DDD"/>
    <w:rsid w:val="0011480C"/>
    <w:rsid w:val="001150BF"/>
    <w:rsid w:val="00142802"/>
    <w:rsid w:val="00155AAC"/>
    <w:rsid w:val="00162295"/>
    <w:rsid w:val="001813FE"/>
    <w:rsid w:val="00193C96"/>
    <w:rsid w:val="001B2FB9"/>
    <w:rsid w:val="001D1290"/>
    <w:rsid w:val="00201AE0"/>
    <w:rsid w:val="00230C13"/>
    <w:rsid w:val="0027232D"/>
    <w:rsid w:val="00275B1F"/>
    <w:rsid w:val="00282480"/>
    <w:rsid w:val="00283305"/>
    <w:rsid w:val="0028384F"/>
    <w:rsid w:val="0030068B"/>
    <w:rsid w:val="003102B0"/>
    <w:rsid w:val="0032404E"/>
    <w:rsid w:val="00394B60"/>
    <w:rsid w:val="003B1C19"/>
    <w:rsid w:val="003B5348"/>
    <w:rsid w:val="00422C61"/>
    <w:rsid w:val="004318A2"/>
    <w:rsid w:val="004576E7"/>
    <w:rsid w:val="00464DC1"/>
    <w:rsid w:val="004662AE"/>
    <w:rsid w:val="00470473"/>
    <w:rsid w:val="00480220"/>
    <w:rsid w:val="004C5247"/>
    <w:rsid w:val="005075EA"/>
    <w:rsid w:val="00555B68"/>
    <w:rsid w:val="0057473C"/>
    <w:rsid w:val="005878E2"/>
    <w:rsid w:val="005942E6"/>
    <w:rsid w:val="005C756C"/>
    <w:rsid w:val="005D5AEE"/>
    <w:rsid w:val="006151CE"/>
    <w:rsid w:val="00621302"/>
    <w:rsid w:val="0066668D"/>
    <w:rsid w:val="006B1ED5"/>
    <w:rsid w:val="006C3A6C"/>
    <w:rsid w:val="006C60F0"/>
    <w:rsid w:val="00754969"/>
    <w:rsid w:val="007973AB"/>
    <w:rsid w:val="007C1623"/>
    <w:rsid w:val="008264E6"/>
    <w:rsid w:val="00830BEC"/>
    <w:rsid w:val="00847844"/>
    <w:rsid w:val="00851550"/>
    <w:rsid w:val="00881A16"/>
    <w:rsid w:val="008B7606"/>
    <w:rsid w:val="008F38D5"/>
    <w:rsid w:val="00910339"/>
    <w:rsid w:val="00941988"/>
    <w:rsid w:val="009672EC"/>
    <w:rsid w:val="0097781A"/>
    <w:rsid w:val="009D214B"/>
    <w:rsid w:val="009D41D8"/>
    <w:rsid w:val="009D6407"/>
    <w:rsid w:val="00A301C3"/>
    <w:rsid w:val="00A47C8E"/>
    <w:rsid w:val="00A97DCE"/>
    <w:rsid w:val="00AC68B9"/>
    <w:rsid w:val="00AC68BE"/>
    <w:rsid w:val="00AD09B8"/>
    <w:rsid w:val="00AD7ABD"/>
    <w:rsid w:val="00AF3F36"/>
    <w:rsid w:val="00B14AA9"/>
    <w:rsid w:val="00B25CC2"/>
    <w:rsid w:val="00B26DFC"/>
    <w:rsid w:val="00B377E9"/>
    <w:rsid w:val="00B43233"/>
    <w:rsid w:val="00B51501"/>
    <w:rsid w:val="00B75415"/>
    <w:rsid w:val="00B77052"/>
    <w:rsid w:val="00B833A3"/>
    <w:rsid w:val="00B83D47"/>
    <w:rsid w:val="00BD0190"/>
    <w:rsid w:val="00BE5789"/>
    <w:rsid w:val="00C12156"/>
    <w:rsid w:val="00C570FB"/>
    <w:rsid w:val="00C759DA"/>
    <w:rsid w:val="00CA62F4"/>
    <w:rsid w:val="00CA6B2D"/>
    <w:rsid w:val="00CC0948"/>
    <w:rsid w:val="00CD2AAB"/>
    <w:rsid w:val="00D12A22"/>
    <w:rsid w:val="00D21299"/>
    <w:rsid w:val="00D25670"/>
    <w:rsid w:val="00D45D1C"/>
    <w:rsid w:val="00D516BE"/>
    <w:rsid w:val="00D82CC0"/>
    <w:rsid w:val="00DA6BAB"/>
    <w:rsid w:val="00DB6B68"/>
    <w:rsid w:val="00DC02A1"/>
    <w:rsid w:val="00DD0232"/>
    <w:rsid w:val="00DD2156"/>
    <w:rsid w:val="00DF788B"/>
    <w:rsid w:val="00DF7DC1"/>
    <w:rsid w:val="00E05C58"/>
    <w:rsid w:val="00E14212"/>
    <w:rsid w:val="00E353EC"/>
    <w:rsid w:val="00E417D6"/>
    <w:rsid w:val="00E54A44"/>
    <w:rsid w:val="00E6007A"/>
    <w:rsid w:val="00E72FE4"/>
    <w:rsid w:val="00E734A8"/>
    <w:rsid w:val="00EA6905"/>
    <w:rsid w:val="00EC1ADA"/>
    <w:rsid w:val="00EC5730"/>
    <w:rsid w:val="00EF24F5"/>
    <w:rsid w:val="00F2367C"/>
    <w:rsid w:val="00F24EEC"/>
    <w:rsid w:val="00F25F15"/>
    <w:rsid w:val="00F2689D"/>
    <w:rsid w:val="00F60772"/>
    <w:rsid w:val="00F70C71"/>
    <w:rsid w:val="00FC04F6"/>
    <w:rsid w:val="00FC5A2B"/>
    <w:rsid w:val="00FD5929"/>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1D129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1D1290"/>
    <w:pPr>
      <w:widowControl w:val="0"/>
      <w:shd w:val="clear" w:color="auto" w:fill="FFFFFF"/>
      <w:spacing w:before="240" w:line="274" w:lineRule="exact"/>
      <w:jc w:val="both"/>
    </w:pPr>
    <w:rPr>
      <w:sz w:val="22"/>
      <w:szCs w:val="22"/>
      <w:lang w:eastAsia="en-US"/>
    </w:rPr>
  </w:style>
  <w:style w:type="character" w:customStyle="1" w:styleId="4Exact">
    <w:name w:val="Основной текст (4) Exact"/>
    <w:basedOn w:val="DefaultParagraphFont"/>
    <w:link w:val="4"/>
    <w:rsid w:val="00B25CC2"/>
    <w:rPr>
      <w:rFonts w:ascii="Times New Roman" w:eastAsia="Times New Roman" w:hAnsi="Times New Roman" w:cs="Times New Roman"/>
      <w:shd w:val="clear" w:color="auto" w:fill="FFFFFF"/>
    </w:rPr>
  </w:style>
  <w:style w:type="paragraph" w:customStyle="1" w:styleId="4">
    <w:name w:val="Основной текст (4)"/>
    <w:basedOn w:val="Normal"/>
    <w:link w:val="4Exact"/>
    <w:rsid w:val="00B25CC2"/>
    <w:pPr>
      <w:widowControl w:val="0"/>
      <w:shd w:val="clear" w:color="auto" w:fill="FFFFFF"/>
      <w:spacing w:line="0" w:lineRule="atLeast"/>
    </w:pPr>
    <w:rPr>
      <w:sz w:val="22"/>
      <w:szCs w:val="22"/>
      <w:lang w:eastAsia="en-US"/>
    </w:rPr>
  </w:style>
  <w:style w:type="character" w:customStyle="1" w:styleId="2BookAntiqua115pt">
    <w:name w:val="Основной текст (2) + Book Antiqua;11;5 pt;Полужирный;Курсив"/>
    <w:basedOn w:val="2"/>
    <w:rsid w:val="0032404E"/>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character" w:customStyle="1" w:styleId="a1">
    <w:name w:val="Колонтитул_"/>
    <w:basedOn w:val="DefaultParagraphFont"/>
    <w:rsid w:val="0032404E"/>
    <w:rPr>
      <w:rFonts w:ascii="Times New Roman" w:eastAsia="Times New Roman" w:hAnsi="Times New Roman" w:cs="Times New Roman"/>
      <w:b w:val="0"/>
      <w:bCs w:val="0"/>
      <w:i w:val="0"/>
      <w:iCs w:val="0"/>
      <w:smallCaps w:val="0"/>
      <w:strike w:val="0"/>
      <w:sz w:val="26"/>
      <w:szCs w:val="26"/>
      <w:u w:val="none"/>
    </w:rPr>
  </w:style>
  <w:style w:type="character" w:customStyle="1" w:styleId="a2">
    <w:name w:val="Колонтитул"/>
    <w:basedOn w:val="a1"/>
    <w:rsid w:val="0032404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Header">
    <w:name w:val="header"/>
    <w:basedOn w:val="Normal"/>
    <w:link w:val="a3"/>
    <w:uiPriority w:val="99"/>
    <w:unhideWhenUsed/>
    <w:rsid w:val="0032404E"/>
    <w:pPr>
      <w:tabs>
        <w:tab w:val="center" w:pos="4677"/>
        <w:tab w:val="right" w:pos="9355"/>
      </w:tabs>
    </w:pPr>
  </w:style>
  <w:style w:type="character" w:customStyle="1" w:styleId="a3">
    <w:name w:val="Верхний колонтитул Знак"/>
    <w:basedOn w:val="DefaultParagraphFont"/>
    <w:link w:val="Header"/>
    <w:uiPriority w:val="99"/>
    <w:rsid w:val="0032404E"/>
    <w:rPr>
      <w:rFonts w:ascii="Times New Roman" w:eastAsia="Times New Roman" w:hAnsi="Times New Roman" w:cs="Times New Roman"/>
      <w:sz w:val="24"/>
      <w:szCs w:val="20"/>
      <w:lang w:eastAsia="ru-RU"/>
    </w:rPr>
  </w:style>
  <w:style w:type="paragraph" w:styleId="Footer">
    <w:name w:val="footer"/>
    <w:basedOn w:val="Normal"/>
    <w:link w:val="a4"/>
    <w:uiPriority w:val="99"/>
    <w:unhideWhenUsed/>
    <w:rsid w:val="0032404E"/>
    <w:pPr>
      <w:tabs>
        <w:tab w:val="center" w:pos="4677"/>
        <w:tab w:val="right" w:pos="9355"/>
      </w:tabs>
    </w:pPr>
  </w:style>
  <w:style w:type="character" w:customStyle="1" w:styleId="a4">
    <w:name w:val="Нижний колонтитул Знак"/>
    <w:basedOn w:val="DefaultParagraphFont"/>
    <w:link w:val="Footer"/>
    <w:uiPriority w:val="99"/>
    <w:rsid w:val="0032404E"/>
    <w:rPr>
      <w:rFonts w:ascii="Times New Roman" w:eastAsia="Times New Roman" w:hAnsi="Times New Roman" w:cs="Times New Roman"/>
      <w:sz w:val="24"/>
      <w:szCs w:val="20"/>
      <w:lang w:eastAsia="ru-RU"/>
    </w:rPr>
  </w:style>
  <w:style w:type="character" w:customStyle="1" w:styleId="40">
    <w:name w:val="Основной текст (4)_"/>
    <w:basedOn w:val="DefaultParagraphFont"/>
    <w:rsid w:val="00AF3F36"/>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