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005A4E" w:rsidP="00005A4E">
      <w:pPr>
        <w:ind w:firstLine="567"/>
        <w:jc w:val="right"/>
        <w:rPr>
          <w:sz w:val="27"/>
          <w:szCs w:val="27"/>
        </w:rPr>
      </w:pPr>
      <w:r w:rsidRPr="00005A4E">
        <w:rPr>
          <w:sz w:val="27"/>
          <w:szCs w:val="27"/>
        </w:rPr>
        <w:t xml:space="preserve"> Дело №</w:t>
      </w:r>
      <w:r w:rsidRPr="00005A4E" w:rsidR="0066668D">
        <w:rPr>
          <w:sz w:val="27"/>
          <w:szCs w:val="27"/>
        </w:rPr>
        <w:t>1-</w:t>
      </w:r>
      <w:r w:rsidRPr="00005A4E" w:rsidR="004E3609">
        <w:rPr>
          <w:sz w:val="27"/>
          <w:szCs w:val="27"/>
        </w:rPr>
        <w:t>31</w:t>
      </w:r>
      <w:r w:rsidRPr="00005A4E" w:rsidR="0066668D">
        <w:rPr>
          <w:sz w:val="27"/>
          <w:szCs w:val="27"/>
        </w:rPr>
        <w:t>/11/20</w:t>
      </w:r>
      <w:r w:rsidRPr="00005A4E" w:rsidR="00B119D0">
        <w:rPr>
          <w:sz w:val="27"/>
          <w:szCs w:val="27"/>
        </w:rPr>
        <w:t>2</w:t>
      </w:r>
      <w:r w:rsidRPr="00005A4E" w:rsidR="004E3609">
        <w:rPr>
          <w:sz w:val="27"/>
          <w:szCs w:val="27"/>
        </w:rPr>
        <w:t>3</w:t>
      </w:r>
    </w:p>
    <w:p w:rsidR="00F60772" w:rsidRPr="00005A4E" w:rsidP="00005A4E">
      <w:pPr>
        <w:ind w:firstLine="567"/>
        <w:jc w:val="right"/>
        <w:rPr>
          <w:snapToGrid w:val="0"/>
          <w:sz w:val="27"/>
          <w:szCs w:val="27"/>
        </w:rPr>
      </w:pPr>
    </w:p>
    <w:p w:rsidR="00F60772" w:rsidRPr="00005A4E" w:rsidP="00005A4E">
      <w:pPr>
        <w:ind w:firstLine="567"/>
        <w:jc w:val="center"/>
        <w:rPr>
          <w:snapToGrid w:val="0"/>
          <w:sz w:val="27"/>
          <w:szCs w:val="27"/>
        </w:rPr>
      </w:pPr>
      <w:r w:rsidRPr="00005A4E">
        <w:rPr>
          <w:snapToGrid w:val="0"/>
          <w:sz w:val="27"/>
          <w:szCs w:val="27"/>
        </w:rPr>
        <w:t>П О С Т А Н О В Л Е Н И Е</w:t>
      </w:r>
    </w:p>
    <w:p w:rsidR="001B2FB9" w:rsidRPr="00005A4E" w:rsidP="00005A4E">
      <w:pPr>
        <w:ind w:firstLine="567"/>
        <w:jc w:val="center"/>
        <w:rPr>
          <w:sz w:val="27"/>
          <w:szCs w:val="27"/>
        </w:rPr>
      </w:pPr>
      <w:r w:rsidRPr="00005A4E">
        <w:rPr>
          <w:sz w:val="27"/>
          <w:szCs w:val="27"/>
        </w:rPr>
        <w:t>о прекращении уголовного дела</w:t>
      </w:r>
    </w:p>
    <w:p w:rsidR="00F60772" w:rsidRPr="00005A4E" w:rsidP="00005A4E">
      <w:pPr>
        <w:ind w:firstLine="567"/>
        <w:jc w:val="both"/>
        <w:rPr>
          <w:sz w:val="27"/>
          <w:szCs w:val="27"/>
        </w:rPr>
      </w:pPr>
    </w:p>
    <w:p w:rsidR="00F60772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29 сентября </w:t>
      </w:r>
      <w:r w:rsidRPr="00005A4E" w:rsidR="00973127">
        <w:rPr>
          <w:sz w:val="27"/>
          <w:szCs w:val="27"/>
        </w:rPr>
        <w:t>202</w:t>
      </w:r>
      <w:r w:rsidR="00005A4E">
        <w:rPr>
          <w:sz w:val="27"/>
          <w:szCs w:val="27"/>
        </w:rPr>
        <w:t>3</w:t>
      </w:r>
      <w:r w:rsidRPr="00005A4E">
        <w:rPr>
          <w:sz w:val="27"/>
          <w:szCs w:val="27"/>
        </w:rPr>
        <w:t xml:space="preserve"> года                                                       город Севастополь</w:t>
      </w:r>
    </w:p>
    <w:p w:rsidR="00F60772" w:rsidRPr="00005A4E" w:rsidP="00005A4E">
      <w:pPr>
        <w:ind w:firstLine="567"/>
        <w:jc w:val="both"/>
        <w:rPr>
          <w:sz w:val="27"/>
          <w:szCs w:val="27"/>
        </w:rPr>
      </w:pPr>
    </w:p>
    <w:p w:rsidR="00F60772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Мировой судья</w:t>
      </w:r>
      <w:r w:rsidRPr="00005A4E" w:rsidR="001150BF">
        <w:rPr>
          <w:sz w:val="27"/>
          <w:szCs w:val="27"/>
        </w:rPr>
        <w:t xml:space="preserve"> </w:t>
      </w:r>
      <w:r w:rsidRPr="00005A4E" w:rsidR="004E3609">
        <w:rPr>
          <w:sz w:val="27"/>
          <w:szCs w:val="27"/>
        </w:rPr>
        <w:t xml:space="preserve">судебного участка №11 </w:t>
      </w:r>
      <w:r w:rsidRPr="00005A4E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с участием государственного обвинителя </w:t>
      </w:r>
      <w:r w:rsidRPr="00005A4E" w:rsidR="004E3609">
        <w:rPr>
          <w:sz w:val="27"/>
          <w:szCs w:val="27"/>
        </w:rPr>
        <w:t>Мерзляковой А.Ю.</w:t>
      </w:r>
      <w:r w:rsidRPr="00005A4E">
        <w:rPr>
          <w:sz w:val="27"/>
          <w:szCs w:val="27"/>
        </w:rPr>
        <w:t>,</w:t>
      </w:r>
    </w:p>
    <w:p w:rsidR="00F60772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подсудимо</w:t>
      </w:r>
      <w:r w:rsidRPr="00005A4E" w:rsidR="00973127">
        <w:rPr>
          <w:sz w:val="27"/>
          <w:szCs w:val="27"/>
        </w:rPr>
        <w:t xml:space="preserve">го </w:t>
      </w:r>
      <w:r w:rsidRPr="00005A4E" w:rsidR="004E3609">
        <w:rPr>
          <w:sz w:val="27"/>
          <w:szCs w:val="27"/>
        </w:rPr>
        <w:t>Корпус А.С.</w:t>
      </w:r>
      <w:r w:rsidRPr="00005A4E" w:rsidR="00F837E0">
        <w:rPr>
          <w:sz w:val="27"/>
          <w:szCs w:val="27"/>
        </w:rPr>
        <w:t>,</w:t>
      </w:r>
    </w:p>
    <w:p w:rsidR="00F60772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защитника </w:t>
      </w:r>
      <w:r w:rsidRPr="00005A4E" w:rsidR="004E3609">
        <w:rPr>
          <w:sz w:val="27"/>
          <w:szCs w:val="27"/>
        </w:rPr>
        <w:t>Дорофеевой Е.А.</w:t>
      </w:r>
      <w:r w:rsidRPr="00005A4E" w:rsidR="00F837E0">
        <w:rPr>
          <w:sz w:val="27"/>
          <w:szCs w:val="27"/>
        </w:rPr>
        <w:t>,</w:t>
      </w:r>
    </w:p>
    <w:p w:rsidR="00F60772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потерпевше</w:t>
      </w:r>
      <w:r w:rsidRPr="00005A4E" w:rsidR="004E3609">
        <w:rPr>
          <w:sz w:val="27"/>
          <w:szCs w:val="27"/>
        </w:rPr>
        <w:t xml:space="preserve">й </w:t>
      </w:r>
      <w:r w:rsidR="00151C56">
        <w:rPr>
          <w:sz w:val="27"/>
          <w:szCs w:val="27"/>
        </w:rPr>
        <w:t>ФИО</w:t>
      </w:r>
      <w:r w:rsidRPr="00005A4E" w:rsidR="004D04D8">
        <w:rPr>
          <w:sz w:val="27"/>
          <w:szCs w:val="27"/>
        </w:rPr>
        <w:t>,</w:t>
      </w:r>
    </w:p>
    <w:p w:rsidR="001150BF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при секретаре </w:t>
      </w:r>
      <w:r w:rsidRPr="00005A4E" w:rsidR="004E3609">
        <w:rPr>
          <w:sz w:val="27"/>
          <w:szCs w:val="27"/>
        </w:rPr>
        <w:t>Черапкиной Т.А.</w:t>
      </w:r>
      <w:r w:rsidRPr="00005A4E" w:rsidR="00E417D6">
        <w:rPr>
          <w:sz w:val="27"/>
          <w:szCs w:val="27"/>
        </w:rPr>
        <w:t>,</w:t>
      </w:r>
    </w:p>
    <w:p w:rsidR="00B377E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рассмотрев в открытом судебном заседании в зале суда города Севастополя </w:t>
      </w:r>
      <w:r w:rsidRPr="00005A4E">
        <w:rPr>
          <w:sz w:val="27"/>
          <w:szCs w:val="27"/>
        </w:rPr>
        <w:t>уголовное дело в отношении: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napToGrid w:val="0"/>
          <w:sz w:val="27"/>
          <w:szCs w:val="27"/>
        </w:rPr>
        <w:t xml:space="preserve">Корпус </w:t>
      </w:r>
      <w:r w:rsidR="00151C56">
        <w:rPr>
          <w:snapToGrid w:val="0"/>
          <w:sz w:val="27"/>
          <w:szCs w:val="27"/>
        </w:rPr>
        <w:t>А.С.</w:t>
      </w:r>
      <w:r w:rsidRPr="00005A4E">
        <w:rPr>
          <w:snapToGrid w:val="0"/>
          <w:sz w:val="27"/>
          <w:szCs w:val="27"/>
        </w:rPr>
        <w:t xml:space="preserve">, </w:t>
      </w:r>
      <w:r w:rsidR="00151C56">
        <w:rPr>
          <w:snapToGrid w:val="0"/>
          <w:sz w:val="27"/>
          <w:szCs w:val="27"/>
        </w:rPr>
        <w:t>(данные изъяты)</w:t>
      </w:r>
      <w:r w:rsidRPr="00005A4E">
        <w:rPr>
          <w:sz w:val="27"/>
          <w:szCs w:val="27"/>
        </w:rPr>
        <w:t>, не судимого;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обвиняемого в совершении преступления, предусмотренного ч. 1 ст. 119 УК РФ,</w:t>
      </w:r>
    </w:p>
    <w:p w:rsidR="00AD09B8" w:rsidRPr="00005A4E" w:rsidP="00005A4E">
      <w:pPr>
        <w:ind w:firstLine="567"/>
        <w:jc w:val="center"/>
        <w:rPr>
          <w:sz w:val="27"/>
          <w:szCs w:val="27"/>
        </w:rPr>
      </w:pPr>
    </w:p>
    <w:p w:rsidR="00F60772" w:rsidRPr="00005A4E" w:rsidP="00005A4E">
      <w:pPr>
        <w:ind w:firstLine="567"/>
        <w:jc w:val="center"/>
        <w:rPr>
          <w:sz w:val="27"/>
          <w:szCs w:val="27"/>
        </w:rPr>
      </w:pPr>
      <w:r w:rsidRPr="00005A4E">
        <w:rPr>
          <w:sz w:val="27"/>
          <w:szCs w:val="27"/>
        </w:rPr>
        <w:t>У С Т А Н О В И Л:</w:t>
      </w:r>
    </w:p>
    <w:p w:rsidR="00F60772" w:rsidRPr="00005A4E" w:rsidP="00005A4E">
      <w:pPr>
        <w:ind w:firstLine="567"/>
        <w:jc w:val="center"/>
        <w:rPr>
          <w:sz w:val="27"/>
          <w:szCs w:val="27"/>
        </w:rPr>
      </w:pPr>
    </w:p>
    <w:p w:rsidR="004D04D8" w:rsidRPr="00005A4E" w:rsidP="00005A4E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Корпус А.С. обвиняется </w:t>
      </w:r>
      <w:r w:rsidRPr="00005A4E">
        <w:rPr>
          <w:sz w:val="27"/>
          <w:szCs w:val="27"/>
        </w:rPr>
        <w:t>в угрозе убийством, если имелись основания опасаться осуществления этой угрозы</w:t>
      </w:r>
      <w:r w:rsidRPr="00005A4E">
        <w:rPr>
          <w:sz w:val="27"/>
          <w:szCs w:val="27"/>
          <w:shd w:val="clear" w:color="auto" w:fill="FFFFFF"/>
        </w:rPr>
        <w:t>, при следующих обстоятельствах.</w:t>
      </w:r>
    </w:p>
    <w:p w:rsidR="005D6E3D" w:rsidRPr="00005A4E" w:rsidP="00005A4E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005A4E">
        <w:rPr>
          <w:sz w:val="27"/>
          <w:szCs w:val="27"/>
        </w:rPr>
        <w:t>Корпус А.С. 01 мая 2023</w:t>
      </w:r>
      <w:r w:rsidRPr="00005A4E">
        <w:rPr>
          <w:color w:val="000000"/>
          <w:sz w:val="27"/>
          <w:szCs w:val="27"/>
          <w:lang w:eastAsia="ru-RU" w:bidi="ru-RU"/>
        </w:rPr>
        <w:t xml:space="preserve"> года в период времени с 18 часов 15 минут до 18 часов 18 минут, пребывая в состоянии алкогольного опьянения, находясь в п</w:t>
      </w:r>
      <w:r w:rsidRPr="00005A4E">
        <w:rPr>
          <w:color w:val="000000"/>
          <w:sz w:val="27"/>
          <w:szCs w:val="27"/>
          <w:lang w:eastAsia="ru-RU" w:bidi="ru-RU"/>
        </w:rPr>
        <w:t>омещении пункта выдачи заказов интернет-магазина «</w:t>
      </w:r>
      <w:r w:rsidRPr="00005A4E">
        <w:rPr>
          <w:color w:val="000000"/>
          <w:sz w:val="27"/>
          <w:szCs w:val="27"/>
          <w:lang w:val="en-US" w:eastAsia="ru-RU" w:bidi="ru-RU"/>
        </w:rPr>
        <w:t>Ozon</w:t>
      </w:r>
      <w:r w:rsidRPr="00005A4E">
        <w:rPr>
          <w:color w:val="000000"/>
          <w:sz w:val="27"/>
          <w:szCs w:val="27"/>
          <w:lang w:eastAsia="ru-RU" w:bidi="ru-RU"/>
        </w:rPr>
        <w:t xml:space="preserve">», расположенного по адресу: город Севастополь, ул. Адмирала Октябрьского д.9, в ходе скандала с </w:t>
      </w:r>
      <w:r w:rsidR="00276228">
        <w:rPr>
          <w:color w:val="000000"/>
          <w:sz w:val="27"/>
          <w:szCs w:val="27"/>
          <w:lang w:eastAsia="ru-RU" w:bidi="ru-RU"/>
        </w:rPr>
        <w:t>ФИО</w:t>
      </w:r>
      <w:r w:rsidRPr="00005A4E">
        <w:rPr>
          <w:color w:val="000000"/>
          <w:sz w:val="27"/>
          <w:szCs w:val="27"/>
          <w:lang w:eastAsia="ru-RU" w:bidi="ru-RU"/>
        </w:rPr>
        <w:t>, на почве внезапно возникших личных неприязненных отношений, руководствуясь прямым умысло</w:t>
      </w:r>
      <w:r w:rsidRPr="00005A4E">
        <w:rPr>
          <w:color w:val="000000"/>
          <w:sz w:val="27"/>
          <w:szCs w:val="27"/>
          <w:lang w:eastAsia="ru-RU" w:bidi="ru-RU"/>
        </w:rPr>
        <w:t xml:space="preserve">м, направленным на угрозу убийством, осознавая общественно-опасный и противоправный характер своих действий, и предвидя неизбежность наступления общественно-опасных последствий в виде переживаний </w:t>
      </w:r>
      <w:r w:rsidR="00276228">
        <w:rPr>
          <w:color w:val="000000"/>
          <w:sz w:val="27"/>
          <w:szCs w:val="27"/>
          <w:lang w:eastAsia="ru-RU" w:bidi="ru-RU"/>
        </w:rPr>
        <w:t>ФИО</w:t>
      </w:r>
      <w:r w:rsidRPr="00005A4E">
        <w:rPr>
          <w:color w:val="000000"/>
          <w:sz w:val="27"/>
          <w:szCs w:val="27"/>
          <w:lang w:eastAsia="ru-RU" w:bidi="ru-RU"/>
        </w:rPr>
        <w:t>, за свою жизнь, причинения ей нравственных с</w:t>
      </w:r>
      <w:r w:rsidRPr="00005A4E">
        <w:rPr>
          <w:color w:val="000000"/>
          <w:sz w:val="27"/>
          <w:szCs w:val="27"/>
          <w:lang w:eastAsia="ru-RU" w:bidi="ru-RU"/>
        </w:rPr>
        <w:t xml:space="preserve">траданий и желая этого, для придания своим действиям убедительности, держа в правой руке канцелярский нож, находясь в непосредственной близости к </w:t>
      </w:r>
      <w:r w:rsidR="00276228">
        <w:rPr>
          <w:color w:val="000000"/>
          <w:sz w:val="27"/>
          <w:szCs w:val="27"/>
          <w:lang w:eastAsia="ru-RU" w:bidi="ru-RU"/>
        </w:rPr>
        <w:t>ФИО</w:t>
      </w:r>
      <w:r w:rsidRPr="00005A4E">
        <w:rPr>
          <w:color w:val="000000"/>
          <w:sz w:val="27"/>
          <w:szCs w:val="27"/>
          <w:lang w:eastAsia="ru-RU" w:bidi="ru-RU"/>
        </w:rPr>
        <w:t>, умышленно направил лезвие канцелярского ножа в ее сторону и высказал в адрес последней угрозу</w:t>
      </w:r>
      <w:r w:rsidRPr="00005A4E">
        <w:rPr>
          <w:color w:val="000000"/>
          <w:sz w:val="27"/>
          <w:szCs w:val="27"/>
          <w:lang w:eastAsia="ru-RU" w:bidi="ru-RU"/>
        </w:rPr>
        <w:t xml:space="preserve"> убийством, выразившуюся в словах: </w:t>
      </w:r>
      <w:r w:rsidRPr="00005A4E">
        <w:rPr>
          <w:rStyle w:val="2Candara"/>
          <w:rFonts w:ascii="Times New Roman" w:hAnsi="Times New Roman" w:cs="Times New Roman"/>
          <w:sz w:val="27"/>
          <w:szCs w:val="27"/>
        </w:rPr>
        <w:t>«</w:t>
      </w:r>
      <w:r w:rsidRPr="00005A4E">
        <w:rPr>
          <w:rStyle w:val="2Candara"/>
          <w:rFonts w:ascii="Times New Roman" w:hAnsi="Times New Roman" w:cs="Times New Roman"/>
          <w:i w:val="0"/>
          <w:sz w:val="27"/>
          <w:szCs w:val="27"/>
        </w:rPr>
        <w:t>Я</w:t>
      </w:r>
      <w:r w:rsidRPr="00005A4E">
        <w:rPr>
          <w:i/>
          <w:color w:val="000000"/>
          <w:sz w:val="27"/>
          <w:szCs w:val="27"/>
          <w:lang w:eastAsia="ru-RU" w:bidi="ru-RU"/>
        </w:rPr>
        <w:t xml:space="preserve"> </w:t>
      </w:r>
      <w:r w:rsidRPr="00005A4E">
        <w:rPr>
          <w:color w:val="000000"/>
          <w:sz w:val="27"/>
          <w:szCs w:val="27"/>
          <w:lang w:eastAsia="ru-RU" w:bidi="ru-RU"/>
        </w:rPr>
        <w:t xml:space="preserve">тебе убью!», не имея при этом намерения лишать жизни </w:t>
      </w:r>
      <w:r w:rsidR="00276228">
        <w:rPr>
          <w:color w:val="000000"/>
          <w:sz w:val="27"/>
          <w:szCs w:val="27"/>
          <w:lang w:eastAsia="ru-RU" w:bidi="ru-RU"/>
        </w:rPr>
        <w:t>ФИО</w:t>
      </w:r>
      <w:r w:rsidRPr="00005A4E">
        <w:rPr>
          <w:color w:val="000000"/>
          <w:sz w:val="27"/>
          <w:szCs w:val="27"/>
          <w:lang w:eastAsia="ru-RU" w:bidi="ru-RU"/>
        </w:rPr>
        <w:t>.</w:t>
      </w:r>
    </w:p>
    <w:p w:rsidR="005D6E3D" w:rsidRPr="00005A4E" w:rsidP="00005A4E">
      <w:pPr>
        <w:pStyle w:val="21"/>
        <w:shd w:val="clear" w:color="auto" w:fill="auto"/>
        <w:spacing w:line="240" w:lineRule="auto"/>
        <w:ind w:firstLine="567"/>
        <w:rPr>
          <w:color w:val="000000"/>
          <w:sz w:val="27"/>
          <w:szCs w:val="27"/>
          <w:lang w:eastAsia="ru-RU" w:bidi="ru-RU"/>
        </w:rPr>
      </w:pPr>
      <w:r w:rsidRPr="00005A4E">
        <w:rPr>
          <w:color w:val="000000"/>
          <w:sz w:val="27"/>
          <w:szCs w:val="27"/>
          <w:lang w:eastAsia="ru-RU" w:bidi="ru-RU"/>
        </w:rPr>
        <w:t xml:space="preserve">Вследствие того, что </w:t>
      </w:r>
      <w:r w:rsidRPr="00005A4E" w:rsidR="004E3609">
        <w:rPr>
          <w:sz w:val="27"/>
          <w:szCs w:val="27"/>
        </w:rPr>
        <w:t>Корпус А.С.</w:t>
      </w:r>
      <w:r w:rsidRPr="00005A4E">
        <w:rPr>
          <w:color w:val="000000"/>
          <w:sz w:val="27"/>
          <w:szCs w:val="27"/>
          <w:lang w:eastAsia="ru-RU" w:bidi="ru-RU"/>
        </w:rPr>
        <w:t>,</w:t>
      </w:r>
      <w:r w:rsidRPr="00005A4E" w:rsidR="004E3609">
        <w:rPr>
          <w:color w:val="000000"/>
          <w:sz w:val="27"/>
          <w:szCs w:val="27"/>
          <w:lang w:eastAsia="ru-RU" w:bidi="ru-RU"/>
        </w:rPr>
        <w:t xml:space="preserve"> </w:t>
      </w:r>
      <w:r w:rsidRPr="00005A4E">
        <w:rPr>
          <w:color w:val="000000"/>
          <w:sz w:val="27"/>
          <w:szCs w:val="27"/>
          <w:lang w:eastAsia="ru-RU" w:bidi="ru-RU"/>
        </w:rPr>
        <w:t xml:space="preserve">действовал агрессивно и в подтверждении своих угроз в руке держал </w:t>
      </w:r>
      <w:r w:rsidRPr="00005A4E" w:rsidR="004E3609">
        <w:rPr>
          <w:color w:val="000000"/>
          <w:sz w:val="27"/>
          <w:szCs w:val="27"/>
          <w:lang w:eastAsia="ru-RU" w:bidi="ru-RU"/>
        </w:rPr>
        <w:t xml:space="preserve">канцелярский </w:t>
      </w:r>
      <w:r w:rsidRPr="00005A4E">
        <w:rPr>
          <w:color w:val="000000"/>
          <w:sz w:val="27"/>
          <w:szCs w:val="27"/>
          <w:lang w:eastAsia="ru-RU" w:bidi="ru-RU"/>
        </w:rPr>
        <w:t xml:space="preserve">нож, </w:t>
      </w:r>
      <w:r w:rsidR="00276228">
        <w:rPr>
          <w:color w:val="000000"/>
          <w:sz w:val="27"/>
          <w:szCs w:val="27"/>
          <w:lang w:eastAsia="ru-RU" w:bidi="ru-RU"/>
        </w:rPr>
        <w:t>ФИО</w:t>
      </w:r>
      <w:r w:rsidRPr="00005A4E">
        <w:rPr>
          <w:color w:val="000000"/>
          <w:sz w:val="27"/>
          <w:szCs w:val="27"/>
          <w:lang w:eastAsia="ru-RU" w:bidi="ru-RU"/>
        </w:rPr>
        <w:t xml:space="preserve"> воспринял</w:t>
      </w:r>
      <w:r w:rsidRPr="00005A4E" w:rsidR="004E3609">
        <w:rPr>
          <w:color w:val="000000"/>
          <w:sz w:val="27"/>
          <w:szCs w:val="27"/>
          <w:lang w:eastAsia="ru-RU" w:bidi="ru-RU"/>
        </w:rPr>
        <w:t>а</w:t>
      </w:r>
      <w:r w:rsidRPr="00005A4E">
        <w:rPr>
          <w:color w:val="000000"/>
          <w:sz w:val="27"/>
          <w:szCs w:val="27"/>
          <w:lang w:eastAsia="ru-RU" w:bidi="ru-RU"/>
        </w:rPr>
        <w:t xml:space="preserve"> угрозу убийством, как реально осуществимую и опасную для своей жизни и здоровья, так как имелись на то достаточные основания опасаться осуществления данной угрозы.</w:t>
      </w:r>
    </w:p>
    <w:p w:rsidR="004D04D8" w:rsidRPr="00005A4E" w:rsidP="00005A4E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005A4E">
        <w:rPr>
          <w:sz w:val="27"/>
          <w:szCs w:val="27"/>
        </w:rPr>
        <w:t>В судебном заседании потерпевш</w:t>
      </w:r>
      <w:r w:rsidRPr="00005A4E" w:rsidR="004E3609">
        <w:rPr>
          <w:sz w:val="27"/>
          <w:szCs w:val="27"/>
        </w:rPr>
        <w:t xml:space="preserve">ая </w:t>
      </w:r>
      <w:r w:rsidR="00276228">
        <w:rPr>
          <w:sz w:val="27"/>
          <w:szCs w:val="27"/>
        </w:rPr>
        <w:t>ФИО</w:t>
      </w:r>
      <w:r w:rsidRPr="00005A4E">
        <w:rPr>
          <w:sz w:val="27"/>
          <w:szCs w:val="27"/>
        </w:rPr>
        <w:t xml:space="preserve"> обратил</w:t>
      </w:r>
      <w:r w:rsidRPr="00005A4E" w:rsidR="004E3609">
        <w:rPr>
          <w:sz w:val="27"/>
          <w:szCs w:val="27"/>
        </w:rPr>
        <w:t>ась</w:t>
      </w:r>
      <w:r w:rsidRPr="00005A4E">
        <w:rPr>
          <w:sz w:val="27"/>
          <w:szCs w:val="27"/>
        </w:rPr>
        <w:t xml:space="preserve"> к суду с ходатайством о прекраще</w:t>
      </w:r>
      <w:r w:rsidRPr="00005A4E">
        <w:rPr>
          <w:sz w:val="27"/>
          <w:szCs w:val="27"/>
        </w:rPr>
        <w:t xml:space="preserve">нии уголовного дела в отношении </w:t>
      </w:r>
      <w:r w:rsidRPr="00005A4E" w:rsidR="004E3609">
        <w:rPr>
          <w:sz w:val="27"/>
          <w:szCs w:val="27"/>
        </w:rPr>
        <w:t>Корпус А.С.</w:t>
      </w:r>
      <w:r w:rsidRPr="00005A4E">
        <w:rPr>
          <w:sz w:val="27"/>
          <w:szCs w:val="27"/>
        </w:rPr>
        <w:t>, в связи с примирением, поскольку последн</w:t>
      </w:r>
      <w:r w:rsidRPr="00005A4E" w:rsidR="005D6E3D">
        <w:rPr>
          <w:sz w:val="27"/>
          <w:szCs w:val="27"/>
        </w:rPr>
        <w:t>ий</w:t>
      </w:r>
      <w:r w:rsidRPr="00005A4E">
        <w:rPr>
          <w:sz w:val="27"/>
          <w:szCs w:val="27"/>
        </w:rPr>
        <w:t xml:space="preserve"> загладил причиненный е</w:t>
      </w:r>
      <w:r w:rsidRPr="00005A4E" w:rsidR="004E3609">
        <w:rPr>
          <w:sz w:val="27"/>
          <w:szCs w:val="27"/>
        </w:rPr>
        <w:t>й</w:t>
      </w:r>
      <w:r w:rsidRPr="00005A4E">
        <w:rPr>
          <w:sz w:val="27"/>
          <w:szCs w:val="27"/>
        </w:rPr>
        <w:t xml:space="preserve"> материальный и моральный вред, </w:t>
      </w:r>
      <w:r w:rsidRPr="00005A4E" w:rsidR="004E3609">
        <w:rPr>
          <w:sz w:val="27"/>
          <w:szCs w:val="27"/>
        </w:rPr>
        <w:t xml:space="preserve">принес извинения, </w:t>
      </w:r>
      <w:r w:rsidRPr="00005A4E">
        <w:rPr>
          <w:sz w:val="27"/>
          <w:szCs w:val="27"/>
        </w:rPr>
        <w:t xml:space="preserve">каких-либо претензий к </w:t>
      </w:r>
      <w:r w:rsidRPr="00005A4E" w:rsidR="004E3609">
        <w:rPr>
          <w:sz w:val="27"/>
          <w:szCs w:val="27"/>
        </w:rPr>
        <w:t xml:space="preserve">Корпус А.С. </w:t>
      </w:r>
      <w:r w:rsidRPr="00005A4E">
        <w:rPr>
          <w:sz w:val="27"/>
          <w:szCs w:val="27"/>
        </w:rPr>
        <w:t>не имеет, принесенные извинения приняты потерпевш</w:t>
      </w:r>
      <w:r w:rsidRPr="00005A4E" w:rsidR="004E3609">
        <w:rPr>
          <w:sz w:val="27"/>
          <w:szCs w:val="27"/>
        </w:rPr>
        <w:t>ей</w:t>
      </w:r>
      <w:r w:rsidRPr="00005A4E">
        <w:rPr>
          <w:sz w:val="27"/>
          <w:szCs w:val="27"/>
        </w:rPr>
        <w:t>.</w:t>
      </w:r>
    </w:p>
    <w:p w:rsidR="004D04D8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Подсуди</w:t>
      </w:r>
      <w:r w:rsidRPr="00005A4E">
        <w:rPr>
          <w:sz w:val="27"/>
          <w:szCs w:val="27"/>
        </w:rPr>
        <w:t>м</w:t>
      </w:r>
      <w:r w:rsidRPr="00005A4E" w:rsidR="005D6E3D">
        <w:rPr>
          <w:sz w:val="27"/>
          <w:szCs w:val="27"/>
        </w:rPr>
        <w:t>ый</w:t>
      </w:r>
      <w:r w:rsidRPr="00005A4E">
        <w:rPr>
          <w:sz w:val="27"/>
          <w:szCs w:val="27"/>
        </w:rPr>
        <w:t xml:space="preserve"> </w:t>
      </w:r>
      <w:r w:rsidRPr="00005A4E" w:rsidR="004E3609">
        <w:rPr>
          <w:sz w:val="27"/>
          <w:szCs w:val="27"/>
        </w:rPr>
        <w:t>Корпус А.С.</w:t>
      </w:r>
      <w:r w:rsidRPr="00005A4E">
        <w:rPr>
          <w:sz w:val="27"/>
          <w:szCs w:val="27"/>
        </w:rPr>
        <w:t>, которо</w:t>
      </w:r>
      <w:r w:rsidRPr="00005A4E" w:rsidR="005D6E3D">
        <w:rPr>
          <w:sz w:val="27"/>
          <w:szCs w:val="27"/>
        </w:rPr>
        <w:t>му</w:t>
      </w:r>
      <w:r w:rsidRPr="00005A4E">
        <w:rPr>
          <w:sz w:val="27"/>
          <w:szCs w:val="27"/>
        </w:rPr>
        <w:t xml:space="preserve"> суд разъяснил е</w:t>
      </w:r>
      <w:r w:rsidRPr="00005A4E" w:rsidR="005D6E3D">
        <w:rPr>
          <w:sz w:val="27"/>
          <w:szCs w:val="27"/>
        </w:rPr>
        <w:t>го</w:t>
      </w:r>
      <w:r w:rsidRPr="00005A4E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просил суд прекратить данное уголовное дело в отношении не</w:t>
      </w:r>
      <w:r w:rsidRPr="00005A4E" w:rsidR="005D6E3D">
        <w:rPr>
          <w:sz w:val="27"/>
          <w:szCs w:val="27"/>
        </w:rPr>
        <w:t>го</w:t>
      </w:r>
      <w:r w:rsidRPr="00005A4E">
        <w:rPr>
          <w:sz w:val="27"/>
          <w:szCs w:val="27"/>
        </w:rPr>
        <w:t xml:space="preserve"> в связи с примирением с потерпев</w:t>
      </w:r>
      <w:r w:rsidRPr="00005A4E">
        <w:rPr>
          <w:sz w:val="27"/>
          <w:szCs w:val="27"/>
        </w:rPr>
        <w:t>шим.</w:t>
      </w:r>
    </w:p>
    <w:p w:rsidR="004D04D8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Защитник</w:t>
      </w:r>
      <w:r w:rsidRPr="00005A4E" w:rsidR="004E3609">
        <w:rPr>
          <w:sz w:val="27"/>
          <w:szCs w:val="27"/>
        </w:rPr>
        <w:t xml:space="preserve"> Дорофеева Е.А.</w:t>
      </w:r>
      <w:r w:rsidRPr="00005A4E">
        <w:rPr>
          <w:sz w:val="27"/>
          <w:szCs w:val="27"/>
        </w:rPr>
        <w:t xml:space="preserve"> поддерживал</w:t>
      </w:r>
      <w:r w:rsidRPr="00005A4E" w:rsidR="004E3609">
        <w:rPr>
          <w:sz w:val="27"/>
          <w:szCs w:val="27"/>
        </w:rPr>
        <w:t>а</w:t>
      </w:r>
      <w:r w:rsidRPr="00005A4E">
        <w:rPr>
          <w:sz w:val="27"/>
          <w:szCs w:val="27"/>
        </w:rPr>
        <w:t xml:space="preserve"> заявленное ходатайство о прекращении уголовного дела.</w:t>
      </w:r>
    </w:p>
    <w:p w:rsidR="004E3609" w:rsidRPr="00005A4E" w:rsidP="00005A4E">
      <w:pPr>
        <w:ind w:firstLine="567"/>
        <w:jc w:val="both"/>
        <w:rPr>
          <w:sz w:val="27"/>
          <w:szCs w:val="27"/>
          <w:shd w:val="clear" w:color="auto" w:fill="FFFFFF"/>
        </w:rPr>
      </w:pPr>
      <w:r w:rsidRPr="00005A4E">
        <w:rPr>
          <w:sz w:val="27"/>
          <w:szCs w:val="27"/>
          <w:shd w:val="clear" w:color="auto" w:fill="FFFFFF"/>
        </w:rPr>
        <w:t xml:space="preserve">Государственный обвинитель Мерзлякова А.Ю. </w:t>
      </w:r>
      <w:r w:rsidRPr="00005A4E">
        <w:rPr>
          <w:sz w:val="27"/>
          <w:szCs w:val="27"/>
        </w:rPr>
        <w:t>в судебном заседании возражала против прекращения уголовного дела, указав, что Корпус А.С.</w:t>
      </w:r>
      <w:r w:rsidRPr="00005A4E">
        <w:rPr>
          <w:sz w:val="27"/>
          <w:szCs w:val="27"/>
          <w:shd w:val="clear" w:color="auto" w:fill="FFFFFF"/>
        </w:rPr>
        <w:t xml:space="preserve"> ранее привлекался к уголовной ответственности, характеризуется по месту жительства отрицательно.</w:t>
      </w:r>
    </w:p>
    <w:p w:rsidR="004D04D8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005A4E" w:rsidR="004E3609">
        <w:rPr>
          <w:sz w:val="27"/>
          <w:szCs w:val="27"/>
        </w:rPr>
        <w:t>Корпус А.С.</w:t>
      </w:r>
      <w:r w:rsidRPr="00005A4E">
        <w:rPr>
          <w:sz w:val="27"/>
          <w:szCs w:val="27"/>
        </w:rPr>
        <w:t xml:space="preserve">, суд приходит к следующему выводу. </w:t>
      </w:r>
    </w:p>
    <w:p w:rsidR="004E3609" w:rsidRPr="00005A4E" w:rsidP="00005A4E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05A4E">
        <w:rPr>
          <w:sz w:val="27"/>
          <w:szCs w:val="27"/>
          <w:shd w:val="clear" w:color="auto" w:fill="FFFFFF"/>
        </w:rPr>
        <w:t>В соответствии со</w:t>
      </w:r>
      <w:r w:rsidRPr="00005A4E">
        <w:rPr>
          <w:sz w:val="27"/>
          <w:szCs w:val="27"/>
          <w:shd w:val="clear" w:color="auto" w:fill="FFFFFF"/>
        </w:rPr>
        <w:t xml:space="preserve"> ст.</w:t>
      </w:r>
      <w:hyperlink r:id="rId4" w:anchor="AzcSK5Cu4jq" w:tgtFrame="_blank" w:tooltip="Статья 25. Прекращение уголовного дела в связи с примирением сторон" w:history="1">
        <w:r w:rsidRPr="00005A4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005A4E">
        <w:rPr>
          <w:rStyle w:val="apple-converted-space"/>
          <w:sz w:val="27"/>
          <w:szCs w:val="27"/>
          <w:shd w:val="clear" w:color="auto" w:fill="FFFFFF"/>
        </w:rPr>
        <w:t> </w:t>
      </w:r>
      <w:r w:rsidRPr="00005A4E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</w:t>
      </w:r>
      <w:r w:rsidRPr="00005A4E">
        <w:rPr>
          <w:sz w:val="27"/>
          <w:szCs w:val="27"/>
          <w:shd w:val="clear" w:color="auto" w:fill="FFFFFF"/>
        </w:rPr>
        <w:t>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005A4E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005A4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005A4E">
        <w:rPr>
          <w:rStyle w:val="apple-converted-space"/>
          <w:sz w:val="27"/>
          <w:szCs w:val="27"/>
          <w:shd w:val="clear" w:color="auto" w:fill="FFFFFF"/>
        </w:rPr>
        <w:t> </w:t>
      </w:r>
      <w:r w:rsidRPr="00005A4E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4E3609" w:rsidRPr="00005A4E" w:rsidP="00005A4E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05A4E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005A4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005A4E">
        <w:rPr>
          <w:rStyle w:val="apple-converted-space"/>
          <w:sz w:val="27"/>
          <w:szCs w:val="27"/>
          <w:shd w:val="clear" w:color="auto" w:fill="FFFFFF"/>
        </w:rPr>
        <w:t> </w:t>
      </w:r>
      <w:r w:rsidRPr="00005A4E">
        <w:rPr>
          <w:sz w:val="27"/>
          <w:szCs w:val="27"/>
          <w:shd w:val="clear" w:color="auto" w:fill="FFFFFF"/>
        </w:rPr>
        <w:t>УК РФ лицо, впервые совершившее преступление небольшой или средней тяжести, может быть освобожден</w:t>
      </w:r>
      <w:r w:rsidRPr="00005A4E">
        <w:rPr>
          <w:sz w:val="27"/>
          <w:szCs w:val="27"/>
          <w:shd w:val="clear" w:color="auto" w:fill="FFFFFF"/>
        </w:rPr>
        <w:t xml:space="preserve">о от уголовной ответственности, если оно примирилось с потерпевшим и загладило причиненный потерпевшему вред. </w:t>
      </w:r>
    </w:p>
    <w:p w:rsidR="004E3609" w:rsidRPr="00005A4E" w:rsidP="00005A4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При этом, согласно </w:t>
      </w:r>
      <w:hyperlink r:id="rId6" w:history="1">
        <w:r w:rsidRPr="00005A4E">
          <w:rPr>
            <w:sz w:val="27"/>
            <w:szCs w:val="27"/>
          </w:rPr>
          <w:t>п. 9</w:t>
        </w:r>
      </w:hyperlink>
      <w:r w:rsidRPr="00005A4E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</w:t>
      </w:r>
      <w:r w:rsidRPr="00005A4E">
        <w:rPr>
          <w:sz w:val="27"/>
          <w:szCs w:val="27"/>
        </w:rPr>
        <w:t>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</w:t>
      </w:r>
      <w:r w:rsidRPr="00005A4E">
        <w:rPr>
          <w:sz w:val="27"/>
          <w:szCs w:val="27"/>
        </w:rPr>
        <w:t>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E3609" w:rsidRPr="00005A4E" w:rsidP="00005A4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Исходя из положений ст. 254 УПК РФ суд прекращает уголовное дело в судебном заседании, в том числе</w:t>
      </w:r>
      <w:r w:rsidRPr="00005A4E">
        <w:rPr>
          <w:sz w:val="27"/>
          <w:szCs w:val="27"/>
        </w:rPr>
        <w:t xml:space="preserve"> в случае, предусмотренном ст. 25 УПК РФ.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Как установлено в судебном заседании, </w:t>
      </w:r>
      <w:r w:rsidRPr="00005A4E" w:rsidR="00B63130">
        <w:rPr>
          <w:sz w:val="27"/>
          <w:szCs w:val="27"/>
        </w:rPr>
        <w:t>Корпус А.С.</w:t>
      </w:r>
      <w:r w:rsidRPr="00005A4E">
        <w:rPr>
          <w:sz w:val="27"/>
          <w:szCs w:val="27"/>
          <w:shd w:val="clear" w:color="auto" w:fill="FFFFFF"/>
        </w:rPr>
        <w:t xml:space="preserve"> в силу ст.86 УК РФ </w:t>
      </w:r>
      <w:r w:rsidRPr="00005A4E">
        <w:rPr>
          <w:sz w:val="27"/>
          <w:szCs w:val="27"/>
        </w:rPr>
        <w:t xml:space="preserve">не судим, по месту жительства характеризуется </w:t>
      </w:r>
      <w:r w:rsidRPr="00005A4E" w:rsidR="00BB4C0B">
        <w:rPr>
          <w:sz w:val="27"/>
          <w:szCs w:val="27"/>
        </w:rPr>
        <w:t>отрицательно</w:t>
      </w:r>
      <w:r w:rsidRPr="00005A4E">
        <w:rPr>
          <w:sz w:val="27"/>
          <w:szCs w:val="27"/>
        </w:rPr>
        <w:t>,</w:t>
      </w:r>
      <w:r w:rsidRPr="00005A4E" w:rsidR="00BB4C0B">
        <w:rPr>
          <w:sz w:val="27"/>
          <w:szCs w:val="27"/>
        </w:rPr>
        <w:t xml:space="preserve"> как лицо, замеченное в употреблении спиртных напитков, жалоб </w:t>
      </w:r>
      <w:r w:rsidR="00005A4E">
        <w:rPr>
          <w:sz w:val="27"/>
          <w:szCs w:val="27"/>
        </w:rPr>
        <w:t xml:space="preserve">на его поведение </w:t>
      </w:r>
      <w:r w:rsidRPr="00005A4E" w:rsidR="00BB4C0B">
        <w:rPr>
          <w:sz w:val="27"/>
          <w:szCs w:val="27"/>
        </w:rPr>
        <w:t xml:space="preserve">не поступало, на учете </w:t>
      </w:r>
      <w:r w:rsidR="00005A4E">
        <w:rPr>
          <w:sz w:val="27"/>
          <w:szCs w:val="27"/>
        </w:rPr>
        <w:t xml:space="preserve">в ОМВД </w:t>
      </w:r>
      <w:r w:rsidRPr="00005A4E" w:rsidR="00BB4C0B">
        <w:rPr>
          <w:sz w:val="27"/>
          <w:szCs w:val="27"/>
        </w:rPr>
        <w:t>не состоит,</w:t>
      </w:r>
      <w:r w:rsidRPr="00005A4E">
        <w:rPr>
          <w:sz w:val="27"/>
          <w:szCs w:val="27"/>
        </w:rPr>
        <w:t xml:space="preserve"> </w:t>
      </w:r>
      <w:r w:rsidRPr="00005A4E" w:rsidR="00BB4C0B">
        <w:rPr>
          <w:sz w:val="27"/>
          <w:szCs w:val="27"/>
        </w:rPr>
        <w:t>на спецучетах не состоит</w:t>
      </w:r>
      <w:r w:rsidRPr="00005A4E">
        <w:rPr>
          <w:sz w:val="27"/>
          <w:szCs w:val="27"/>
        </w:rPr>
        <w:t xml:space="preserve">, загладил вред, из пояснений потерпевшей </w:t>
      </w:r>
      <w:r w:rsidR="00276228">
        <w:rPr>
          <w:sz w:val="27"/>
          <w:szCs w:val="27"/>
        </w:rPr>
        <w:t>ФИО</w:t>
      </w:r>
      <w:r w:rsidRPr="00005A4E">
        <w:rPr>
          <w:sz w:val="27"/>
          <w:szCs w:val="27"/>
          <w:shd w:val="clear" w:color="auto" w:fill="FFFFFF"/>
        </w:rPr>
        <w:t xml:space="preserve"> </w:t>
      </w:r>
      <w:r w:rsidRPr="00005A4E">
        <w:rPr>
          <w:sz w:val="27"/>
          <w:szCs w:val="27"/>
        </w:rPr>
        <w:t xml:space="preserve">следует, что </w:t>
      </w:r>
      <w:r w:rsidRPr="00005A4E" w:rsidR="00BB4C0B">
        <w:rPr>
          <w:sz w:val="27"/>
          <w:szCs w:val="27"/>
        </w:rPr>
        <w:t>Корпус А.С.</w:t>
      </w:r>
      <w:r w:rsidRPr="00005A4E">
        <w:rPr>
          <w:sz w:val="27"/>
          <w:szCs w:val="27"/>
          <w:shd w:val="clear" w:color="auto" w:fill="FFFFFF"/>
        </w:rPr>
        <w:t xml:space="preserve"> </w:t>
      </w:r>
      <w:r w:rsidRPr="00005A4E">
        <w:rPr>
          <w:sz w:val="27"/>
          <w:szCs w:val="27"/>
        </w:rPr>
        <w:t>в полном объеме загладил причиненный вред, претензий материального и морального характера к подсудимому не имеет.</w:t>
      </w:r>
    </w:p>
    <w:p w:rsidR="004E3609" w:rsidRPr="00005A4E" w:rsidP="00005A4E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05A4E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005A4E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005A4E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  <w:r w:rsidRPr="00005A4E" w:rsidR="00BB4C0B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19</w:t>
        </w:r>
        <w:r w:rsidRPr="00005A4E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005A4E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005A4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005A4E">
        <w:rPr>
          <w:rStyle w:val="apple-converted-space"/>
          <w:sz w:val="27"/>
          <w:szCs w:val="27"/>
          <w:shd w:val="clear" w:color="auto" w:fill="FFFFFF"/>
        </w:rPr>
        <w:t> </w:t>
      </w:r>
      <w:r w:rsidRPr="00005A4E">
        <w:rPr>
          <w:sz w:val="27"/>
          <w:szCs w:val="27"/>
          <w:shd w:val="clear" w:color="auto" w:fill="FFFFFF"/>
        </w:rPr>
        <w:t>УК РФ отнесено законом к категории преступлений небольшой тяжести.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Установлено, что потерпевшая и подсудимый достигли </w:t>
      </w:r>
      <w:r w:rsidRPr="00005A4E">
        <w:rPr>
          <w:sz w:val="27"/>
          <w:szCs w:val="27"/>
        </w:rPr>
        <w:t>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E3609" w:rsidRPr="00005A4E" w:rsidP="00005A4E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005A4E">
        <w:rPr>
          <w:sz w:val="27"/>
          <w:szCs w:val="27"/>
          <w:shd w:val="clear" w:color="auto" w:fill="FFFFFF"/>
        </w:rPr>
        <w:t>Исходя из целей и задач уголовного закона, равных возм</w:t>
      </w:r>
      <w:r w:rsidRPr="00005A4E">
        <w:rPr>
          <w:sz w:val="27"/>
          <w:szCs w:val="27"/>
          <w:shd w:val="clear" w:color="auto" w:fill="FFFFFF"/>
        </w:rPr>
        <w:t xml:space="preserve">ожностей как у обвиняемого, так и у потерпевшего на реализацию предоставленных им законом </w:t>
      </w:r>
      <w:r w:rsidRPr="00005A4E">
        <w:rPr>
          <w:sz w:val="27"/>
          <w:szCs w:val="27"/>
          <w:shd w:val="clear" w:color="auto" w:fill="FFFFFF"/>
        </w:rPr>
        <w:t>прав, принимая во внимание, прежде всего, что стороны по уголовному делу примирились, предусмотренных законом препятствий для прекращения производства по уголовному д</w:t>
      </w:r>
      <w:r w:rsidRPr="00005A4E">
        <w:rPr>
          <w:sz w:val="27"/>
          <w:szCs w:val="27"/>
          <w:shd w:val="clear" w:color="auto" w:fill="FFFFFF"/>
        </w:rPr>
        <w:t>елу не имеется, напротив необоснованный отказ в прекращении производства по уголовному делу нарушит права как потерпевшего, так и обвиняемой, суд считает, что оснований для отказа в удовлетворении ходатайства потерпевшего не имеется.</w:t>
      </w:r>
      <w:r w:rsidRPr="00005A4E">
        <w:rPr>
          <w:rStyle w:val="apple-converted-space"/>
          <w:sz w:val="27"/>
          <w:szCs w:val="27"/>
          <w:shd w:val="clear" w:color="auto" w:fill="FFFFFF"/>
        </w:rPr>
        <w:t> 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Таким образом, учитыв</w:t>
      </w:r>
      <w:r w:rsidRPr="00005A4E">
        <w:rPr>
          <w:sz w:val="27"/>
          <w:szCs w:val="27"/>
        </w:rPr>
        <w:t xml:space="preserve">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005A4E" w:rsidR="00BB4C0B">
        <w:rPr>
          <w:sz w:val="27"/>
          <w:szCs w:val="27"/>
        </w:rPr>
        <w:t>Корпус А.С.</w:t>
      </w:r>
      <w:r w:rsidRPr="00005A4E">
        <w:rPr>
          <w:sz w:val="27"/>
          <w:szCs w:val="27"/>
          <w:shd w:val="clear" w:color="auto" w:fill="FFFFFF"/>
        </w:rPr>
        <w:t>,</w:t>
      </w:r>
      <w:r w:rsidRPr="00005A4E" w:rsidR="00BB4C0B">
        <w:rPr>
          <w:sz w:val="27"/>
          <w:szCs w:val="27"/>
          <w:shd w:val="clear" w:color="auto" w:fill="FFFFFF"/>
        </w:rPr>
        <w:t xml:space="preserve"> </w:t>
      </w:r>
      <w:r w:rsidRPr="00005A4E">
        <w:rPr>
          <w:sz w:val="27"/>
          <w:szCs w:val="27"/>
        </w:rPr>
        <w:t>признавая, что такое решение будет соответствовать целям и задачам</w:t>
      </w:r>
      <w:r w:rsidRPr="00005A4E">
        <w:rPr>
          <w:sz w:val="27"/>
          <w:szCs w:val="27"/>
        </w:rPr>
        <w:t xml:space="preserve"> защиты прав и законных интересов личности, общества и государства.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При этом суд не учитывает довод государственного обвинител</w:t>
      </w:r>
      <w:r w:rsidRPr="00005A4E">
        <w:rPr>
          <w:sz w:val="27"/>
          <w:szCs w:val="27"/>
        </w:rPr>
        <w:t>я, что лицо ранее привлекалось к уголовной ответственности, поскольку впервые совершившим преступление на основании разъяснений п. "в" ч. 2 Постановления Пленума Верховного Суда РФ от 27.06.2013 "О применении судами законодательства, регламентирующего осно</w:t>
      </w:r>
      <w:r w:rsidRPr="00005A4E">
        <w:rPr>
          <w:sz w:val="27"/>
          <w:szCs w:val="27"/>
        </w:rPr>
        <w:t>вания и порядок освобождения от уголовной ответственности" считается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</w:t>
      </w:r>
      <w:r w:rsidRPr="00005A4E">
        <w:rPr>
          <w:sz w:val="27"/>
          <w:szCs w:val="27"/>
        </w:rPr>
        <w:t xml:space="preserve">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 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 Согласно ч. 6 </w:t>
      </w:r>
      <w:r w:rsidRPr="00005A4E">
        <w:rPr>
          <w:sz w:val="27"/>
          <w:szCs w:val="27"/>
        </w:rPr>
        <w:t xml:space="preserve">ст. 86 УК РФ погашение или снятие судимости аннулирует все правовые последствия, предусмотренные Уголовным кодексом Российской Федерации, связанные с судимостью. 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Ко времени совершения </w:t>
      </w:r>
      <w:r w:rsidRPr="00005A4E" w:rsidR="00BB4C0B">
        <w:rPr>
          <w:sz w:val="27"/>
          <w:szCs w:val="27"/>
        </w:rPr>
        <w:t>Корпус А.С.</w:t>
      </w:r>
      <w:r w:rsidRPr="00005A4E">
        <w:rPr>
          <w:sz w:val="27"/>
          <w:szCs w:val="27"/>
        </w:rPr>
        <w:t xml:space="preserve"> преступления по настоящему уголовному делу, предусмотренног</w:t>
      </w:r>
      <w:r w:rsidRPr="00005A4E">
        <w:rPr>
          <w:sz w:val="27"/>
          <w:szCs w:val="27"/>
        </w:rPr>
        <w:t xml:space="preserve">о ч.1 ст. </w:t>
      </w:r>
      <w:r w:rsidRPr="00005A4E" w:rsidR="00BB4C0B">
        <w:rPr>
          <w:sz w:val="27"/>
          <w:szCs w:val="27"/>
        </w:rPr>
        <w:t>119</w:t>
      </w:r>
      <w:r w:rsidRPr="00005A4E">
        <w:rPr>
          <w:sz w:val="27"/>
          <w:szCs w:val="27"/>
        </w:rPr>
        <w:t xml:space="preserve"> УК РФ имели место обстоятельства, аннулирующие правовые последствия привлечения лица к уголовной ответственности, предыдущая судимость </w:t>
      </w:r>
      <w:r w:rsidRPr="00005A4E" w:rsidR="00BB4C0B">
        <w:rPr>
          <w:sz w:val="27"/>
          <w:szCs w:val="27"/>
        </w:rPr>
        <w:t>Корпус А.С.</w:t>
      </w:r>
      <w:r w:rsidRPr="00005A4E">
        <w:rPr>
          <w:sz w:val="27"/>
          <w:szCs w:val="27"/>
        </w:rPr>
        <w:t xml:space="preserve"> погашена.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При наличии всех условий и оснований право суда на прекращение уголовного дела законо</w:t>
      </w:r>
      <w:r w:rsidRPr="00005A4E">
        <w:rPr>
          <w:sz w:val="27"/>
          <w:szCs w:val="27"/>
        </w:rPr>
        <w:t xml:space="preserve">м ставится в зависимость от волеизъявления потерпевшего, а не позиции государственного обвинителя, в связи с чем, доводы последнего судом во внимание быть приняты не могут. </w:t>
      </w:r>
    </w:p>
    <w:p w:rsidR="004E3609" w:rsidRPr="00005A4E" w:rsidP="00005A4E">
      <w:pPr>
        <w:ind w:firstLine="567"/>
        <w:jc w:val="both"/>
        <w:rPr>
          <w:rStyle w:val="10pt"/>
          <w:sz w:val="27"/>
          <w:szCs w:val="27"/>
        </w:rPr>
      </w:pPr>
      <w:r w:rsidRPr="00005A4E">
        <w:rPr>
          <w:color w:val="000000"/>
          <w:sz w:val="27"/>
          <w:szCs w:val="27"/>
          <w:shd w:val="clear" w:color="auto" w:fill="FFFFFF"/>
        </w:rPr>
        <w:t>Разрешая вопрос о распределении процессуальных издержках, суд приходит к выводу, ч</w:t>
      </w:r>
      <w:r w:rsidRPr="00005A4E">
        <w:rPr>
          <w:color w:val="000000"/>
          <w:sz w:val="27"/>
          <w:szCs w:val="27"/>
          <w:shd w:val="clear" w:color="auto" w:fill="FFFFFF"/>
        </w:rPr>
        <w:t>то в соответствии со ст.ст.50, 131, 132 Уголовно-процессуального кодекса Российской Федерации, процессуальные издержки, связанные с оплатой вознаграждения адвокату за оказание юридической помощи, взысканию с подсудимого не подлежат.</w:t>
      </w:r>
    </w:p>
    <w:p w:rsidR="004E3609" w:rsidRPr="00005A4E" w:rsidP="00005A4E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Вопрос о вещественных </w:t>
      </w:r>
      <w:r w:rsidRPr="00005A4E">
        <w:rPr>
          <w:sz w:val="27"/>
          <w:szCs w:val="27"/>
        </w:rPr>
        <w:t>доказательствах разрешается судом в соответствии со ст. 81 УПК РФ.</w:t>
      </w:r>
    </w:p>
    <w:p w:rsidR="004E3609" w:rsidRPr="00005A4E" w:rsidP="00005A4E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Гражданский иск по делу не заявлен, арест на имущество подсудимого не накладывался, меру пресечения в виде подписки о невыезде и надлежащем поведении, избранную </w:t>
      </w:r>
      <w:r w:rsidRPr="00005A4E" w:rsidR="00BB4C0B">
        <w:rPr>
          <w:sz w:val="27"/>
          <w:szCs w:val="27"/>
        </w:rPr>
        <w:t>Корпус А.С.</w:t>
      </w:r>
      <w:r w:rsidRPr="00005A4E">
        <w:rPr>
          <w:sz w:val="27"/>
          <w:szCs w:val="27"/>
        </w:rPr>
        <w:t>, следует отменит</w:t>
      </w:r>
      <w:r w:rsidRPr="00005A4E">
        <w:rPr>
          <w:sz w:val="27"/>
          <w:szCs w:val="27"/>
        </w:rPr>
        <w:t>ь.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>На основании изложенного, руководствуясь ч. 2 ст. 239 УПК РФ,</w:t>
      </w:r>
    </w:p>
    <w:p w:rsidR="004E3609" w:rsidRPr="00005A4E" w:rsidP="00005A4E">
      <w:pPr>
        <w:ind w:firstLine="567"/>
        <w:jc w:val="center"/>
        <w:rPr>
          <w:sz w:val="27"/>
          <w:szCs w:val="27"/>
        </w:rPr>
      </w:pPr>
    </w:p>
    <w:p w:rsidR="004E3609" w:rsidRPr="00005A4E" w:rsidP="00005A4E">
      <w:pPr>
        <w:ind w:firstLine="567"/>
        <w:jc w:val="center"/>
        <w:rPr>
          <w:sz w:val="27"/>
          <w:szCs w:val="27"/>
        </w:rPr>
      </w:pPr>
      <w:r w:rsidRPr="00005A4E">
        <w:rPr>
          <w:sz w:val="27"/>
          <w:szCs w:val="27"/>
        </w:rPr>
        <w:t>П О С Т А Н О В И Л: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</w:p>
    <w:p w:rsidR="004E3609" w:rsidRPr="00005A4E" w:rsidP="00005A4E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Уголовное дело и уголовное преследование в отношении </w:t>
      </w:r>
      <w:r w:rsidRPr="00005A4E" w:rsidR="00BB4C0B">
        <w:rPr>
          <w:sz w:val="27"/>
          <w:szCs w:val="27"/>
          <w:shd w:val="clear" w:color="auto" w:fill="FFFFFF"/>
        </w:rPr>
        <w:t xml:space="preserve">Корпус </w:t>
      </w:r>
      <w:r>
        <w:rPr>
          <w:sz w:val="27"/>
          <w:szCs w:val="27"/>
          <w:shd w:val="clear" w:color="auto" w:fill="FFFFFF"/>
        </w:rPr>
        <w:t>А.С.</w:t>
      </w:r>
      <w:r w:rsidRPr="00005A4E">
        <w:rPr>
          <w:sz w:val="27"/>
          <w:szCs w:val="27"/>
        </w:rPr>
        <w:t>, обвиняемого в совершении преступления, предусмотренного ч. 1 ст. 1</w:t>
      </w:r>
      <w:r w:rsidRPr="00005A4E" w:rsidR="00BB4C0B">
        <w:rPr>
          <w:sz w:val="27"/>
          <w:szCs w:val="27"/>
        </w:rPr>
        <w:t>19</w:t>
      </w:r>
      <w:r w:rsidRPr="00005A4E">
        <w:rPr>
          <w:snapToGrid w:val="0"/>
          <w:sz w:val="27"/>
          <w:szCs w:val="27"/>
        </w:rPr>
        <w:t xml:space="preserve"> </w:t>
      </w:r>
      <w:r w:rsidRPr="00005A4E">
        <w:rPr>
          <w:sz w:val="27"/>
          <w:szCs w:val="27"/>
        </w:rPr>
        <w:t xml:space="preserve">УК РФ, прекратить </w:t>
      </w:r>
      <w:r w:rsidRPr="00005A4E">
        <w:rPr>
          <w:sz w:val="27"/>
          <w:szCs w:val="27"/>
        </w:rPr>
        <w:t>на основании ст. 25 УПК РФ, в связи с примирением сторон, освободив его в соответствии со ст. 76 УК РФ от уголовной ответственности.</w:t>
      </w:r>
    </w:p>
    <w:p w:rsidR="004E3609" w:rsidRPr="00005A4E" w:rsidP="00005A4E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 w:rsidRPr="00005A4E" w:rsidR="00BB4C0B">
        <w:rPr>
          <w:sz w:val="27"/>
          <w:szCs w:val="27"/>
        </w:rPr>
        <w:t>Дорофеевой Е.А.</w:t>
      </w:r>
      <w:r w:rsidRPr="00005A4E">
        <w:rPr>
          <w:sz w:val="27"/>
          <w:szCs w:val="27"/>
        </w:rPr>
        <w:t xml:space="preserve"> юридической помощи, как адвокатом, учас</w:t>
      </w:r>
      <w:r w:rsidRPr="00005A4E">
        <w:rPr>
          <w:sz w:val="27"/>
          <w:szCs w:val="27"/>
        </w:rPr>
        <w:t>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4E3609" w:rsidRPr="00005A4E" w:rsidP="00005A4E">
      <w:pPr>
        <w:widowControl w:val="0"/>
        <w:tabs>
          <w:tab w:val="left" w:pos="855"/>
        </w:tabs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Вещественные доказательства по делу: </w:t>
      </w:r>
      <w:r w:rsidRPr="00005A4E" w:rsidR="00BB4C0B">
        <w:rPr>
          <w:color w:val="000000"/>
          <w:sz w:val="27"/>
          <w:szCs w:val="27"/>
          <w:lang w:bidi="ru-RU"/>
        </w:rPr>
        <w:t>канцелярский нож</w:t>
      </w:r>
      <w:r w:rsidRPr="00005A4E">
        <w:rPr>
          <w:color w:val="000000"/>
          <w:sz w:val="27"/>
          <w:szCs w:val="27"/>
          <w:lang w:bidi="ru-RU"/>
        </w:rPr>
        <w:t>, переданны</w:t>
      </w:r>
      <w:r w:rsidRPr="00005A4E" w:rsidR="00BB4C0B">
        <w:rPr>
          <w:color w:val="000000"/>
          <w:sz w:val="27"/>
          <w:szCs w:val="27"/>
          <w:lang w:bidi="ru-RU"/>
        </w:rPr>
        <w:t>й</w:t>
      </w:r>
      <w:r w:rsidRPr="00005A4E">
        <w:rPr>
          <w:color w:val="000000"/>
          <w:sz w:val="27"/>
          <w:szCs w:val="27"/>
          <w:lang w:bidi="ru-RU"/>
        </w:rPr>
        <w:t xml:space="preserve"> на ответственное хранение потерпевшей </w:t>
      </w:r>
      <w:r w:rsidR="00276228">
        <w:rPr>
          <w:color w:val="000000"/>
          <w:sz w:val="27"/>
          <w:szCs w:val="27"/>
          <w:lang w:bidi="ru-RU"/>
        </w:rPr>
        <w:t>ФИО</w:t>
      </w:r>
      <w:r w:rsidRPr="00005A4E">
        <w:rPr>
          <w:color w:val="000000"/>
          <w:sz w:val="27"/>
          <w:szCs w:val="27"/>
          <w:lang w:bidi="ru-RU"/>
        </w:rPr>
        <w:t xml:space="preserve"> –</w:t>
      </w:r>
      <w:r w:rsidRPr="00005A4E">
        <w:rPr>
          <w:color w:val="000000"/>
          <w:sz w:val="27"/>
          <w:szCs w:val="27"/>
          <w:lang w:bidi="ru-RU"/>
        </w:rPr>
        <w:t xml:space="preserve"> оставить </w:t>
      </w:r>
      <w:r w:rsidR="00276228">
        <w:rPr>
          <w:color w:val="000000"/>
          <w:sz w:val="27"/>
          <w:szCs w:val="27"/>
          <w:lang w:bidi="ru-RU"/>
        </w:rPr>
        <w:t>ФИО</w:t>
      </w:r>
      <w:r w:rsidRPr="00005A4E">
        <w:rPr>
          <w:color w:val="000000"/>
          <w:sz w:val="27"/>
          <w:szCs w:val="27"/>
          <w:lang w:bidi="ru-RU"/>
        </w:rPr>
        <w:t>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Меру пресечения </w:t>
      </w:r>
      <w:r w:rsidRPr="00005A4E" w:rsidR="00BB4C0B">
        <w:rPr>
          <w:sz w:val="27"/>
          <w:szCs w:val="27"/>
          <w:shd w:val="clear" w:color="auto" w:fill="FFFFFF"/>
        </w:rPr>
        <w:t xml:space="preserve">Корпус </w:t>
      </w:r>
      <w:r>
        <w:rPr>
          <w:sz w:val="27"/>
          <w:szCs w:val="27"/>
          <w:shd w:val="clear" w:color="auto" w:fill="FFFFFF"/>
        </w:rPr>
        <w:t>А.С.</w:t>
      </w:r>
      <w:r w:rsidRPr="00005A4E" w:rsidR="00BB4C0B">
        <w:rPr>
          <w:sz w:val="27"/>
          <w:szCs w:val="27"/>
          <w:shd w:val="clear" w:color="auto" w:fill="FFFFFF"/>
        </w:rPr>
        <w:t xml:space="preserve"> </w:t>
      </w:r>
      <w:r w:rsidRPr="00005A4E">
        <w:rPr>
          <w:sz w:val="27"/>
          <w:szCs w:val="27"/>
        </w:rPr>
        <w:t>в виде подписки о невыезде и надлежащем поведении – отменить.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  <w:r w:rsidRPr="00005A4E">
        <w:rPr>
          <w:sz w:val="27"/>
          <w:szCs w:val="27"/>
        </w:rPr>
        <w:t xml:space="preserve">Постановление может быть обжаловано в Ленинский районный суд города Севастополя в течение 15 суток со дня его </w:t>
      </w:r>
      <w:r w:rsidRPr="00005A4E">
        <w:rPr>
          <w:sz w:val="27"/>
          <w:szCs w:val="27"/>
        </w:rPr>
        <w:t>вынесения путем подачи апелляционной жалобы судье, которым вынесено постановление по делу.</w:t>
      </w:r>
    </w:p>
    <w:p w:rsidR="004E3609" w:rsidRPr="00005A4E" w:rsidP="00005A4E">
      <w:pPr>
        <w:ind w:firstLine="567"/>
        <w:jc w:val="both"/>
        <w:rPr>
          <w:sz w:val="27"/>
          <w:szCs w:val="27"/>
        </w:rPr>
      </w:pPr>
    </w:p>
    <w:p w:rsidR="004E3609" w:rsidRPr="00005A4E" w:rsidP="00005A4E">
      <w:pPr>
        <w:ind w:firstLine="567"/>
        <w:rPr>
          <w:sz w:val="27"/>
          <w:szCs w:val="27"/>
        </w:rPr>
      </w:pPr>
      <w:r w:rsidRPr="00005A4E">
        <w:rPr>
          <w:sz w:val="27"/>
          <w:szCs w:val="27"/>
        </w:rPr>
        <w:t>Мировой судья</w:t>
      </w:r>
      <w:r>
        <w:rPr>
          <w:sz w:val="27"/>
          <w:szCs w:val="27"/>
        </w:rPr>
        <w:t>: /подпись/</w:t>
      </w:r>
      <w:r w:rsidRPr="00005A4E">
        <w:rPr>
          <w:sz w:val="27"/>
          <w:szCs w:val="27"/>
        </w:rPr>
        <w:tab/>
        <w:t xml:space="preserve">                                Ю.В. </w:t>
      </w:r>
      <w:r w:rsidRPr="00005A4E">
        <w:rPr>
          <w:sz w:val="27"/>
          <w:szCs w:val="27"/>
        </w:rPr>
        <w:t>Тесля</w:t>
      </w:r>
    </w:p>
    <w:p w:rsidR="004E3609" w:rsidRPr="00005A4E" w:rsidP="00005A4E">
      <w:pPr>
        <w:ind w:firstLine="567"/>
        <w:rPr>
          <w:sz w:val="27"/>
          <w:szCs w:val="27"/>
        </w:rPr>
      </w:pPr>
    </w:p>
    <w:p w:rsidR="00754969" w:rsidRPr="00005A4E" w:rsidP="00005A4E">
      <w:pPr>
        <w:adjustRightInd w:val="0"/>
        <w:ind w:firstLine="567"/>
        <w:jc w:val="both"/>
        <w:rPr>
          <w:sz w:val="27"/>
          <w:szCs w:val="27"/>
        </w:rPr>
      </w:pPr>
    </w:p>
    <w:sectPr w:rsidSect="00D408B5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5A4E"/>
    <w:rsid w:val="00006884"/>
    <w:rsid w:val="000544C0"/>
    <w:rsid w:val="00077F83"/>
    <w:rsid w:val="00096640"/>
    <w:rsid w:val="000A0DE5"/>
    <w:rsid w:val="000D04D5"/>
    <w:rsid w:val="00107DDD"/>
    <w:rsid w:val="001150BF"/>
    <w:rsid w:val="0011736C"/>
    <w:rsid w:val="00151C56"/>
    <w:rsid w:val="00155AAC"/>
    <w:rsid w:val="001B2FB9"/>
    <w:rsid w:val="00230C13"/>
    <w:rsid w:val="00253919"/>
    <w:rsid w:val="00276228"/>
    <w:rsid w:val="002E0911"/>
    <w:rsid w:val="003102B0"/>
    <w:rsid w:val="00335201"/>
    <w:rsid w:val="0038754A"/>
    <w:rsid w:val="003B1C19"/>
    <w:rsid w:val="003B5348"/>
    <w:rsid w:val="003F0BED"/>
    <w:rsid w:val="00403748"/>
    <w:rsid w:val="004576E7"/>
    <w:rsid w:val="00497695"/>
    <w:rsid w:val="004D04D8"/>
    <w:rsid w:val="004E3609"/>
    <w:rsid w:val="00531143"/>
    <w:rsid w:val="00540FDD"/>
    <w:rsid w:val="00554C7B"/>
    <w:rsid w:val="00555B68"/>
    <w:rsid w:val="005942E6"/>
    <w:rsid w:val="005D5AEE"/>
    <w:rsid w:val="005D6E3D"/>
    <w:rsid w:val="006151CE"/>
    <w:rsid w:val="0066668D"/>
    <w:rsid w:val="006C332A"/>
    <w:rsid w:val="006C60F0"/>
    <w:rsid w:val="00754969"/>
    <w:rsid w:val="00847844"/>
    <w:rsid w:val="008B1624"/>
    <w:rsid w:val="008B7606"/>
    <w:rsid w:val="008F26B5"/>
    <w:rsid w:val="00950AB0"/>
    <w:rsid w:val="00973127"/>
    <w:rsid w:val="0099726F"/>
    <w:rsid w:val="009D0CE1"/>
    <w:rsid w:val="00A54545"/>
    <w:rsid w:val="00A918EC"/>
    <w:rsid w:val="00AC68B9"/>
    <w:rsid w:val="00AC6955"/>
    <w:rsid w:val="00AD09B8"/>
    <w:rsid w:val="00B119D0"/>
    <w:rsid w:val="00B2693E"/>
    <w:rsid w:val="00B26DFC"/>
    <w:rsid w:val="00B377E9"/>
    <w:rsid w:val="00B62609"/>
    <w:rsid w:val="00B63130"/>
    <w:rsid w:val="00BB4C0B"/>
    <w:rsid w:val="00BE429E"/>
    <w:rsid w:val="00BF1868"/>
    <w:rsid w:val="00CA62F4"/>
    <w:rsid w:val="00CC0948"/>
    <w:rsid w:val="00CD2AAB"/>
    <w:rsid w:val="00D12A22"/>
    <w:rsid w:val="00D25670"/>
    <w:rsid w:val="00D408B5"/>
    <w:rsid w:val="00D516BE"/>
    <w:rsid w:val="00D82CC0"/>
    <w:rsid w:val="00DB6B68"/>
    <w:rsid w:val="00DF6DA2"/>
    <w:rsid w:val="00DF7DC1"/>
    <w:rsid w:val="00E05C58"/>
    <w:rsid w:val="00E14212"/>
    <w:rsid w:val="00E417D6"/>
    <w:rsid w:val="00E54A44"/>
    <w:rsid w:val="00E6007A"/>
    <w:rsid w:val="00E734A8"/>
    <w:rsid w:val="00EF518B"/>
    <w:rsid w:val="00F60772"/>
    <w:rsid w:val="00F837E0"/>
    <w:rsid w:val="00FB623C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731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Полужирный"/>
    <w:basedOn w:val="DefaultParagraphFont"/>
    <w:rsid w:val="00B26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rsid w:val="003352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3520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Candara">
    <w:name w:val="Основной текст (2) + Candara;Курсив"/>
    <w:basedOn w:val="20"/>
    <w:rsid w:val="005D6E3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