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4453CD" w:rsidP="004453CD">
      <w:pPr>
        <w:pStyle w:val="NoSpacing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Дело №</w:t>
      </w:r>
      <w:r w:rsidRPr="004453CD" w:rsidR="00E86C54">
        <w:rPr>
          <w:rFonts w:ascii="Times New Roman" w:hAnsi="Times New Roman" w:cs="Times New Roman"/>
          <w:sz w:val="27"/>
          <w:szCs w:val="27"/>
        </w:rPr>
        <w:t>01-000</w:t>
      </w:r>
      <w:r w:rsidRPr="004453CD" w:rsidR="00700726">
        <w:rPr>
          <w:rFonts w:ascii="Times New Roman" w:hAnsi="Times New Roman" w:cs="Times New Roman"/>
          <w:sz w:val="27"/>
          <w:szCs w:val="27"/>
        </w:rPr>
        <w:t>9</w:t>
      </w:r>
      <w:r w:rsidRPr="004453CD" w:rsidR="00E86C54">
        <w:rPr>
          <w:rFonts w:ascii="Times New Roman" w:hAnsi="Times New Roman" w:cs="Times New Roman"/>
          <w:sz w:val="27"/>
          <w:szCs w:val="27"/>
        </w:rPr>
        <w:t>/11/201</w:t>
      </w:r>
      <w:r w:rsidRPr="004453CD" w:rsidR="00700726">
        <w:rPr>
          <w:rFonts w:ascii="Times New Roman" w:hAnsi="Times New Roman" w:cs="Times New Roman"/>
          <w:sz w:val="27"/>
          <w:szCs w:val="27"/>
        </w:rPr>
        <w:t>8</w:t>
      </w:r>
    </w:p>
    <w:p w:rsidR="00F068D3" w:rsidRPr="004453CD" w:rsidP="004453CD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П Р И Г О </w:t>
      </w:r>
      <w:r w:rsidRPr="004453CD">
        <w:rPr>
          <w:rFonts w:ascii="Times New Roman" w:hAnsi="Times New Roman" w:cs="Times New Roman"/>
          <w:sz w:val="27"/>
          <w:szCs w:val="27"/>
        </w:rPr>
        <w:t>В О</w:t>
      </w:r>
      <w:r w:rsidRPr="004453CD">
        <w:rPr>
          <w:rFonts w:ascii="Times New Roman" w:hAnsi="Times New Roman" w:cs="Times New Roman"/>
          <w:sz w:val="27"/>
          <w:szCs w:val="27"/>
        </w:rPr>
        <w:t xml:space="preserve"> Р</w:t>
      </w:r>
    </w:p>
    <w:p w:rsidR="00F068D3" w:rsidRPr="004453CD" w:rsidP="004453CD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09 августа 2018 года                                                                       город Севастополь</w:t>
      </w: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Мировой судья Ленинского судебного района города Севастополя судебного участка №11 Тесля Ю.В.,</w:t>
      </w: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с участием государственного обвинителя </w:t>
      </w:r>
      <w:r w:rsidRPr="004453CD" w:rsidR="00700726">
        <w:rPr>
          <w:rFonts w:ascii="Times New Roman" w:hAnsi="Times New Roman" w:cs="Times New Roman"/>
          <w:sz w:val="27"/>
          <w:szCs w:val="27"/>
        </w:rPr>
        <w:t>Кузьменко М.К</w:t>
      </w:r>
      <w:r w:rsidRPr="004453CD" w:rsidR="008D0DC7">
        <w:rPr>
          <w:rFonts w:ascii="Times New Roman" w:hAnsi="Times New Roman" w:cs="Times New Roman"/>
          <w:sz w:val="27"/>
          <w:szCs w:val="27"/>
        </w:rPr>
        <w:t>.</w:t>
      </w:r>
      <w:r w:rsidRPr="004453CD">
        <w:rPr>
          <w:rFonts w:ascii="Times New Roman" w:hAnsi="Times New Roman" w:cs="Times New Roman"/>
          <w:sz w:val="27"/>
          <w:szCs w:val="27"/>
        </w:rPr>
        <w:t>,</w:t>
      </w: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подсудимого </w:t>
      </w:r>
      <w:r w:rsidRPr="004453CD" w:rsidR="00700726">
        <w:rPr>
          <w:rFonts w:ascii="Times New Roman" w:hAnsi="Times New Roman" w:cs="Times New Roman"/>
          <w:sz w:val="27"/>
          <w:szCs w:val="27"/>
        </w:rPr>
        <w:t>Айвазян С.Р.</w:t>
      </w:r>
      <w:r w:rsidRPr="004453CD">
        <w:rPr>
          <w:rFonts w:ascii="Times New Roman" w:hAnsi="Times New Roman" w:cs="Times New Roman"/>
          <w:sz w:val="27"/>
          <w:szCs w:val="27"/>
        </w:rPr>
        <w:t>,</w:t>
      </w:r>
    </w:p>
    <w:p w:rsidR="00700726" w:rsidRPr="004453CD" w:rsidP="004453CD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защитников </w:t>
      </w:r>
      <w:r w:rsidRPr="004453CD">
        <w:rPr>
          <w:rFonts w:ascii="Times New Roman" w:hAnsi="Times New Roman" w:cs="Times New Roman"/>
          <w:sz w:val="27"/>
          <w:szCs w:val="27"/>
        </w:rPr>
        <w:t>Микеш</w:t>
      </w:r>
      <w:r w:rsidRPr="004453CD">
        <w:rPr>
          <w:rFonts w:ascii="Times New Roman" w:hAnsi="Times New Roman" w:cs="Times New Roman"/>
          <w:sz w:val="27"/>
          <w:szCs w:val="27"/>
        </w:rPr>
        <w:t xml:space="preserve"> А.А., Иващенко Д.А.,</w:t>
      </w:r>
    </w:p>
    <w:p w:rsidR="00700726" w:rsidRPr="004453CD" w:rsidP="004453CD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4453CD">
        <w:rPr>
          <w:rFonts w:ascii="Times New Roman" w:hAnsi="Times New Roman" w:cs="Times New Roman"/>
          <w:sz w:val="27"/>
          <w:szCs w:val="27"/>
        </w:rPr>
        <w:t>Демерлий</w:t>
      </w:r>
      <w:r w:rsidRPr="004453CD">
        <w:rPr>
          <w:rFonts w:ascii="Times New Roman" w:hAnsi="Times New Roman" w:cs="Times New Roman"/>
          <w:sz w:val="27"/>
          <w:szCs w:val="27"/>
        </w:rPr>
        <w:t xml:space="preserve"> Ю.В.,</w:t>
      </w:r>
    </w:p>
    <w:p w:rsidR="00700726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4453CD">
        <w:rPr>
          <w:rFonts w:ascii="Times New Roman" w:hAnsi="Times New Roman" w:cs="Times New Roman"/>
          <w:snapToGrid w:val="0"/>
          <w:sz w:val="27"/>
          <w:szCs w:val="27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700726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Айвазян </w:t>
      </w:r>
      <w:r w:rsidR="00756FA1">
        <w:rPr>
          <w:rFonts w:ascii="Times New Roman" w:hAnsi="Times New Roman" w:cs="Times New Roman"/>
          <w:sz w:val="27"/>
          <w:szCs w:val="27"/>
        </w:rPr>
        <w:t>С.Р.</w:t>
      </w:r>
      <w:r w:rsidRPr="004453CD">
        <w:rPr>
          <w:rFonts w:ascii="Times New Roman" w:hAnsi="Times New Roman" w:cs="Times New Roman"/>
          <w:sz w:val="27"/>
          <w:szCs w:val="27"/>
        </w:rPr>
        <w:t xml:space="preserve">, </w:t>
      </w:r>
      <w:r w:rsidR="00756FA1">
        <w:rPr>
          <w:rFonts w:ascii="Times New Roman" w:hAnsi="Times New Roman" w:cs="Times New Roman"/>
          <w:sz w:val="27"/>
          <w:szCs w:val="27"/>
        </w:rPr>
        <w:t xml:space="preserve">(дата </w:t>
      </w:r>
      <w:r w:rsidR="0000340B">
        <w:rPr>
          <w:rFonts w:ascii="Times New Roman" w:hAnsi="Times New Roman" w:cs="Times New Roman"/>
          <w:sz w:val="27"/>
          <w:szCs w:val="27"/>
        </w:rPr>
        <w:t>рождения</w:t>
      </w:r>
      <w:r w:rsidR="00756FA1">
        <w:rPr>
          <w:rFonts w:ascii="Times New Roman" w:hAnsi="Times New Roman" w:cs="Times New Roman"/>
          <w:sz w:val="27"/>
          <w:szCs w:val="27"/>
        </w:rPr>
        <w:t>)</w:t>
      </w:r>
      <w:r w:rsidRPr="004453CD">
        <w:rPr>
          <w:rFonts w:ascii="Times New Roman" w:hAnsi="Times New Roman" w:cs="Times New Roman"/>
          <w:sz w:val="27"/>
          <w:szCs w:val="27"/>
        </w:rPr>
        <w:t xml:space="preserve">, уроженца </w:t>
      </w:r>
      <w:r w:rsidR="0000340B">
        <w:rPr>
          <w:rFonts w:ascii="Times New Roman" w:hAnsi="Times New Roman" w:cs="Times New Roman"/>
          <w:sz w:val="27"/>
          <w:szCs w:val="27"/>
        </w:rPr>
        <w:t>(изъято)</w:t>
      </w:r>
      <w:r w:rsidRPr="004453CD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00340B">
        <w:rPr>
          <w:rFonts w:ascii="Times New Roman" w:hAnsi="Times New Roman" w:cs="Times New Roman"/>
          <w:sz w:val="27"/>
          <w:szCs w:val="27"/>
        </w:rPr>
        <w:t>***</w:t>
      </w:r>
      <w:r w:rsidRPr="004453CD">
        <w:rPr>
          <w:rFonts w:ascii="Times New Roman" w:hAnsi="Times New Roman" w:cs="Times New Roman"/>
          <w:sz w:val="27"/>
          <w:szCs w:val="27"/>
        </w:rPr>
        <w:t xml:space="preserve">, </w:t>
      </w:r>
      <w:r w:rsidR="0000340B">
        <w:rPr>
          <w:rFonts w:ascii="Times New Roman" w:hAnsi="Times New Roman" w:cs="Times New Roman"/>
          <w:sz w:val="27"/>
          <w:szCs w:val="27"/>
        </w:rPr>
        <w:t>(семейное положение)</w:t>
      </w:r>
      <w:r w:rsidRPr="004453CD">
        <w:rPr>
          <w:rFonts w:ascii="Times New Roman" w:hAnsi="Times New Roman" w:cs="Times New Roman"/>
          <w:sz w:val="27"/>
          <w:szCs w:val="27"/>
        </w:rPr>
        <w:t xml:space="preserve">, образование </w:t>
      </w:r>
      <w:r w:rsidR="0000340B">
        <w:rPr>
          <w:rFonts w:ascii="Times New Roman" w:hAnsi="Times New Roman" w:cs="Times New Roman"/>
          <w:sz w:val="27"/>
          <w:szCs w:val="27"/>
        </w:rPr>
        <w:t>***</w:t>
      </w:r>
      <w:r w:rsidRPr="004453CD">
        <w:rPr>
          <w:rFonts w:ascii="Times New Roman" w:hAnsi="Times New Roman" w:cs="Times New Roman"/>
          <w:sz w:val="27"/>
          <w:szCs w:val="27"/>
        </w:rPr>
        <w:t xml:space="preserve">, </w:t>
      </w:r>
      <w:r w:rsidR="0000340B">
        <w:rPr>
          <w:rFonts w:ascii="Times New Roman" w:hAnsi="Times New Roman" w:cs="Times New Roman"/>
          <w:sz w:val="27"/>
          <w:szCs w:val="27"/>
        </w:rPr>
        <w:t>(сведения о трудоустройстве)</w:t>
      </w:r>
      <w:r w:rsidRPr="004453CD">
        <w:rPr>
          <w:rFonts w:ascii="Times New Roman" w:hAnsi="Times New Roman" w:cs="Times New Roman"/>
          <w:sz w:val="27"/>
          <w:szCs w:val="27"/>
        </w:rPr>
        <w:t>, зарегистрированного и проживающего по адресу</w:t>
      </w:r>
      <w:r w:rsidR="0000340B">
        <w:rPr>
          <w:rFonts w:ascii="Times New Roman" w:hAnsi="Times New Roman" w:cs="Times New Roman"/>
          <w:sz w:val="27"/>
          <w:szCs w:val="27"/>
        </w:rPr>
        <w:t>: (изъято)</w:t>
      </w:r>
      <w:r w:rsidRPr="004453CD">
        <w:rPr>
          <w:rFonts w:ascii="Times New Roman" w:hAnsi="Times New Roman" w:cs="Times New Roman"/>
          <w:sz w:val="27"/>
          <w:szCs w:val="27"/>
        </w:rPr>
        <w:t xml:space="preserve">, не судимого, </w:t>
      </w:r>
    </w:p>
    <w:p w:rsidR="00700726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обвиняемого в совершении преступления, предусмотренного ч.1 </w:t>
      </w:r>
      <w:r w:rsidRPr="004453CD">
        <w:rPr>
          <w:rFonts w:ascii="Times New Roman" w:hAnsi="Times New Roman" w:cs="Times New Roman"/>
          <w:snapToGrid w:val="0"/>
          <w:sz w:val="27"/>
          <w:szCs w:val="27"/>
        </w:rPr>
        <w:t>ст. 291.2 УК РФ</w:t>
      </w:r>
      <w:r w:rsidRPr="004453CD">
        <w:rPr>
          <w:rFonts w:ascii="Times New Roman" w:hAnsi="Times New Roman" w:cs="Times New Roman"/>
          <w:sz w:val="27"/>
          <w:szCs w:val="27"/>
        </w:rPr>
        <w:t>,</w:t>
      </w:r>
    </w:p>
    <w:p w:rsidR="008D6E90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4453CD" w:rsidP="004453CD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Айвазян С.Р. органами предварительного расследования обвиняется в даче взятки лично в размере, не превышающем десяти тысяч рублей, при следующих обстоятельствах.</w:t>
      </w:r>
    </w:p>
    <w:p w:rsidR="00FB2984" w:rsidRPr="004453CD" w:rsidP="004453C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hAnsi="Times New Roman" w:cs="Times New Roman"/>
          <w:sz w:val="27"/>
          <w:szCs w:val="27"/>
        </w:rPr>
        <w:t>Айвазян С.Р. 04 апреля 2018 года в период времени с 09 часов 18 минут по 09 часов 22 минут, находясь на переднем пассажирском сидении патрульного автомобиля марки «</w:t>
      </w:r>
      <w:r w:rsidR="00BB7E82">
        <w:rPr>
          <w:rFonts w:ascii="Times New Roman" w:hAnsi="Times New Roman" w:cs="Times New Roman"/>
          <w:sz w:val="27"/>
          <w:szCs w:val="27"/>
        </w:rPr>
        <w:t>изъято</w:t>
      </w:r>
      <w:r w:rsidRPr="004453CD">
        <w:rPr>
          <w:rFonts w:ascii="Times New Roman" w:hAnsi="Times New Roman" w:cs="Times New Roman"/>
          <w:sz w:val="27"/>
          <w:szCs w:val="27"/>
        </w:rPr>
        <w:t>» с государственным регистрационным знаком «</w:t>
      </w:r>
      <w:r w:rsidR="00BB7E82">
        <w:rPr>
          <w:rFonts w:ascii="Times New Roman" w:hAnsi="Times New Roman" w:cs="Times New Roman"/>
          <w:sz w:val="27"/>
          <w:szCs w:val="27"/>
        </w:rPr>
        <w:t>номер</w:t>
      </w:r>
      <w:r w:rsidRPr="004453CD">
        <w:rPr>
          <w:rFonts w:ascii="Times New Roman" w:hAnsi="Times New Roman" w:cs="Times New Roman"/>
          <w:sz w:val="27"/>
          <w:szCs w:val="27"/>
        </w:rPr>
        <w:t xml:space="preserve">», припаркованного на островке безопасности напротив дома № 4 пл. Восставших в городе Севастополе, умышленно, осознавая общественную опасность и противоправный характер своих действий, понимая, что его действия носят незаконный характер, с целью избежание административного наказания по ч. 3 ст. 12.16 КоАП РФ, лично передал взятку инспектору (дорожно-патрульной службы) 1-го взвода ОР ДПС ГИБДД УМВД России </w:t>
      </w:r>
      <w:r w:rsidR="00BB7E82">
        <w:rPr>
          <w:rFonts w:ascii="Times New Roman" w:hAnsi="Times New Roman" w:cs="Times New Roman"/>
          <w:sz w:val="27"/>
          <w:szCs w:val="27"/>
        </w:rPr>
        <w:t>ФИО</w:t>
      </w:r>
      <w:r w:rsidRPr="004453CD">
        <w:rPr>
          <w:rFonts w:ascii="Times New Roman" w:hAnsi="Times New Roman" w:cs="Times New Roman"/>
          <w:sz w:val="27"/>
          <w:szCs w:val="27"/>
        </w:rPr>
        <w:t xml:space="preserve"> в виде денег в сумме 3 000 (три тысячи) рублей, положив их в подстаканник, расположенный между передними сидениями указанного автомобиля.</w:t>
      </w:r>
    </w:p>
    <w:p w:rsidR="00794C2E" w:rsidRPr="004453CD" w:rsidP="004453C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794C2E" w:rsidRPr="004453CD" w:rsidP="004453C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 окончании предварительного расследования при ознакомлении с материалами уголовного дела </w:t>
      </w:r>
      <w:r w:rsidRPr="004453CD" w:rsidR="00FB2984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после консультации с адвокатом заявил ходатайство о постановлении приговора без проведения судебного разбирательства, которое поддержал в судебном заседании.</w:t>
      </w:r>
    </w:p>
    <w:p w:rsidR="00794C2E" w:rsidRPr="004453CD" w:rsidP="004453C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разъяснены ограничения в назначении наказания, предусмотренные ч. 2 ст. 316 УПК РФ и пределы обжалования приговора, установленные ст. 317 УПК РФ.</w:t>
      </w:r>
    </w:p>
    <w:p w:rsidR="00794C2E" w:rsidRPr="004453CD" w:rsidP="004453C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Государственный обвинитель, </w:t>
      </w:r>
      <w:r w:rsidRPr="004453CD" w:rsidR="00FB298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защитники </w:t>
      </w:r>
      <w:r w:rsidRPr="004453CD" w:rsidR="00FB298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Микеш</w:t>
      </w:r>
      <w:r w:rsidRPr="004453CD" w:rsidR="00FB298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А.А., Иващенко Д.А.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согласны с рассмотрением уголовного дела без проведения судебного разбирательства.</w:t>
      </w:r>
    </w:p>
    <w:p w:rsidR="00794C2E" w:rsidRPr="004453CD" w:rsidP="004453C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обвиняется в совершении преступления, предусмотренного ч.1 ст. 291.2 УК РФ, за которое предусмотрено наказание, не превышающее 10 лет лишения свободы.</w:t>
      </w:r>
      <w:r w:rsidRPr="004453CD" w:rsidR="007C435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Вину в содеянном </w:t>
      </w:r>
      <w:r w:rsidRPr="004453CD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признал полностью, с предъявленным обвинением согласен.</w:t>
      </w:r>
    </w:p>
    <w:p w:rsidR="00794C2E" w:rsidRPr="004453CD" w:rsidP="004453C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При таких обстоятельствах суд считает возможным постановление приговора без проведения судебного разбирательства.</w:t>
      </w:r>
    </w:p>
    <w:p w:rsidR="00FB2984" w:rsidRPr="004453CD" w:rsidP="004453C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Вина </w:t>
      </w:r>
      <w:r w:rsidRPr="004453CD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подтверждается доказательствами, собранными в ходе предварительного расследования, поэтому, суд признает предъявленное ему обвинение, обоснованным и квалифицирует его действия по ч.1 ст. 291.2 УК РФ, как </w:t>
      </w:r>
      <w:r w:rsidRPr="004453CD">
        <w:rPr>
          <w:rFonts w:ascii="Times New Roman" w:hAnsi="Times New Roman" w:cs="Times New Roman"/>
          <w:sz w:val="27"/>
          <w:szCs w:val="27"/>
        </w:rPr>
        <w:t>дача взятки лично в размере, не превышающем десяти тысяч рублей.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453CD">
        <w:rPr>
          <w:rFonts w:ascii="Times New Roman" w:hAnsi="Times New Roman" w:cs="Times New Roman"/>
          <w:color w:val="auto"/>
          <w:sz w:val="27"/>
          <w:szCs w:val="27"/>
        </w:rPr>
        <w:t xml:space="preserve">При назначении подсудимому </w:t>
      </w:r>
      <w:r w:rsidRPr="004453CD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hAnsi="Times New Roman" w:cs="Times New Roman"/>
          <w:color w:val="auto"/>
          <w:sz w:val="27"/>
          <w:szCs w:val="27"/>
        </w:rPr>
        <w:t>наказания, суд учитывает общественную опасность совершенного преступления, отнесенного к категории преступлений небольшой тяжести, характер и обстоятельства его совершения, данные о личности подсудимого, который не судим, на учете у нарколога и психиатра не состоит, по месту жительства характеризуется исключительно с положительной стороны, трудоустроен, а также учитывает влияние назначенного наказания на исправление осужденного и на условия жизни его семьи.</w:t>
      </w:r>
    </w:p>
    <w:p w:rsidR="00FB2984" w:rsidRPr="004453CD" w:rsidP="004453CD">
      <w:pPr>
        <w:tabs>
          <w:tab w:val="left" w:pos="9639"/>
        </w:tabs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Обстоятельствами, смягчающими наказание </w:t>
      </w:r>
      <w:r w:rsidRPr="004453CD" w:rsidR="008D01D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Айвазян С.Р.</w:t>
      </w:r>
      <w:r w:rsidRPr="004453CD">
        <w:rPr>
          <w:rFonts w:ascii="Times New Roman" w:hAnsi="Times New Roman" w:cs="Times New Roman"/>
          <w:sz w:val="27"/>
          <w:szCs w:val="27"/>
        </w:rPr>
        <w:t>, предусмотренными п. «и» ч.1, ч.2 ст. 61 УК РФ, суд признает раскаяние в содеянном, признание вины, явку с повинной.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Органом </w:t>
      </w:r>
      <w:r w:rsidRPr="004453CD" w:rsidR="008D01D7">
        <w:rPr>
          <w:rFonts w:ascii="Times New Roman" w:hAnsi="Times New Roman" w:cs="Times New Roman"/>
          <w:sz w:val="27"/>
          <w:szCs w:val="27"/>
        </w:rPr>
        <w:t>предварительного расследования</w:t>
      </w:r>
      <w:r w:rsidRPr="004453CD">
        <w:rPr>
          <w:rFonts w:ascii="Times New Roman" w:hAnsi="Times New Roman" w:cs="Times New Roman"/>
          <w:sz w:val="27"/>
          <w:szCs w:val="27"/>
        </w:rPr>
        <w:t xml:space="preserve"> в обвинительном </w:t>
      </w:r>
      <w:r w:rsidRPr="004453CD" w:rsidR="008D01D7">
        <w:rPr>
          <w:rFonts w:ascii="Times New Roman" w:hAnsi="Times New Roman" w:cs="Times New Roman"/>
          <w:sz w:val="27"/>
          <w:szCs w:val="27"/>
        </w:rPr>
        <w:t>заключении</w:t>
      </w:r>
      <w:r w:rsidRPr="004453CD">
        <w:rPr>
          <w:rFonts w:ascii="Times New Roman" w:hAnsi="Times New Roman" w:cs="Times New Roman"/>
          <w:sz w:val="27"/>
          <w:szCs w:val="27"/>
        </w:rPr>
        <w:t xml:space="preserve"> в качестве смягчающего наказание обстоятельства указано активное способствование раскрытию и расследованию преступления.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Однако поведение Айвазян С.Р. после совершения преступления и во время </w:t>
      </w:r>
      <w:r w:rsidRPr="004453CD">
        <w:rPr>
          <w:rFonts w:ascii="Times New Roman" w:hAnsi="Times New Roman" w:cs="Times New Roman"/>
          <w:sz w:val="27"/>
          <w:szCs w:val="27"/>
        </w:rPr>
        <w:t>проведения дознания не свидетельствует о том, что он способствовал раскрытию совершенного им преступления.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Так, поводом для возбуждения уголовного дела послужил рапорт об обнаружени</w:t>
      </w:r>
      <w:r w:rsidRPr="004453CD" w:rsidR="003D1D00">
        <w:rPr>
          <w:rFonts w:ascii="Times New Roman" w:hAnsi="Times New Roman" w:cs="Times New Roman"/>
          <w:sz w:val="27"/>
          <w:szCs w:val="27"/>
        </w:rPr>
        <w:t>и</w:t>
      </w:r>
      <w:r w:rsidRPr="004453CD">
        <w:rPr>
          <w:rFonts w:ascii="Times New Roman" w:hAnsi="Times New Roman" w:cs="Times New Roman"/>
          <w:sz w:val="27"/>
          <w:szCs w:val="27"/>
        </w:rPr>
        <w:t xml:space="preserve"> признаков преступления, в ходе проведения проверки и дознания какую-либо информацию, ранее не известную, имеющую значение для раскрытия и расследования преступления, </w:t>
      </w:r>
      <w:r w:rsidRPr="004453CD" w:rsidR="003D1D00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hAnsi="Times New Roman" w:cs="Times New Roman"/>
          <w:sz w:val="27"/>
          <w:szCs w:val="27"/>
        </w:rPr>
        <w:t>не представил,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Таким образом, данных о способствовании </w:t>
      </w:r>
      <w:r w:rsidRPr="004453CD" w:rsidR="003D1D00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hAnsi="Times New Roman" w:cs="Times New Roman"/>
          <w:sz w:val="27"/>
          <w:szCs w:val="27"/>
        </w:rPr>
        <w:t>раскрытию преступления в материалах дела не имеется, поэтому указанное обстоятельство в качестве смягчающего обстоятельства во внимание не принимается.</w:t>
      </w:r>
    </w:p>
    <w:p w:rsidR="00FB2984" w:rsidRPr="004453CD" w:rsidP="004453CD">
      <w:pPr>
        <w:tabs>
          <w:tab w:val="left" w:pos="9214"/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Обстоятельств, отягчающих наказание </w:t>
      </w:r>
      <w:r w:rsidRPr="004453CD" w:rsidR="003D1D00">
        <w:rPr>
          <w:rFonts w:ascii="Times New Roman" w:hAnsi="Times New Roman" w:cs="Times New Roman"/>
          <w:sz w:val="27"/>
          <w:szCs w:val="27"/>
        </w:rPr>
        <w:t>Айвазян С.Р.</w:t>
      </w:r>
      <w:r w:rsidRPr="004453CD">
        <w:rPr>
          <w:rFonts w:ascii="Times New Roman" w:hAnsi="Times New Roman" w:cs="Times New Roman"/>
          <w:sz w:val="27"/>
          <w:szCs w:val="27"/>
        </w:rPr>
        <w:t>,</w:t>
      </w:r>
      <w:r w:rsidRPr="004453CD" w:rsidR="003D1D00">
        <w:rPr>
          <w:rFonts w:ascii="Times New Roman" w:hAnsi="Times New Roman" w:cs="Times New Roman"/>
          <w:sz w:val="27"/>
          <w:szCs w:val="27"/>
        </w:rPr>
        <w:t xml:space="preserve"> </w:t>
      </w:r>
      <w:r w:rsidRPr="004453CD">
        <w:rPr>
          <w:rFonts w:ascii="Times New Roman" w:hAnsi="Times New Roman" w:cs="Times New Roman"/>
          <w:sz w:val="27"/>
          <w:szCs w:val="27"/>
        </w:rPr>
        <w:t>по делу не установлено.</w:t>
      </w:r>
    </w:p>
    <w:p w:rsidR="00FB2984" w:rsidRPr="004453CD" w:rsidP="004453CD">
      <w:pPr>
        <w:tabs>
          <w:tab w:val="left" w:pos="9214"/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color w:val="auto"/>
          <w:sz w:val="27"/>
          <w:szCs w:val="27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</w:t>
      </w:r>
      <w:r w:rsidRPr="004453CD">
        <w:rPr>
          <w:rFonts w:ascii="Times New Roman" w:hAnsi="Times New Roman" w:cs="Times New Roman"/>
          <w:sz w:val="27"/>
          <w:szCs w:val="27"/>
        </w:rPr>
        <w:t>фактические обстоятельства совершенн</w:t>
      </w:r>
      <w:r w:rsidRPr="004453CD" w:rsidR="003D1D00">
        <w:rPr>
          <w:rFonts w:ascii="Times New Roman" w:hAnsi="Times New Roman" w:cs="Times New Roman"/>
          <w:sz w:val="27"/>
          <w:szCs w:val="27"/>
        </w:rPr>
        <w:t>ого</w:t>
      </w:r>
      <w:r w:rsidRPr="004453CD">
        <w:rPr>
          <w:rFonts w:ascii="Times New Roman" w:hAnsi="Times New Roman" w:cs="Times New Roman"/>
          <w:sz w:val="27"/>
          <w:szCs w:val="27"/>
        </w:rPr>
        <w:t xml:space="preserve"> </w:t>
      </w:r>
      <w:r w:rsidRPr="004453CD" w:rsidR="003D1D00">
        <w:rPr>
          <w:rFonts w:ascii="Times New Roman" w:hAnsi="Times New Roman" w:cs="Times New Roman"/>
          <w:sz w:val="27"/>
          <w:szCs w:val="27"/>
        </w:rPr>
        <w:t>Айвазян С.Р.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4453CD">
        <w:rPr>
          <w:rFonts w:ascii="Times New Roman" w:hAnsi="Times New Roman" w:cs="Times New Roman"/>
          <w:sz w:val="27"/>
          <w:szCs w:val="27"/>
        </w:rPr>
        <w:t>преступлени</w:t>
      </w:r>
      <w:r w:rsidRPr="004453CD" w:rsidR="003D1D00">
        <w:rPr>
          <w:rFonts w:ascii="Times New Roman" w:hAnsi="Times New Roman" w:cs="Times New Roman"/>
          <w:sz w:val="27"/>
          <w:szCs w:val="27"/>
        </w:rPr>
        <w:t>я</w:t>
      </w:r>
      <w:r w:rsidRPr="004453CD">
        <w:rPr>
          <w:rFonts w:ascii="Times New Roman" w:hAnsi="Times New Roman" w:cs="Times New Roman"/>
          <w:sz w:val="27"/>
          <w:szCs w:val="27"/>
        </w:rPr>
        <w:t xml:space="preserve">, совокупность смягчающих наказание обстоятельств, данные о личности, состояние здоровья, </w:t>
      </w:r>
      <w:r w:rsidRPr="004453CD" w:rsidR="003D1D00">
        <w:rPr>
          <w:rFonts w:ascii="Times New Roman" w:hAnsi="Times New Roman" w:cs="Times New Roman"/>
          <w:sz w:val="27"/>
          <w:szCs w:val="27"/>
        </w:rPr>
        <w:t>его</w:t>
      </w:r>
      <w:r w:rsidRPr="004453CD">
        <w:rPr>
          <w:rFonts w:ascii="Times New Roman" w:hAnsi="Times New Roman" w:cs="Times New Roman"/>
          <w:sz w:val="27"/>
          <w:szCs w:val="27"/>
        </w:rPr>
        <w:t xml:space="preserve"> отрицательную оценку содеянному, суд считает возможным исправление </w:t>
      </w:r>
      <w:r w:rsidRPr="004453CD" w:rsidR="003D1D00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hAnsi="Times New Roman" w:cs="Times New Roman"/>
          <w:sz w:val="27"/>
          <w:szCs w:val="27"/>
        </w:rPr>
        <w:t>с назначением наказания в виде штрафа.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Назначение </w:t>
      </w:r>
      <w:r w:rsidRPr="004453CD" w:rsidR="003D1D00">
        <w:rPr>
          <w:rFonts w:ascii="Times New Roman" w:hAnsi="Times New Roman" w:cs="Times New Roman"/>
          <w:sz w:val="27"/>
          <w:szCs w:val="27"/>
        </w:rPr>
        <w:t>Айвазян С.Р.</w:t>
      </w:r>
      <w:r w:rsidRPr="004453C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4453CD">
        <w:rPr>
          <w:rFonts w:ascii="Times New Roman" w:hAnsi="Times New Roman" w:cs="Times New Roman"/>
          <w:sz w:val="27"/>
          <w:szCs w:val="27"/>
        </w:rPr>
        <w:t xml:space="preserve">альтернативных видов наказаний, как это предусмотрено санкцией </w:t>
      </w:r>
      <w:r w:rsidRPr="004453CD" w:rsidR="003D1D00">
        <w:rPr>
          <w:rFonts w:ascii="Times New Roman" w:hAnsi="Times New Roman" w:cs="Times New Roman"/>
          <w:sz w:val="27"/>
          <w:szCs w:val="27"/>
        </w:rPr>
        <w:t>ч.1 ст.291.2 УК РФ</w:t>
      </w:r>
      <w:r w:rsidRPr="004453CD">
        <w:rPr>
          <w:rFonts w:ascii="Times New Roman" w:hAnsi="Times New Roman" w:cs="Times New Roman"/>
          <w:sz w:val="27"/>
          <w:szCs w:val="27"/>
        </w:rPr>
        <w:t>, нецелесообразно.</w:t>
      </w:r>
    </w:p>
    <w:p w:rsidR="00FB2984" w:rsidRPr="004453CD" w:rsidP="004453CD">
      <w:pPr>
        <w:tabs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Размер штрафа определяется судом с учетом тяжести совершенн</w:t>
      </w:r>
      <w:r w:rsidRPr="004453CD" w:rsidR="003D1D00">
        <w:rPr>
          <w:rFonts w:ascii="Times New Roman" w:hAnsi="Times New Roman" w:cs="Times New Roman"/>
          <w:sz w:val="27"/>
          <w:szCs w:val="27"/>
        </w:rPr>
        <w:t>ого</w:t>
      </w:r>
      <w:r w:rsidRPr="004453CD">
        <w:rPr>
          <w:rFonts w:ascii="Times New Roman" w:hAnsi="Times New Roman" w:cs="Times New Roman"/>
          <w:sz w:val="27"/>
          <w:szCs w:val="27"/>
        </w:rPr>
        <w:t xml:space="preserve"> преступлени</w:t>
      </w:r>
      <w:r w:rsidRPr="004453CD" w:rsidR="003D1D00">
        <w:rPr>
          <w:rFonts w:ascii="Times New Roman" w:hAnsi="Times New Roman" w:cs="Times New Roman"/>
          <w:sz w:val="27"/>
          <w:szCs w:val="27"/>
        </w:rPr>
        <w:t>я</w:t>
      </w:r>
      <w:r w:rsidRPr="004453CD">
        <w:rPr>
          <w:rFonts w:ascii="Times New Roman" w:hAnsi="Times New Roman" w:cs="Times New Roman"/>
          <w:sz w:val="27"/>
          <w:szCs w:val="27"/>
        </w:rPr>
        <w:t xml:space="preserve">, имущественного положения </w:t>
      </w:r>
      <w:r w:rsidRPr="004453CD" w:rsidR="003D1D00">
        <w:rPr>
          <w:rFonts w:ascii="Times New Roman" w:hAnsi="Times New Roman" w:cs="Times New Roman"/>
          <w:sz w:val="27"/>
          <w:szCs w:val="27"/>
        </w:rPr>
        <w:t>Айвазян С.Р.</w:t>
      </w:r>
      <w:r w:rsidRPr="004453CD">
        <w:rPr>
          <w:rFonts w:ascii="Times New Roman" w:hAnsi="Times New Roman" w:cs="Times New Roman"/>
          <w:sz w:val="27"/>
          <w:szCs w:val="27"/>
        </w:rPr>
        <w:t>,</w:t>
      </w:r>
      <w:r w:rsidRPr="004453CD" w:rsidR="003D1D00">
        <w:rPr>
          <w:rFonts w:ascii="Times New Roman" w:hAnsi="Times New Roman" w:cs="Times New Roman"/>
          <w:sz w:val="27"/>
          <w:szCs w:val="27"/>
        </w:rPr>
        <w:t xml:space="preserve"> </w:t>
      </w:r>
      <w:r w:rsidRPr="004453CD">
        <w:rPr>
          <w:rFonts w:ascii="Times New Roman" w:hAnsi="Times New Roman" w:cs="Times New Roman"/>
          <w:sz w:val="27"/>
          <w:szCs w:val="27"/>
        </w:rPr>
        <w:t>а также с учетом возможности получения заработной платы или иного дохода.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Изучением личности </w:t>
      </w:r>
      <w:r w:rsidRPr="004453CD" w:rsidR="003D1D00">
        <w:rPr>
          <w:rFonts w:ascii="Times New Roman" w:hAnsi="Times New Roman" w:cs="Times New Roman"/>
          <w:sz w:val="27"/>
          <w:szCs w:val="27"/>
        </w:rPr>
        <w:t xml:space="preserve">Айвазян С.Р. </w:t>
      </w:r>
      <w:r w:rsidRPr="004453CD">
        <w:rPr>
          <w:rFonts w:ascii="Times New Roman" w:hAnsi="Times New Roman" w:cs="Times New Roman"/>
          <w:sz w:val="27"/>
          <w:szCs w:val="27"/>
        </w:rPr>
        <w:t xml:space="preserve">установлено, что он </w:t>
      </w:r>
      <w:r w:rsidRPr="004453CD" w:rsidR="003D1D00">
        <w:rPr>
          <w:rFonts w:ascii="Times New Roman" w:hAnsi="Times New Roman" w:cs="Times New Roman"/>
          <w:sz w:val="27"/>
          <w:szCs w:val="27"/>
        </w:rPr>
        <w:t>трудоспособен</w:t>
      </w:r>
      <w:r w:rsidRPr="004453CD">
        <w:rPr>
          <w:rFonts w:ascii="Times New Roman" w:hAnsi="Times New Roman" w:cs="Times New Roman"/>
          <w:sz w:val="27"/>
          <w:szCs w:val="27"/>
        </w:rPr>
        <w:t xml:space="preserve"> и не лишен возможности произвести выплату штрафа, а данных о том, что оплата </w:t>
      </w:r>
      <w:r w:rsidRPr="004453CD" w:rsidR="003D1D00">
        <w:rPr>
          <w:rFonts w:ascii="Times New Roman" w:hAnsi="Times New Roman" w:cs="Times New Roman"/>
          <w:sz w:val="27"/>
          <w:szCs w:val="27"/>
        </w:rPr>
        <w:t>им</w:t>
      </w:r>
      <w:r w:rsidRPr="004453CD">
        <w:rPr>
          <w:rFonts w:ascii="Times New Roman" w:hAnsi="Times New Roman" w:cs="Times New Roman"/>
          <w:sz w:val="27"/>
          <w:szCs w:val="27"/>
        </w:rPr>
        <w:t xml:space="preserve"> штрафа существенно отразится на материальном положении е</w:t>
      </w:r>
      <w:r w:rsidRPr="004453CD" w:rsidR="003D1D00">
        <w:rPr>
          <w:rFonts w:ascii="Times New Roman" w:hAnsi="Times New Roman" w:cs="Times New Roman"/>
          <w:sz w:val="27"/>
          <w:szCs w:val="27"/>
        </w:rPr>
        <w:t>го</w:t>
      </w:r>
      <w:r w:rsidRPr="004453CD">
        <w:rPr>
          <w:rFonts w:ascii="Times New Roman" w:hAnsi="Times New Roman" w:cs="Times New Roman"/>
          <w:sz w:val="27"/>
          <w:szCs w:val="27"/>
        </w:rPr>
        <w:t xml:space="preserve"> семьи, не имеется.</w:t>
      </w:r>
    </w:p>
    <w:p w:rsidR="00FB2984" w:rsidRPr="004453CD" w:rsidP="004453CD">
      <w:pPr>
        <w:pStyle w:val="NoSpacing"/>
        <w:tabs>
          <w:tab w:val="left" w:pos="0"/>
          <w:tab w:val="left" w:pos="9639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453CD">
        <w:rPr>
          <w:rFonts w:ascii="Times New Roman" w:hAnsi="Times New Roman" w:cs="Times New Roman"/>
          <w:color w:val="auto"/>
          <w:sz w:val="27"/>
          <w:szCs w:val="27"/>
        </w:rPr>
        <w:t xml:space="preserve">Оснований для применения ст.64 УК РФ мировой судья не усматривает, так как исключительных обстоятельств, связанных с целями и мотивами преступления, ролью виновного, его поведением </w:t>
      </w:r>
      <w:r w:rsidRPr="004453CD">
        <w:rPr>
          <w:rFonts w:ascii="Times New Roman" w:hAnsi="Times New Roman" w:cs="Times New Roman"/>
          <w:color w:val="auto"/>
          <w:sz w:val="27"/>
          <w:szCs w:val="27"/>
        </w:rPr>
        <w:t>во время</w:t>
      </w:r>
      <w:r w:rsidRPr="004453CD">
        <w:rPr>
          <w:rFonts w:ascii="Times New Roman" w:hAnsi="Times New Roman" w:cs="Times New Roman"/>
          <w:color w:val="auto"/>
          <w:sz w:val="27"/>
          <w:szCs w:val="27"/>
        </w:rPr>
        <w:t xml:space="preserve"> 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FB2984" w:rsidRPr="004453CD" w:rsidP="004453CD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453CD">
        <w:rPr>
          <w:rFonts w:ascii="Times New Roman" w:hAnsi="Times New Roman" w:cs="Times New Roman"/>
          <w:sz w:val="27"/>
          <w:szCs w:val="27"/>
        </w:rPr>
        <w:t>Вопрос о вещественных доказательствах разрешается судом в соответствии со ст. 81 УПК РФ.</w:t>
      </w: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4453CD">
        <w:rPr>
          <w:rFonts w:ascii="Times New Roman" w:hAnsi="Times New Roman" w:cs="Times New Roman"/>
          <w:sz w:val="27"/>
          <w:szCs w:val="27"/>
        </w:rPr>
        <w:t>ст.ст</w:t>
      </w:r>
      <w:r w:rsidRPr="004453CD">
        <w:rPr>
          <w:rFonts w:ascii="Times New Roman" w:hAnsi="Times New Roman" w:cs="Times New Roman"/>
          <w:sz w:val="27"/>
          <w:szCs w:val="27"/>
        </w:rPr>
        <w:t>. 307-309, 316-317 УПК РФ, суд</w:t>
      </w:r>
    </w:p>
    <w:p w:rsidR="00E1263C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8D3" w:rsidRPr="004453CD" w:rsidP="004453CD">
      <w:pPr>
        <w:pStyle w:val="NoSpacing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П Р И Г О </w:t>
      </w:r>
      <w:r w:rsidRPr="004453CD">
        <w:rPr>
          <w:rFonts w:ascii="Times New Roman" w:hAnsi="Times New Roman" w:cs="Times New Roman"/>
          <w:sz w:val="27"/>
          <w:szCs w:val="27"/>
        </w:rPr>
        <w:t>В О</w:t>
      </w:r>
      <w:r w:rsidRPr="004453CD">
        <w:rPr>
          <w:rFonts w:ascii="Times New Roman" w:hAnsi="Times New Roman" w:cs="Times New Roman"/>
          <w:sz w:val="27"/>
          <w:szCs w:val="27"/>
        </w:rPr>
        <w:t xml:space="preserve"> Р И Л:</w:t>
      </w:r>
    </w:p>
    <w:p w:rsidR="00F068D3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94DFF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Айвазян </w:t>
      </w:r>
      <w:r w:rsidR="00F652BF">
        <w:rPr>
          <w:rFonts w:ascii="Times New Roman" w:hAnsi="Times New Roman" w:cs="Times New Roman"/>
          <w:sz w:val="27"/>
          <w:szCs w:val="27"/>
        </w:rPr>
        <w:t>С.Р.</w:t>
      </w:r>
      <w:r w:rsidRPr="004453CD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преступления, предусмотренного ч.1 ст.291.2 УК РФ, и назначить наказание в виде штрафа в размере </w:t>
      </w:r>
      <w:r w:rsidRPr="004453CD" w:rsidR="0099501F">
        <w:rPr>
          <w:rFonts w:ascii="Times New Roman" w:hAnsi="Times New Roman" w:cs="Times New Roman"/>
          <w:sz w:val="27"/>
          <w:szCs w:val="27"/>
        </w:rPr>
        <w:t>1</w:t>
      </w:r>
      <w:r w:rsidRPr="004453CD">
        <w:rPr>
          <w:rFonts w:ascii="Times New Roman" w:hAnsi="Times New Roman" w:cs="Times New Roman"/>
          <w:sz w:val="27"/>
          <w:szCs w:val="27"/>
        </w:rPr>
        <w:t>5000 рублей.</w:t>
      </w:r>
    </w:p>
    <w:p w:rsidR="008D01D7" w:rsidRPr="004453CD" w:rsidP="004453C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Разъяснить Айвазян </w:t>
      </w:r>
      <w:r w:rsidR="00F652BF">
        <w:rPr>
          <w:rFonts w:ascii="Times New Roman" w:hAnsi="Times New Roman" w:cs="Times New Roman"/>
          <w:sz w:val="27"/>
          <w:szCs w:val="27"/>
        </w:rPr>
        <w:t>С.Р.</w:t>
      </w:r>
      <w:r w:rsidRPr="004453CD">
        <w:rPr>
          <w:rFonts w:ascii="Times New Roman" w:hAnsi="Times New Roman" w:cs="Times New Roman"/>
          <w:sz w:val="27"/>
          <w:szCs w:val="27"/>
        </w:rPr>
        <w:t xml:space="preserve">, что в соответствии со статьями 31 и 32 УИК РФ </w:t>
      </w:r>
      <w:r w:rsidRPr="004453CD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он </w:t>
      </w:r>
      <w:r w:rsidRPr="004453CD">
        <w:rPr>
          <w:rFonts w:ascii="Times New Roman" w:hAnsi="Times New Roman" w:cs="Times New Roman"/>
          <w:sz w:val="27"/>
          <w:szCs w:val="27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3D1D00" w:rsidRPr="004453CD" w:rsidP="004453CD">
      <w:pPr>
        <w:widowControl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>Вещественные доказательства по делу: 3 купюры номиналом по 1000 рублей</w:t>
      </w:r>
      <w:r w:rsidRPr="004453CD" w:rsidR="0004460B">
        <w:rPr>
          <w:rFonts w:ascii="Times New Roman" w:hAnsi="Times New Roman" w:cs="Times New Roman"/>
          <w:sz w:val="27"/>
          <w:szCs w:val="27"/>
        </w:rPr>
        <w:t xml:space="preserve"> (номера банковских купюр: КЬ 2039378, ИЕ 7415988, ИЗ 7070351), хранящиеся в камере хранения вещественных доказательств следственного отдела по Ленинскому району следственного управления Следственного комитета Российской Федерации по г. Севастополю</w:t>
      </w:r>
      <w:r w:rsidRPr="004453CD">
        <w:rPr>
          <w:rFonts w:ascii="Times New Roman" w:hAnsi="Times New Roman" w:cs="Times New Roman"/>
          <w:sz w:val="27"/>
          <w:szCs w:val="27"/>
        </w:rPr>
        <w:t xml:space="preserve"> – конфисковать; </w:t>
      </w:r>
      <w:r w:rsidRPr="004453CD" w:rsidR="0004460B">
        <w:rPr>
          <w:rFonts w:ascii="Times New Roman" w:hAnsi="Times New Roman" w:cs="Times New Roman"/>
          <w:sz w:val="27"/>
          <w:szCs w:val="27"/>
          <w:lang w:val="en-US"/>
        </w:rPr>
        <w:t>DVD</w:t>
      </w:r>
      <w:r w:rsidRPr="004453CD" w:rsidR="0004460B">
        <w:rPr>
          <w:rFonts w:ascii="Times New Roman" w:hAnsi="Times New Roman" w:cs="Times New Roman"/>
          <w:sz w:val="27"/>
          <w:szCs w:val="27"/>
        </w:rPr>
        <w:t>-д</w:t>
      </w:r>
      <w:r w:rsidRPr="004453CD">
        <w:rPr>
          <w:rFonts w:ascii="Times New Roman" w:hAnsi="Times New Roman" w:cs="Times New Roman"/>
          <w:sz w:val="27"/>
          <w:szCs w:val="27"/>
        </w:rPr>
        <w:t>иск</w:t>
      </w:r>
      <w:r w:rsidRPr="004453CD" w:rsidR="0004460B">
        <w:rPr>
          <w:rFonts w:ascii="Times New Roman" w:hAnsi="Times New Roman" w:cs="Times New Roman"/>
          <w:sz w:val="27"/>
          <w:szCs w:val="27"/>
        </w:rPr>
        <w:t xml:space="preserve"> с видеозаписью со специального средства «Дозор 77» от 04 апреля 2018 года</w:t>
      </w:r>
      <w:r w:rsidRPr="004453CD">
        <w:rPr>
          <w:rFonts w:ascii="Times New Roman" w:hAnsi="Times New Roman" w:cs="Times New Roman"/>
          <w:sz w:val="27"/>
          <w:szCs w:val="27"/>
        </w:rPr>
        <w:t>, хранящийся в материалах дела – хранить в материалах дела.</w:t>
      </w:r>
    </w:p>
    <w:p w:rsidR="003D1D00" w:rsidRPr="004453CD" w:rsidP="004453CD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color w:val="auto"/>
          <w:sz w:val="27"/>
          <w:szCs w:val="27"/>
        </w:rPr>
        <w:t xml:space="preserve">Меру пресечения Айвазян </w:t>
      </w:r>
      <w:r w:rsidR="00F652BF">
        <w:rPr>
          <w:rFonts w:ascii="Times New Roman" w:hAnsi="Times New Roman" w:cs="Times New Roman"/>
          <w:sz w:val="27"/>
          <w:szCs w:val="27"/>
        </w:rPr>
        <w:t>С.Р.</w:t>
      </w:r>
      <w:r w:rsidRPr="004453CD" w:rsidR="00280B72">
        <w:rPr>
          <w:rFonts w:ascii="Times New Roman" w:hAnsi="Times New Roman" w:cs="Times New Roman"/>
          <w:sz w:val="27"/>
          <w:szCs w:val="27"/>
        </w:rPr>
        <w:t xml:space="preserve"> </w:t>
      </w:r>
      <w:r w:rsidRPr="004453CD">
        <w:rPr>
          <w:rFonts w:ascii="Times New Roman" w:hAnsi="Times New Roman" w:cs="Times New Roman"/>
          <w:sz w:val="27"/>
          <w:szCs w:val="27"/>
        </w:rPr>
        <w:t>до вступления приговора в законную силу оставить без изменения в виде подписки о невыезде и надлежащем поведении.</w:t>
      </w:r>
    </w:p>
    <w:p w:rsidR="00E835A7" w:rsidRPr="004453CD" w:rsidP="004453CD">
      <w:pPr>
        <w:pStyle w:val="200"/>
        <w:shd w:val="clear" w:color="auto" w:fill="auto"/>
        <w:spacing w:line="240" w:lineRule="auto"/>
        <w:ind w:firstLine="567"/>
        <w:rPr>
          <w:sz w:val="27"/>
          <w:szCs w:val="27"/>
        </w:rPr>
      </w:pPr>
      <w:r w:rsidRPr="004453CD">
        <w:rPr>
          <w:sz w:val="27"/>
          <w:szCs w:val="27"/>
        </w:rPr>
        <w:t>Реквизиты для оплаты штрафа: расчетный счет УФК по г. Севастополю (следственное управление Следственного комитета Российской Федерации по городу Севастополю, л/с 04741А91650) ИНН 7701391387, КПП 920301001, ОКТМО 67314000, л/с 04741А91650 в УФК по г. Севастополю р/счет 401 01 810 1 67110000001 отделение Севастополь, БИК 046711001 КБК 417 1 16 21010 01 6000 140.</w:t>
      </w:r>
    </w:p>
    <w:p w:rsidR="003D1D00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</w:t>
      </w:r>
    </w:p>
    <w:p w:rsidR="003D1D00" w:rsidRPr="004453CD" w:rsidP="004453CD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652BF" w:rsidP="004453CD">
      <w:pPr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 xml:space="preserve">Председательствующий: </w:t>
      </w:r>
      <w:r w:rsidRPr="004453CD">
        <w:rPr>
          <w:rFonts w:ascii="Times New Roman" w:hAnsi="Times New Roman" w:cs="Times New Roman"/>
          <w:sz w:val="27"/>
          <w:szCs w:val="27"/>
        </w:rPr>
        <w:tab/>
        <w:t xml:space="preserve"> (подпись)     </w:t>
      </w:r>
    </w:p>
    <w:p w:rsidR="004453CD" w:rsidRPr="004453CD" w:rsidP="004453CD">
      <w:pPr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453CD">
        <w:rPr>
          <w:rFonts w:ascii="Times New Roman" w:hAnsi="Times New Roman" w:cs="Times New Roman"/>
          <w:sz w:val="27"/>
          <w:szCs w:val="27"/>
        </w:rPr>
        <w:tab/>
      </w:r>
      <w:r w:rsidRPr="004453CD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1F6C70" w:rsidRPr="001F6C70" w:rsidP="001F6C70">
      <w:pPr>
        <w:spacing w:line="240" w:lineRule="atLeast"/>
        <w:ind w:left="142" w:right="565" w:firstLine="425"/>
        <w:jc w:val="both"/>
        <w:rPr>
          <w:rFonts w:ascii="Times New Roman" w:hAnsi="Times New Roman" w:cs="Times New Roman"/>
          <w:sz w:val="27"/>
          <w:szCs w:val="27"/>
        </w:rPr>
      </w:pPr>
    </w:p>
    <w:sectPr w:rsidSect="001353FE">
      <w:pgSz w:w="11900" w:h="16840"/>
      <w:pgMar w:top="993" w:right="701" w:bottom="851" w:left="156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0340B"/>
    <w:rsid w:val="00030610"/>
    <w:rsid w:val="0004460B"/>
    <w:rsid w:val="000501CA"/>
    <w:rsid w:val="00067D18"/>
    <w:rsid w:val="00086560"/>
    <w:rsid w:val="000A79E0"/>
    <w:rsid w:val="000C19C2"/>
    <w:rsid w:val="000E4629"/>
    <w:rsid w:val="000F6BBE"/>
    <w:rsid w:val="00110AC7"/>
    <w:rsid w:val="001353FE"/>
    <w:rsid w:val="00146B4E"/>
    <w:rsid w:val="001514AA"/>
    <w:rsid w:val="00173C6E"/>
    <w:rsid w:val="00192EF1"/>
    <w:rsid w:val="001A0D2C"/>
    <w:rsid w:val="001C5C40"/>
    <w:rsid w:val="001D40FB"/>
    <w:rsid w:val="001F6C70"/>
    <w:rsid w:val="00225A15"/>
    <w:rsid w:val="00227B09"/>
    <w:rsid w:val="00264ECC"/>
    <w:rsid w:val="0027028A"/>
    <w:rsid w:val="00280B72"/>
    <w:rsid w:val="002A6F98"/>
    <w:rsid w:val="002C7133"/>
    <w:rsid w:val="002D68C3"/>
    <w:rsid w:val="00336DA8"/>
    <w:rsid w:val="003371EE"/>
    <w:rsid w:val="00355583"/>
    <w:rsid w:val="0037371C"/>
    <w:rsid w:val="0038303F"/>
    <w:rsid w:val="003A2D46"/>
    <w:rsid w:val="003B6761"/>
    <w:rsid w:val="003D1404"/>
    <w:rsid w:val="003D1D00"/>
    <w:rsid w:val="00403BC1"/>
    <w:rsid w:val="00433F08"/>
    <w:rsid w:val="00440760"/>
    <w:rsid w:val="004453CD"/>
    <w:rsid w:val="0046448D"/>
    <w:rsid w:val="004B04BF"/>
    <w:rsid w:val="00507AFF"/>
    <w:rsid w:val="005331A7"/>
    <w:rsid w:val="00544D03"/>
    <w:rsid w:val="0054643A"/>
    <w:rsid w:val="005516B6"/>
    <w:rsid w:val="0055204B"/>
    <w:rsid w:val="00552605"/>
    <w:rsid w:val="0055544C"/>
    <w:rsid w:val="0058725A"/>
    <w:rsid w:val="005C5031"/>
    <w:rsid w:val="005F1181"/>
    <w:rsid w:val="00632259"/>
    <w:rsid w:val="00640CAE"/>
    <w:rsid w:val="006609BF"/>
    <w:rsid w:val="00694DFF"/>
    <w:rsid w:val="006A118D"/>
    <w:rsid w:val="006B4D0D"/>
    <w:rsid w:val="00700726"/>
    <w:rsid w:val="00736D96"/>
    <w:rsid w:val="007412B9"/>
    <w:rsid w:val="00741B87"/>
    <w:rsid w:val="00756FA1"/>
    <w:rsid w:val="00775E76"/>
    <w:rsid w:val="00794C2E"/>
    <w:rsid w:val="007C4358"/>
    <w:rsid w:val="007F28BA"/>
    <w:rsid w:val="00803D72"/>
    <w:rsid w:val="0083173B"/>
    <w:rsid w:val="00847265"/>
    <w:rsid w:val="008605A8"/>
    <w:rsid w:val="00877CEE"/>
    <w:rsid w:val="00882822"/>
    <w:rsid w:val="00891EF3"/>
    <w:rsid w:val="008B62B4"/>
    <w:rsid w:val="008D01D7"/>
    <w:rsid w:val="008D0DC7"/>
    <w:rsid w:val="008D5381"/>
    <w:rsid w:val="008D6E90"/>
    <w:rsid w:val="008D787B"/>
    <w:rsid w:val="008F108E"/>
    <w:rsid w:val="008F2A12"/>
    <w:rsid w:val="009123B5"/>
    <w:rsid w:val="009528DC"/>
    <w:rsid w:val="00953070"/>
    <w:rsid w:val="0096046B"/>
    <w:rsid w:val="0099501F"/>
    <w:rsid w:val="009A10D1"/>
    <w:rsid w:val="009A7C33"/>
    <w:rsid w:val="009B153B"/>
    <w:rsid w:val="009D73B0"/>
    <w:rsid w:val="00A21192"/>
    <w:rsid w:val="00A31C5D"/>
    <w:rsid w:val="00A34DEA"/>
    <w:rsid w:val="00A469E6"/>
    <w:rsid w:val="00A553FC"/>
    <w:rsid w:val="00A9385F"/>
    <w:rsid w:val="00A9518A"/>
    <w:rsid w:val="00AB5EE4"/>
    <w:rsid w:val="00B240B4"/>
    <w:rsid w:val="00B35E3B"/>
    <w:rsid w:val="00B7600A"/>
    <w:rsid w:val="00BA2308"/>
    <w:rsid w:val="00BB7E82"/>
    <w:rsid w:val="00BC6657"/>
    <w:rsid w:val="00BD00F1"/>
    <w:rsid w:val="00BD1AF8"/>
    <w:rsid w:val="00C11EA6"/>
    <w:rsid w:val="00C21655"/>
    <w:rsid w:val="00C32D76"/>
    <w:rsid w:val="00C40C93"/>
    <w:rsid w:val="00C70FCC"/>
    <w:rsid w:val="00CA5366"/>
    <w:rsid w:val="00CB2C03"/>
    <w:rsid w:val="00CC525E"/>
    <w:rsid w:val="00CF3E81"/>
    <w:rsid w:val="00D2159F"/>
    <w:rsid w:val="00D32F1E"/>
    <w:rsid w:val="00D5348B"/>
    <w:rsid w:val="00DB2523"/>
    <w:rsid w:val="00DC5724"/>
    <w:rsid w:val="00DE2A04"/>
    <w:rsid w:val="00DE6317"/>
    <w:rsid w:val="00E1263C"/>
    <w:rsid w:val="00E31B63"/>
    <w:rsid w:val="00E33EB0"/>
    <w:rsid w:val="00E41BFA"/>
    <w:rsid w:val="00E52373"/>
    <w:rsid w:val="00E5548E"/>
    <w:rsid w:val="00E74F1F"/>
    <w:rsid w:val="00E835A7"/>
    <w:rsid w:val="00E86C54"/>
    <w:rsid w:val="00EF7E69"/>
    <w:rsid w:val="00F068D3"/>
    <w:rsid w:val="00F444D6"/>
    <w:rsid w:val="00F47FC7"/>
    <w:rsid w:val="00F617BD"/>
    <w:rsid w:val="00F652BF"/>
    <w:rsid w:val="00F712F4"/>
    <w:rsid w:val="00FB2984"/>
    <w:rsid w:val="00FB3148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115119-DB3D-4053-8C05-0EA25F2C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7B0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BalloonText">
    <w:name w:val="Balloon Text"/>
    <w:basedOn w:val="Normal"/>
    <w:link w:val="a3"/>
    <w:uiPriority w:val="99"/>
    <w:semiHidden/>
    <w:unhideWhenUsed/>
    <w:rsid w:val="001F6C7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F6C7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