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161FF8">
        <w:rPr>
          <w:rFonts w:ascii="Arial" w:hAnsi="Arial" w:cs="Arial"/>
          <w:sz w:val="22"/>
          <w:szCs w:val="22"/>
        </w:rPr>
        <w:t>0004</w:t>
      </w:r>
      <w:r w:rsidR="00366AE1">
        <w:rPr>
          <w:rFonts w:ascii="Arial" w:hAnsi="Arial" w:cs="Arial"/>
          <w:sz w:val="22"/>
          <w:szCs w:val="22"/>
        </w:rPr>
        <w:t>/</w:t>
      </w:r>
      <w:r w:rsidR="00161FF8">
        <w:rPr>
          <w:rFonts w:ascii="Arial" w:hAnsi="Arial" w:cs="Arial"/>
          <w:sz w:val="22"/>
          <w:szCs w:val="22"/>
        </w:rPr>
        <w:t>10</w:t>
      </w:r>
      <w:r w:rsidRPr="005916E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161FF8">
        <w:rPr>
          <w:rFonts w:ascii="Arial" w:hAnsi="Arial" w:cs="Arial"/>
          <w:sz w:val="22"/>
          <w:szCs w:val="22"/>
        </w:rPr>
        <w:t>8</w:t>
      </w:r>
    </w:p>
    <w:p w:rsidR="00B057DF" w:rsidRPr="009013E6" w:rsidP="00B057DF">
      <w:pPr>
        <w:pStyle w:val="Title"/>
        <w:ind w:right="-185"/>
        <w:rPr>
          <w:sz w:val="19"/>
          <w:szCs w:val="19"/>
        </w:rPr>
      </w:pPr>
      <w:r w:rsidRPr="009013E6">
        <w:rPr>
          <w:sz w:val="19"/>
          <w:szCs w:val="19"/>
        </w:rPr>
        <w:t>ПРИГОВОР</w:t>
      </w:r>
    </w:p>
    <w:p w:rsidR="00B057DF" w:rsidRPr="009013E6" w:rsidP="00CA3CC3">
      <w:pPr>
        <w:ind w:right="-185"/>
        <w:jc w:val="center"/>
        <w:rPr>
          <w:b/>
          <w:sz w:val="19"/>
          <w:szCs w:val="19"/>
        </w:rPr>
      </w:pPr>
      <w:r w:rsidRPr="009013E6">
        <w:rPr>
          <w:sz w:val="19"/>
          <w:szCs w:val="19"/>
        </w:rPr>
        <w:t>Именем Российской Федерации</w:t>
      </w:r>
    </w:p>
    <w:p w:rsidR="00B057DF" w:rsidRPr="009013E6" w:rsidP="00B057DF">
      <w:pPr>
        <w:ind w:right="-992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город </w:t>
      </w:r>
      <w:r w:rsidRPr="009013E6" w:rsidR="00101F01">
        <w:rPr>
          <w:sz w:val="19"/>
          <w:szCs w:val="19"/>
        </w:rPr>
        <w:t xml:space="preserve">Севастополь </w:t>
      </w:r>
      <w:r w:rsidR="007821C8">
        <w:rPr>
          <w:sz w:val="19"/>
          <w:szCs w:val="19"/>
        </w:rPr>
        <w:t xml:space="preserve">                                                                                                                       </w:t>
      </w:r>
      <w:r w:rsidRPr="009013E6" w:rsidR="00161FF8">
        <w:rPr>
          <w:sz w:val="19"/>
          <w:szCs w:val="19"/>
        </w:rPr>
        <w:t>16</w:t>
      </w:r>
      <w:r w:rsidR="007821C8">
        <w:rPr>
          <w:sz w:val="19"/>
          <w:szCs w:val="19"/>
        </w:rPr>
        <w:t xml:space="preserve"> </w:t>
      </w:r>
      <w:r w:rsidRPr="009013E6" w:rsidR="00161FF8">
        <w:rPr>
          <w:sz w:val="19"/>
          <w:szCs w:val="19"/>
        </w:rPr>
        <w:t>апреля</w:t>
      </w:r>
      <w:r w:rsidR="007821C8">
        <w:rPr>
          <w:sz w:val="19"/>
          <w:szCs w:val="19"/>
        </w:rPr>
        <w:t xml:space="preserve"> </w:t>
      </w:r>
      <w:r w:rsidRPr="009013E6">
        <w:rPr>
          <w:sz w:val="19"/>
          <w:szCs w:val="19"/>
        </w:rPr>
        <w:t>201</w:t>
      </w:r>
      <w:r w:rsidR="002556CE">
        <w:rPr>
          <w:sz w:val="19"/>
          <w:szCs w:val="19"/>
        </w:rPr>
        <w:t>8</w:t>
      </w:r>
      <w:r w:rsidRPr="009013E6">
        <w:rPr>
          <w:sz w:val="19"/>
          <w:szCs w:val="19"/>
        </w:rPr>
        <w:t xml:space="preserve"> года                                                                                                    </w:t>
      </w:r>
    </w:p>
    <w:p w:rsidR="00B057DF" w:rsidRPr="009013E6" w:rsidP="00B057DF">
      <w:pPr>
        <w:ind w:right="-992" w:firstLine="720"/>
        <w:jc w:val="both"/>
        <w:rPr>
          <w:b/>
          <w:sz w:val="19"/>
          <w:szCs w:val="19"/>
        </w:rPr>
      </w:pPr>
    </w:p>
    <w:p w:rsidR="00101F01" w:rsidRPr="009013E6" w:rsidP="005E639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Мировой судья судебного участка №10 Гагаринского судебного района г. Севастополя Карнаухов А.М., </w:t>
      </w:r>
    </w:p>
    <w:p w:rsidR="00101F01" w:rsidRPr="009013E6" w:rsidP="005E639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с участием государственного обвинителя прокуратуры Гагаринского района </w:t>
      </w:r>
      <w:r w:rsidRPr="009013E6">
        <w:rPr>
          <w:sz w:val="19"/>
          <w:szCs w:val="19"/>
        </w:rPr>
        <w:t>г</w:t>
      </w:r>
      <w:r w:rsidRPr="009013E6">
        <w:rPr>
          <w:sz w:val="19"/>
          <w:szCs w:val="19"/>
        </w:rPr>
        <w:t>. Севастополя</w:t>
      </w:r>
      <w:r w:rsidR="007821C8">
        <w:rPr>
          <w:sz w:val="19"/>
          <w:szCs w:val="19"/>
        </w:rPr>
        <w:t xml:space="preserve"> </w:t>
      </w:r>
      <w:r w:rsidRPr="009013E6" w:rsidR="00366AE1">
        <w:rPr>
          <w:sz w:val="19"/>
          <w:szCs w:val="19"/>
        </w:rPr>
        <w:t>Ведмидь</w:t>
      </w:r>
      <w:r w:rsidRPr="009013E6" w:rsidR="00366AE1">
        <w:rPr>
          <w:sz w:val="19"/>
          <w:szCs w:val="19"/>
        </w:rPr>
        <w:t xml:space="preserve"> С.М.</w:t>
      </w:r>
      <w:r w:rsidRPr="009013E6">
        <w:rPr>
          <w:sz w:val="19"/>
          <w:szCs w:val="19"/>
        </w:rPr>
        <w:t>,</w:t>
      </w:r>
    </w:p>
    <w:p w:rsidR="00161FF8" w:rsidRPr="009013E6" w:rsidP="005E639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потерпевшего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>
        <w:rPr>
          <w:sz w:val="19"/>
          <w:szCs w:val="19"/>
        </w:rPr>
        <w:t xml:space="preserve">, </w:t>
      </w:r>
    </w:p>
    <w:p w:rsidR="00FD22E4" w:rsidRPr="009013E6" w:rsidP="005E639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подсудимо</w:t>
      </w:r>
      <w:r w:rsidRPr="009013E6" w:rsidR="00161FF8">
        <w:rPr>
          <w:sz w:val="19"/>
          <w:szCs w:val="19"/>
        </w:rPr>
        <w:t>й</w:t>
      </w:r>
      <w:r w:rsidR="007821C8">
        <w:rPr>
          <w:sz w:val="19"/>
          <w:szCs w:val="19"/>
        </w:rPr>
        <w:t xml:space="preserve"> </w:t>
      </w:r>
      <w:r w:rsidRPr="009013E6" w:rsidR="00161FF8">
        <w:rPr>
          <w:sz w:val="19"/>
          <w:szCs w:val="19"/>
        </w:rPr>
        <w:t>Буцыка</w:t>
      </w:r>
      <w:r w:rsidRPr="009013E6" w:rsidR="00161FF8">
        <w:rPr>
          <w:sz w:val="19"/>
          <w:szCs w:val="19"/>
        </w:rPr>
        <w:t xml:space="preserve"> М.Н.</w:t>
      </w:r>
      <w:r w:rsidRPr="009013E6" w:rsidR="00366AE1">
        <w:rPr>
          <w:sz w:val="19"/>
          <w:szCs w:val="19"/>
        </w:rPr>
        <w:t>,</w:t>
      </w:r>
    </w:p>
    <w:p w:rsidR="00101F01" w:rsidRPr="009013E6" w:rsidP="005E639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защитника </w:t>
      </w:r>
      <w:r w:rsidRPr="009013E6" w:rsidR="00366AE1">
        <w:rPr>
          <w:sz w:val="19"/>
          <w:szCs w:val="19"/>
        </w:rPr>
        <w:t>–</w:t>
      </w:r>
      <w:r w:rsidRPr="009013E6">
        <w:rPr>
          <w:sz w:val="19"/>
          <w:szCs w:val="19"/>
        </w:rPr>
        <w:t xml:space="preserve"> адвоката</w:t>
      </w:r>
      <w:r w:rsidR="007821C8">
        <w:rPr>
          <w:sz w:val="19"/>
          <w:szCs w:val="19"/>
        </w:rPr>
        <w:t xml:space="preserve"> </w:t>
      </w:r>
      <w:r w:rsidRPr="009013E6" w:rsidR="00161FF8">
        <w:rPr>
          <w:sz w:val="19"/>
          <w:szCs w:val="19"/>
        </w:rPr>
        <w:t>Ягупова С.А.</w:t>
      </w:r>
      <w:r w:rsidRPr="009013E6">
        <w:rPr>
          <w:sz w:val="19"/>
          <w:szCs w:val="19"/>
        </w:rPr>
        <w:t>,</w:t>
      </w:r>
      <w:r w:rsidRPr="009013E6" w:rsidR="00DE2C5B">
        <w:rPr>
          <w:sz w:val="19"/>
          <w:szCs w:val="19"/>
        </w:rPr>
        <w:t xml:space="preserve"> предоставивше</w:t>
      </w:r>
      <w:r w:rsidRPr="009013E6" w:rsidR="00161FF8">
        <w:rPr>
          <w:sz w:val="19"/>
          <w:szCs w:val="19"/>
        </w:rPr>
        <w:t>го</w:t>
      </w:r>
      <w:r w:rsidRPr="009013E6">
        <w:rPr>
          <w:sz w:val="19"/>
          <w:szCs w:val="19"/>
        </w:rPr>
        <w:t xml:space="preserve"> удостоверение №</w:t>
      </w:r>
      <w:r w:rsidRPr="009013E6" w:rsidR="00161FF8">
        <w:rPr>
          <w:sz w:val="19"/>
          <w:szCs w:val="19"/>
        </w:rPr>
        <w:t>446</w:t>
      </w:r>
      <w:r w:rsidRPr="009013E6" w:rsidR="00481983">
        <w:rPr>
          <w:sz w:val="19"/>
          <w:szCs w:val="19"/>
        </w:rPr>
        <w:t xml:space="preserve"> от </w:t>
      </w:r>
      <w:r w:rsidRPr="009013E6" w:rsidR="00366AE1">
        <w:rPr>
          <w:sz w:val="19"/>
          <w:szCs w:val="19"/>
        </w:rPr>
        <w:t>1</w:t>
      </w:r>
      <w:r w:rsidRPr="009013E6" w:rsidR="00161FF8">
        <w:rPr>
          <w:sz w:val="19"/>
          <w:szCs w:val="19"/>
        </w:rPr>
        <w:t>0</w:t>
      </w:r>
      <w:r w:rsidRPr="009013E6">
        <w:rPr>
          <w:sz w:val="19"/>
          <w:szCs w:val="19"/>
        </w:rPr>
        <w:t>.1</w:t>
      </w:r>
      <w:r w:rsidRPr="009013E6" w:rsidR="00161FF8">
        <w:rPr>
          <w:sz w:val="19"/>
          <w:szCs w:val="19"/>
        </w:rPr>
        <w:t>1</w:t>
      </w:r>
      <w:r w:rsidRPr="009013E6">
        <w:rPr>
          <w:sz w:val="19"/>
          <w:szCs w:val="19"/>
        </w:rPr>
        <w:t>.201</w:t>
      </w:r>
      <w:r w:rsidRPr="009013E6" w:rsidR="00366AE1">
        <w:rPr>
          <w:sz w:val="19"/>
          <w:szCs w:val="19"/>
        </w:rPr>
        <w:t>5</w:t>
      </w:r>
      <w:r w:rsidRPr="009013E6">
        <w:rPr>
          <w:sz w:val="19"/>
          <w:szCs w:val="19"/>
        </w:rPr>
        <w:t xml:space="preserve"> г., ордер № </w:t>
      </w:r>
      <w:r w:rsidRPr="009013E6" w:rsidR="00366AE1">
        <w:rPr>
          <w:sz w:val="19"/>
          <w:szCs w:val="19"/>
        </w:rPr>
        <w:t>Н 0</w:t>
      </w:r>
      <w:r w:rsidRPr="009013E6" w:rsidR="00161FF8">
        <w:rPr>
          <w:sz w:val="19"/>
          <w:szCs w:val="19"/>
        </w:rPr>
        <w:t>8770</w:t>
      </w:r>
      <w:r w:rsidRPr="009013E6">
        <w:rPr>
          <w:sz w:val="19"/>
          <w:szCs w:val="19"/>
        </w:rPr>
        <w:t xml:space="preserve"> от </w:t>
      </w:r>
      <w:r w:rsidRPr="009013E6" w:rsidR="00161FF8">
        <w:rPr>
          <w:sz w:val="19"/>
          <w:szCs w:val="19"/>
        </w:rPr>
        <w:t>20</w:t>
      </w:r>
      <w:r w:rsidRPr="009013E6">
        <w:rPr>
          <w:sz w:val="19"/>
          <w:szCs w:val="19"/>
        </w:rPr>
        <w:t>.</w:t>
      </w:r>
      <w:r w:rsidRPr="009013E6" w:rsidR="00DE2C5B">
        <w:rPr>
          <w:sz w:val="19"/>
          <w:szCs w:val="19"/>
        </w:rPr>
        <w:t>0</w:t>
      </w:r>
      <w:r w:rsidRPr="009013E6" w:rsidR="00161FF8">
        <w:rPr>
          <w:sz w:val="19"/>
          <w:szCs w:val="19"/>
        </w:rPr>
        <w:t>2</w:t>
      </w:r>
      <w:r w:rsidRPr="009013E6">
        <w:rPr>
          <w:sz w:val="19"/>
          <w:szCs w:val="19"/>
        </w:rPr>
        <w:t>.201</w:t>
      </w:r>
      <w:r w:rsidRPr="009013E6" w:rsidR="00161FF8">
        <w:rPr>
          <w:sz w:val="19"/>
          <w:szCs w:val="19"/>
        </w:rPr>
        <w:t>8</w:t>
      </w:r>
      <w:r w:rsidRPr="009013E6">
        <w:rPr>
          <w:sz w:val="19"/>
          <w:szCs w:val="19"/>
        </w:rPr>
        <w:t xml:space="preserve"> г.,    </w:t>
      </w:r>
    </w:p>
    <w:p w:rsidR="00101F01" w:rsidRPr="009013E6" w:rsidP="005E639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при секретаре</w:t>
      </w:r>
      <w:r w:rsidR="007821C8">
        <w:rPr>
          <w:sz w:val="19"/>
          <w:szCs w:val="19"/>
        </w:rPr>
        <w:t xml:space="preserve"> </w:t>
      </w:r>
      <w:r w:rsidRPr="009013E6" w:rsidR="00161FF8">
        <w:rPr>
          <w:sz w:val="19"/>
          <w:szCs w:val="19"/>
        </w:rPr>
        <w:t>Салыкиной</w:t>
      </w:r>
      <w:r w:rsidRPr="009013E6" w:rsidR="00161FF8">
        <w:rPr>
          <w:sz w:val="19"/>
          <w:szCs w:val="19"/>
        </w:rPr>
        <w:t xml:space="preserve"> Д.П.</w:t>
      </w:r>
      <w:r w:rsidRPr="009013E6">
        <w:rPr>
          <w:sz w:val="19"/>
          <w:szCs w:val="19"/>
        </w:rPr>
        <w:t>,</w:t>
      </w:r>
    </w:p>
    <w:p w:rsidR="00101F01" w:rsidRPr="009013E6" w:rsidP="005E639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рассмотрев в открытом судебном заседании материалы уголовного дела в отношении </w:t>
      </w:r>
    </w:p>
    <w:p w:rsidR="00101F01" w:rsidRPr="009013E6" w:rsidP="005E639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БУЦЫКА МАРИНЫ НИКОЛАЕВНЫ</w:t>
      </w:r>
      <w:r w:rsidRPr="009013E6">
        <w:rPr>
          <w:sz w:val="19"/>
          <w:szCs w:val="19"/>
        </w:rPr>
        <w:t xml:space="preserve">, </w:t>
      </w:r>
      <w:r w:rsidRPr="007821C8" w:rsidR="007821C8">
        <w:rPr>
          <w:color w:val="FF0000"/>
          <w:sz w:val="19"/>
          <w:szCs w:val="19"/>
        </w:rPr>
        <w:t>«изъято»</w:t>
      </w:r>
      <w:r w:rsidR="007821C8">
        <w:rPr>
          <w:color w:val="FF0000"/>
          <w:sz w:val="19"/>
          <w:szCs w:val="19"/>
        </w:rPr>
        <w:t xml:space="preserve"> </w:t>
      </w:r>
      <w:r w:rsidRPr="009013E6">
        <w:rPr>
          <w:sz w:val="19"/>
          <w:szCs w:val="19"/>
        </w:rPr>
        <w:t>года рождения, урожен</w:t>
      </w:r>
      <w:r w:rsidRPr="009013E6">
        <w:rPr>
          <w:sz w:val="19"/>
          <w:szCs w:val="19"/>
        </w:rPr>
        <w:t xml:space="preserve">ки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>
        <w:rPr>
          <w:sz w:val="19"/>
          <w:szCs w:val="19"/>
        </w:rPr>
        <w:t xml:space="preserve">, </w:t>
      </w:r>
      <w:r w:rsidRPr="009013E6">
        <w:rPr>
          <w:sz w:val="19"/>
          <w:szCs w:val="19"/>
        </w:rPr>
        <w:t xml:space="preserve">гражданина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 w:rsidR="00366AE1">
        <w:rPr>
          <w:sz w:val="19"/>
          <w:szCs w:val="19"/>
        </w:rPr>
        <w:t>,</w:t>
      </w:r>
      <w:r w:rsidR="007821C8">
        <w:rPr>
          <w:sz w:val="19"/>
          <w:szCs w:val="19"/>
        </w:rPr>
        <w:t xml:space="preserve"> </w:t>
      </w:r>
      <w:r w:rsidRPr="009013E6" w:rsidR="00DB10DF">
        <w:rPr>
          <w:sz w:val="19"/>
          <w:szCs w:val="19"/>
        </w:rPr>
        <w:t xml:space="preserve">образование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 w:rsidR="00366AE1">
        <w:rPr>
          <w:sz w:val="19"/>
          <w:szCs w:val="19"/>
        </w:rPr>
        <w:t xml:space="preserve">, </w:t>
      </w:r>
      <w:r w:rsidRPr="009013E6">
        <w:rPr>
          <w:sz w:val="19"/>
          <w:szCs w:val="19"/>
        </w:rPr>
        <w:t>зарегистрированно</w:t>
      </w:r>
      <w:r w:rsidRPr="009013E6" w:rsidR="00035976">
        <w:rPr>
          <w:sz w:val="19"/>
          <w:szCs w:val="19"/>
        </w:rPr>
        <w:t>й</w:t>
      </w:r>
      <w:r w:rsidR="007821C8">
        <w:rPr>
          <w:sz w:val="19"/>
          <w:szCs w:val="19"/>
        </w:rPr>
        <w:t xml:space="preserve"> </w:t>
      </w:r>
      <w:r w:rsidRPr="009013E6" w:rsidR="00366AE1">
        <w:rPr>
          <w:sz w:val="19"/>
          <w:szCs w:val="19"/>
        </w:rPr>
        <w:t>по адресу</w:t>
      </w:r>
      <w:r w:rsidRPr="009013E6">
        <w:rPr>
          <w:sz w:val="19"/>
          <w:szCs w:val="19"/>
        </w:rPr>
        <w:t xml:space="preserve">: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 w:rsidR="00366AE1">
        <w:rPr>
          <w:sz w:val="19"/>
          <w:szCs w:val="19"/>
        </w:rPr>
        <w:t xml:space="preserve">, </w:t>
      </w:r>
      <w:r w:rsidRPr="009013E6">
        <w:rPr>
          <w:sz w:val="19"/>
          <w:szCs w:val="19"/>
        </w:rPr>
        <w:t xml:space="preserve">проживающей по адресу: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>
        <w:rPr>
          <w:sz w:val="19"/>
          <w:szCs w:val="19"/>
        </w:rPr>
        <w:t>, работающей</w:t>
      </w:r>
      <w:r w:rsidRPr="009013E6" w:rsidR="00DB10DF">
        <w:rPr>
          <w:sz w:val="19"/>
          <w:szCs w:val="19"/>
        </w:rPr>
        <w:t xml:space="preserve"> кассиром-продавцом в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>
        <w:rPr>
          <w:sz w:val="19"/>
          <w:szCs w:val="19"/>
        </w:rPr>
        <w:t>,</w:t>
      </w:r>
      <w:r w:rsidRPr="009013E6" w:rsidR="00DB10DF">
        <w:rPr>
          <w:sz w:val="19"/>
          <w:szCs w:val="19"/>
        </w:rPr>
        <w:t xml:space="preserve"> официально не трудоустроенной, </w:t>
      </w:r>
      <w:r w:rsidRPr="009013E6">
        <w:rPr>
          <w:sz w:val="19"/>
          <w:szCs w:val="19"/>
        </w:rPr>
        <w:t xml:space="preserve">не замужней, детей не имеющей, </w:t>
      </w:r>
      <w:r w:rsidRPr="009013E6">
        <w:rPr>
          <w:sz w:val="19"/>
          <w:szCs w:val="19"/>
        </w:rPr>
        <w:t>судимо</w:t>
      </w:r>
      <w:r w:rsidRPr="009013E6">
        <w:rPr>
          <w:sz w:val="19"/>
          <w:szCs w:val="19"/>
        </w:rPr>
        <w:t>й</w:t>
      </w:r>
      <w:r w:rsidRPr="009013E6" w:rsidR="00366AE1">
        <w:rPr>
          <w:sz w:val="19"/>
          <w:szCs w:val="19"/>
        </w:rPr>
        <w:t>:</w:t>
      </w:r>
    </w:p>
    <w:p w:rsidR="00366AE1" w:rsidRPr="009013E6" w:rsidP="005E639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- 27</w:t>
      </w:r>
      <w:r w:rsidRPr="009013E6" w:rsidR="00CC58B7">
        <w:rPr>
          <w:sz w:val="19"/>
          <w:szCs w:val="19"/>
        </w:rPr>
        <w:t>.</w:t>
      </w:r>
      <w:r w:rsidRPr="009013E6">
        <w:rPr>
          <w:sz w:val="19"/>
          <w:szCs w:val="19"/>
        </w:rPr>
        <w:t>11</w:t>
      </w:r>
      <w:r w:rsidRPr="009013E6" w:rsidR="00CC58B7">
        <w:rPr>
          <w:sz w:val="19"/>
          <w:szCs w:val="19"/>
        </w:rPr>
        <w:t xml:space="preserve">.2017 г. приговором </w:t>
      </w:r>
      <w:r w:rsidRPr="009013E6" w:rsidR="00345874">
        <w:rPr>
          <w:sz w:val="19"/>
          <w:szCs w:val="19"/>
        </w:rPr>
        <w:t xml:space="preserve">Ленинского районного суда г. Севастополя </w:t>
      </w:r>
      <w:r w:rsidRPr="009013E6" w:rsidR="00CC58B7">
        <w:rPr>
          <w:sz w:val="19"/>
          <w:szCs w:val="19"/>
        </w:rPr>
        <w:t>по ч.</w:t>
      </w:r>
      <w:r w:rsidRPr="009013E6" w:rsidR="00345874">
        <w:rPr>
          <w:sz w:val="19"/>
          <w:szCs w:val="19"/>
        </w:rPr>
        <w:t>3</w:t>
      </w:r>
      <w:r w:rsidRPr="009013E6" w:rsidR="00CC58B7">
        <w:rPr>
          <w:sz w:val="19"/>
          <w:szCs w:val="19"/>
        </w:rPr>
        <w:t xml:space="preserve"> ст.1</w:t>
      </w:r>
      <w:r w:rsidRPr="009013E6" w:rsidR="00345874">
        <w:rPr>
          <w:sz w:val="19"/>
          <w:szCs w:val="19"/>
        </w:rPr>
        <w:t>60</w:t>
      </w:r>
      <w:r w:rsidRPr="009013E6" w:rsidR="00CC58B7">
        <w:rPr>
          <w:sz w:val="19"/>
          <w:szCs w:val="19"/>
        </w:rPr>
        <w:t xml:space="preserve"> УК РФ к </w:t>
      </w:r>
      <w:r w:rsidRPr="009013E6" w:rsidR="00345874">
        <w:rPr>
          <w:sz w:val="19"/>
          <w:szCs w:val="19"/>
        </w:rPr>
        <w:t>2</w:t>
      </w:r>
      <w:r w:rsidRPr="009013E6" w:rsidR="00CC58B7">
        <w:rPr>
          <w:sz w:val="19"/>
          <w:szCs w:val="19"/>
        </w:rPr>
        <w:t xml:space="preserve"> год</w:t>
      </w:r>
      <w:r w:rsidRPr="009013E6" w:rsidR="00345874">
        <w:rPr>
          <w:sz w:val="19"/>
          <w:szCs w:val="19"/>
        </w:rPr>
        <w:t>ам</w:t>
      </w:r>
      <w:r w:rsidRPr="009013E6" w:rsidR="00CC58B7">
        <w:rPr>
          <w:sz w:val="19"/>
          <w:szCs w:val="19"/>
        </w:rPr>
        <w:t xml:space="preserve"> лишения свободы условно в соответствии со ст.73 УК РФ с испытательным сроком 2 года,    </w:t>
      </w:r>
    </w:p>
    <w:p w:rsidR="00101F01" w:rsidRPr="009013E6" w:rsidP="005E639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обвиняемой</w:t>
      </w:r>
      <w:r w:rsidRPr="009013E6">
        <w:rPr>
          <w:sz w:val="19"/>
          <w:szCs w:val="19"/>
        </w:rPr>
        <w:t xml:space="preserve"> в совершении преступления, предусмотренного </w:t>
      </w:r>
      <w:r w:rsidRPr="009013E6" w:rsidR="008C0F34">
        <w:rPr>
          <w:sz w:val="19"/>
          <w:szCs w:val="19"/>
        </w:rPr>
        <w:t xml:space="preserve">ч.1 </w:t>
      </w:r>
      <w:r w:rsidRPr="009013E6">
        <w:rPr>
          <w:sz w:val="19"/>
          <w:szCs w:val="19"/>
        </w:rPr>
        <w:t>ст.</w:t>
      </w:r>
      <w:r w:rsidRPr="009013E6" w:rsidR="00621548">
        <w:rPr>
          <w:sz w:val="19"/>
          <w:szCs w:val="19"/>
        </w:rPr>
        <w:t>1</w:t>
      </w:r>
      <w:r w:rsidRPr="009013E6" w:rsidR="008C0F34">
        <w:rPr>
          <w:sz w:val="19"/>
          <w:szCs w:val="19"/>
        </w:rPr>
        <w:t>5</w:t>
      </w:r>
      <w:r w:rsidRPr="009013E6" w:rsidR="002B3021">
        <w:rPr>
          <w:sz w:val="19"/>
          <w:szCs w:val="19"/>
        </w:rPr>
        <w:t>8</w:t>
      </w:r>
      <w:r w:rsidRPr="009013E6">
        <w:rPr>
          <w:sz w:val="19"/>
          <w:szCs w:val="19"/>
        </w:rPr>
        <w:t xml:space="preserve">УК РФ, </w:t>
      </w:r>
    </w:p>
    <w:p w:rsidR="00101F01" w:rsidRPr="009013E6" w:rsidP="00101F01">
      <w:pPr>
        <w:jc w:val="both"/>
        <w:rPr>
          <w:color w:val="000000"/>
          <w:sz w:val="19"/>
          <w:szCs w:val="19"/>
        </w:rPr>
      </w:pPr>
    </w:p>
    <w:p w:rsidR="00101F01" w:rsidRPr="009013E6" w:rsidP="00101F01">
      <w:pPr>
        <w:jc w:val="center"/>
        <w:rPr>
          <w:sz w:val="19"/>
          <w:szCs w:val="19"/>
        </w:rPr>
      </w:pPr>
      <w:r w:rsidRPr="009013E6">
        <w:rPr>
          <w:sz w:val="19"/>
          <w:szCs w:val="19"/>
        </w:rPr>
        <w:t xml:space="preserve">у с т а н о в и </w:t>
      </w:r>
      <w:r w:rsidRPr="009013E6">
        <w:rPr>
          <w:sz w:val="19"/>
          <w:szCs w:val="19"/>
        </w:rPr>
        <w:t>л</w:t>
      </w:r>
      <w:r w:rsidRPr="009013E6">
        <w:rPr>
          <w:sz w:val="19"/>
          <w:szCs w:val="19"/>
        </w:rPr>
        <w:t>:</w:t>
      </w:r>
    </w:p>
    <w:p w:rsidR="00101F01" w:rsidRPr="009013E6" w:rsidP="00101F01">
      <w:pPr>
        <w:jc w:val="center"/>
        <w:rPr>
          <w:sz w:val="19"/>
          <w:szCs w:val="19"/>
        </w:rPr>
      </w:pPr>
    </w:p>
    <w:p w:rsidR="00035976" w:rsidRPr="009013E6" w:rsidP="00035976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17 февраля 2018 года в период времени с 07 часов 40 минут до 07 часов 44 минут, </w:t>
      </w:r>
      <w:r w:rsidRPr="009013E6">
        <w:rPr>
          <w:sz w:val="19"/>
          <w:szCs w:val="19"/>
        </w:rPr>
        <w:t>Буцыка</w:t>
      </w:r>
      <w:r w:rsidRPr="009013E6">
        <w:rPr>
          <w:sz w:val="19"/>
          <w:szCs w:val="19"/>
        </w:rPr>
        <w:t xml:space="preserve"> М.Н., находясь в помещении магазина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>
        <w:rPr>
          <w:sz w:val="19"/>
          <w:szCs w:val="19"/>
        </w:rPr>
        <w:t>, расположенного по адресу:</w:t>
      </w:r>
      <w:r w:rsidRPr="007821C8" w:rsidR="007821C8">
        <w:rPr>
          <w:color w:val="FF0000"/>
          <w:sz w:val="19"/>
          <w:szCs w:val="19"/>
        </w:rPr>
        <w:t xml:space="preserve"> «изъято»</w:t>
      </w:r>
      <w:r w:rsidRPr="009013E6">
        <w:rPr>
          <w:sz w:val="19"/>
          <w:szCs w:val="19"/>
        </w:rPr>
        <w:t>, руководствуясь корыстным мотивом и преследуя цель незаконного обогащения, осознавая, что ее действия носят противоправный характер, желая наступления неблагоприятных для потерпевшего последствий в виде материального ущерба, реализуя свой преступный умысел, направленный на</w:t>
      </w:r>
      <w:r w:rsidRPr="009013E6">
        <w:rPr>
          <w:sz w:val="19"/>
          <w:szCs w:val="19"/>
        </w:rPr>
        <w:t xml:space="preserve"> незаконное завладение чужим имуществом, воспользовавшись отвлечённостью второго продавца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>
        <w:rPr>
          <w:sz w:val="19"/>
          <w:szCs w:val="19"/>
        </w:rPr>
        <w:t>, убедившись, что ее действия остаются незамеченными другими лицами, тайно похитила денежные средства в сумме 26000 рублей 00 копеек, принадлежащие</w:t>
      </w:r>
      <w:r w:rsidRPr="009013E6">
        <w:rPr>
          <w:sz w:val="19"/>
          <w:szCs w:val="19"/>
        </w:rPr>
        <w:tab/>
      </w:r>
      <w:r w:rsidRPr="007821C8" w:rsidR="007821C8">
        <w:rPr>
          <w:color w:val="FF0000"/>
          <w:sz w:val="19"/>
          <w:szCs w:val="19"/>
        </w:rPr>
        <w:t>«изъято</w:t>
      </w:r>
      <w:r w:rsidRPr="007821C8" w:rsidR="007821C8">
        <w:rPr>
          <w:color w:val="FF0000"/>
          <w:sz w:val="19"/>
          <w:szCs w:val="19"/>
        </w:rPr>
        <w:t>»</w:t>
      </w:r>
      <w:r w:rsidRPr="009013E6">
        <w:rPr>
          <w:sz w:val="19"/>
          <w:szCs w:val="19"/>
        </w:rPr>
        <w:t>(</w:t>
      </w:r>
      <w:r w:rsidRPr="009013E6">
        <w:rPr>
          <w:sz w:val="19"/>
          <w:szCs w:val="19"/>
        </w:rPr>
        <w:t xml:space="preserve">ОГРНИП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>
        <w:rPr>
          <w:sz w:val="19"/>
          <w:szCs w:val="19"/>
        </w:rPr>
        <w:t xml:space="preserve">). После чего с места преступления скрылась, распорядилась похищенным по своему усмотрению и на свои корыстные нужды, чем причинила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>
        <w:rPr>
          <w:sz w:val="19"/>
          <w:szCs w:val="19"/>
        </w:rPr>
        <w:t xml:space="preserve"> незначительный материальный ущерб на указанную выше сумму.</w:t>
      </w:r>
    </w:p>
    <w:p w:rsidR="00B057DF" w:rsidRPr="009013E6" w:rsidP="00E339C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В судебном заседании подсудим</w:t>
      </w:r>
      <w:r w:rsidRPr="009013E6" w:rsidR="006D407A">
        <w:rPr>
          <w:sz w:val="19"/>
          <w:szCs w:val="19"/>
        </w:rPr>
        <w:t>ая</w:t>
      </w:r>
      <w:r w:rsidR="007821C8">
        <w:rPr>
          <w:sz w:val="19"/>
          <w:szCs w:val="19"/>
        </w:rPr>
        <w:t xml:space="preserve"> </w:t>
      </w:r>
      <w:r w:rsidRPr="009013E6" w:rsidR="006D407A">
        <w:rPr>
          <w:sz w:val="19"/>
          <w:szCs w:val="19"/>
        </w:rPr>
        <w:t>Буцыка</w:t>
      </w:r>
      <w:r w:rsidRPr="009013E6" w:rsidR="006D407A">
        <w:rPr>
          <w:sz w:val="19"/>
          <w:szCs w:val="19"/>
        </w:rPr>
        <w:t xml:space="preserve"> М.Н. </w:t>
      </w:r>
      <w:r w:rsidRPr="009013E6">
        <w:rPr>
          <w:sz w:val="19"/>
          <w:szCs w:val="19"/>
        </w:rPr>
        <w:t>вину признал</w:t>
      </w:r>
      <w:r w:rsidRPr="009013E6" w:rsidR="006D407A">
        <w:rPr>
          <w:sz w:val="19"/>
          <w:szCs w:val="19"/>
        </w:rPr>
        <w:t>а</w:t>
      </w:r>
      <w:r w:rsidRPr="009013E6">
        <w:rPr>
          <w:sz w:val="19"/>
          <w:szCs w:val="19"/>
        </w:rPr>
        <w:t xml:space="preserve"> полностью, в содеянном раскаял</w:t>
      </w:r>
      <w:r w:rsidRPr="009013E6" w:rsidR="006D407A">
        <w:rPr>
          <w:sz w:val="19"/>
          <w:szCs w:val="19"/>
        </w:rPr>
        <w:t>ась</w:t>
      </w:r>
      <w:r w:rsidRPr="009013E6" w:rsidR="00B6468F">
        <w:rPr>
          <w:sz w:val="19"/>
          <w:szCs w:val="19"/>
        </w:rPr>
        <w:t xml:space="preserve">, </w:t>
      </w:r>
      <w:r w:rsidRPr="009013E6">
        <w:rPr>
          <w:sz w:val="19"/>
          <w:szCs w:val="19"/>
        </w:rPr>
        <w:t>ходатайствовал</w:t>
      </w:r>
      <w:r w:rsidRPr="009013E6" w:rsidR="006D407A">
        <w:rPr>
          <w:sz w:val="19"/>
          <w:szCs w:val="19"/>
        </w:rPr>
        <w:t>а</w:t>
      </w:r>
      <w:r w:rsidRPr="009013E6">
        <w:rPr>
          <w:sz w:val="19"/>
          <w:szCs w:val="19"/>
        </w:rPr>
        <w:t xml:space="preserve">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9013E6" w:rsidR="006D407A">
        <w:rPr>
          <w:sz w:val="19"/>
          <w:szCs w:val="19"/>
        </w:rPr>
        <w:t>й</w:t>
      </w:r>
      <w:r w:rsidRPr="009013E6">
        <w:rPr>
          <w:sz w:val="19"/>
          <w:szCs w:val="19"/>
        </w:rPr>
        <w:t xml:space="preserve"> понятны.</w:t>
      </w:r>
    </w:p>
    <w:p w:rsidR="00B057DF" w:rsidRPr="009013E6" w:rsidP="00E339C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Государственный обвинитель</w:t>
      </w:r>
      <w:r w:rsidRPr="009013E6" w:rsidR="00E473E0">
        <w:rPr>
          <w:sz w:val="19"/>
          <w:szCs w:val="19"/>
        </w:rPr>
        <w:t xml:space="preserve">, потерпевший и </w:t>
      </w:r>
      <w:r w:rsidRPr="009013E6">
        <w:rPr>
          <w:sz w:val="19"/>
          <w:szCs w:val="19"/>
        </w:rPr>
        <w:t>защитник не возражают против применения особого порядка принятия судебного решения.</w:t>
      </w:r>
    </w:p>
    <w:p w:rsidR="00B057DF" w:rsidRPr="009013E6" w:rsidP="00E339C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9013E6" w:rsidP="00E339C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Суд приходит к выводу, что обвинение, с которым согласил</w:t>
      </w:r>
      <w:r w:rsidRPr="009013E6" w:rsidR="008A1B67">
        <w:rPr>
          <w:sz w:val="19"/>
          <w:szCs w:val="19"/>
        </w:rPr>
        <w:t>ась</w:t>
      </w:r>
      <w:r w:rsidRPr="009013E6">
        <w:rPr>
          <w:sz w:val="19"/>
          <w:szCs w:val="19"/>
        </w:rPr>
        <w:t xml:space="preserve"> подсудим</w:t>
      </w:r>
      <w:r w:rsidRPr="009013E6" w:rsidR="008A1B67">
        <w:rPr>
          <w:sz w:val="19"/>
          <w:szCs w:val="19"/>
        </w:rPr>
        <w:t>ая</w:t>
      </w:r>
      <w:r w:rsidRPr="009013E6">
        <w:rPr>
          <w:sz w:val="19"/>
          <w:szCs w:val="19"/>
        </w:rPr>
        <w:t>, обоснованно, подтверждается доказательствами, собранными по уголовному делу.</w:t>
      </w:r>
    </w:p>
    <w:p w:rsidR="00F81190" w:rsidRPr="009013E6" w:rsidP="00D6024A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Действия </w:t>
      </w:r>
      <w:r w:rsidRPr="009013E6" w:rsidR="008E0382">
        <w:rPr>
          <w:sz w:val="19"/>
          <w:szCs w:val="19"/>
        </w:rPr>
        <w:t>Буцыка</w:t>
      </w:r>
      <w:r w:rsidRPr="009013E6" w:rsidR="008E0382">
        <w:rPr>
          <w:sz w:val="19"/>
          <w:szCs w:val="19"/>
        </w:rPr>
        <w:t xml:space="preserve"> М.Н. </w:t>
      </w:r>
      <w:r w:rsidRPr="009013E6">
        <w:rPr>
          <w:sz w:val="19"/>
          <w:szCs w:val="19"/>
        </w:rPr>
        <w:t xml:space="preserve">суд квалифицирует по </w:t>
      </w:r>
      <w:r w:rsidRPr="009013E6" w:rsidR="00E473E0">
        <w:rPr>
          <w:sz w:val="19"/>
          <w:szCs w:val="19"/>
        </w:rPr>
        <w:t xml:space="preserve">ч.1 </w:t>
      </w:r>
      <w:r w:rsidRPr="009013E6" w:rsidR="007B469B">
        <w:rPr>
          <w:sz w:val="19"/>
          <w:szCs w:val="19"/>
        </w:rPr>
        <w:t>ст.1</w:t>
      </w:r>
      <w:r w:rsidRPr="009013E6" w:rsidR="00E473E0">
        <w:rPr>
          <w:sz w:val="19"/>
          <w:szCs w:val="19"/>
        </w:rPr>
        <w:t>5</w:t>
      </w:r>
      <w:r w:rsidRPr="009013E6" w:rsidR="00B4030E">
        <w:rPr>
          <w:sz w:val="19"/>
          <w:szCs w:val="19"/>
        </w:rPr>
        <w:t>8</w:t>
      </w:r>
      <w:r w:rsidRPr="009013E6" w:rsidR="007B469B">
        <w:rPr>
          <w:sz w:val="19"/>
          <w:szCs w:val="19"/>
        </w:rPr>
        <w:t xml:space="preserve"> УК РФ как </w:t>
      </w:r>
      <w:r w:rsidRPr="009013E6" w:rsidR="00B4030E">
        <w:rPr>
          <w:sz w:val="19"/>
          <w:szCs w:val="19"/>
        </w:rPr>
        <w:t>кражу</w:t>
      </w:r>
      <w:r w:rsidRPr="009013E6">
        <w:rPr>
          <w:sz w:val="19"/>
          <w:szCs w:val="19"/>
        </w:rPr>
        <w:t xml:space="preserve">, т.е. </w:t>
      </w:r>
      <w:r w:rsidRPr="009013E6" w:rsidR="00B4030E">
        <w:rPr>
          <w:sz w:val="19"/>
          <w:szCs w:val="19"/>
        </w:rPr>
        <w:t xml:space="preserve">тайное </w:t>
      </w:r>
      <w:r w:rsidRPr="009013E6">
        <w:rPr>
          <w:sz w:val="19"/>
          <w:szCs w:val="19"/>
        </w:rPr>
        <w:t xml:space="preserve">хищение чужого имущества. </w:t>
      </w:r>
    </w:p>
    <w:p w:rsidR="001E7CBE" w:rsidRPr="009013E6" w:rsidP="00FC4E26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Обстояте</w:t>
      </w:r>
      <w:r w:rsidRPr="009013E6" w:rsidR="007B469B">
        <w:rPr>
          <w:sz w:val="19"/>
          <w:szCs w:val="19"/>
        </w:rPr>
        <w:t>льствами, смягчающими наказание</w:t>
      </w:r>
      <w:r w:rsidRPr="009013E6" w:rsidR="00B4030E">
        <w:rPr>
          <w:sz w:val="19"/>
          <w:szCs w:val="19"/>
        </w:rPr>
        <w:t xml:space="preserve">, </w:t>
      </w:r>
      <w:r w:rsidRPr="009013E6" w:rsidR="00B14398">
        <w:rPr>
          <w:sz w:val="19"/>
          <w:szCs w:val="19"/>
        </w:rPr>
        <w:t xml:space="preserve">суд признает </w:t>
      </w:r>
      <w:r w:rsidRPr="009013E6">
        <w:rPr>
          <w:sz w:val="19"/>
          <w:szCs w:val="19"/>
        </w:rPr>
        <w:t xml:space="preserve">полное признание вины, </w:t>
      </w:r>
      <w:r w:rsidRPr="009013E6" w:rsidR="00D6024A">
        <w:rPr>
          <w:sz w:val="19"/>
          <w:szCs w:val="19"/>
        </w:rPr>
        <w:t xml:space="preserve">чистосердечное </w:t>
      </w:r>
      <w:r w:rsidRPr="009013E6">
        <w:rPr>
          <w:sz w:val="19"/>
          <w:szCs w:val="19"/>
        </w:rPr>
        <w:t xml:space="preserve">раскаяние, </w:t>
      </w:r>
      <w:r w:rsidRPr="009013E6" w:rsidR="0020409D">
        <w:rPr>
          <w:sz w:val="19"/>
          <w:szCs w:val="19"/>
        </w:rPr>
        <w:t>активное способствование раскрытию и расследованию преступления</w:t>
      </w:r>
      <w:r w:rsidRPr="009013E6" w:rsidR="00CA0EB1">
        <w:rPr>
          <w:sz w:val="19"/>
          <w:szCs w:val="19"/>
        </w:rPr>
        <w:t>.</w:t>
      </w:r>
      <w:r w:rsidRPr="009013E6" w:rsidR="00DB10DF">
        <w:rPr>
          <w:sz w:val="19"/>
          <w:szCs w:val="19"/>
        </w:rPr>
        <w:t xml:space="preserve"> Суд не признает обстоятельством, смягчающим наказание, явку с повинной, поскольку она</w:t>
      </w:r>
      <w:r w:rsidRPr="009013E6">
        <w:rPr>
          <w:sz w:val="19"/>
          <w:szCs w:val="19"/>
        </w:rPr>
        <w:t xml:space="preserve"> была </w:t>
      </w:r>
      <w:r w:rsidRPr="009013E6" w:rsidR="00DB10DF">
        <w:rPr>
          <w:sz w:val="19"/>
          <w:szCs w:val="19"/>
        </w:rPr>
        <w:t xml:space="preserve">дана </w:t>
      </w:r>
      <w:r w:rsidRPr="009013E6" w:rsidR="00DB10DF">
        <w:rPr>
          <w:sz w:val="19"/>
          <w:szCs w:val="19"/>
        </w:rPr>
        <w:t>Буцыка</w:t>
      </w:r>
      <w:r w:rsidRPr="009013E6" w:rsidR="00DB10DF">
        <w:rPr>
          <w:sz w:val="19"/>
          <w:szCs w:val="19"/>
        </w:rPr>
        <w:t xml:space="preserve"> М.Н. после ее доставления </w:t>
      </w:r>
      <w:r w:rsidRPr="009013E6">
        <w:rPr>
          <w:sz w:val="19"/>
          <w:szCs w:val="19"/>
        </w:rPr>
        <w:t xml:space="preserve">сотрудниками полиции к дознавателю, при этом она была доставлена по подозрению в совершении этого преступления. Указанное обстоятельство -  признание лицом своей вины в совершении преступления в силу разъяснения согласно п.29 Постановления Пленума Верховного Суда РФ от 22.12.2015 N 58 "О практике назначения судами Российской Федерации уголовного наказания", суд с учетом последующей проверки показаний на месте учитывает как активное способствование раскрытию и расследованию преступления. </w:t>
      </w:r>
    </w:p>
    <w:p w:rsidR="00F47842" w:rsidRPr="009013E6" w:rsidP="00F47842">
      <w:pPr>
        <w:pStyle w:val="21"/>
        <w:shd w:val="clear" w:color="auto" w:fill="auto"/>
        <w:spacing w:line="240" w:lineRule="auto"/>
        <w:ind w:firstLine="709"/>
        <w:rPr>
          <w:sz w:val="19"/>
          <w:szCs w:val="19"/>
        </w:rPr>
      </w:pPr>
      <w:r w:rsidRPr="009013E6">
        <w:rPr>
          <w:sz w:val="19"/>
          <w:szCs w:val="19"/>
        </w:rPr>
        <w:t>Обстоятельств, отягчающ</w:t>
      </w:r>
      <w:r w:rsidRPr="009013E6" w:rsidR="001451F2">
        <w:rPr>
          <w:sz w:val="19"/>
          <w:szCs w:val="19"/>
        </w:rPr>
        <w:t>и</w:t>
      </w:r>
      <w:r w:rsidRPr="009013E6">
        <w:rPr>
          <w:sz w:val="19"/>
          <w:szCs w:val="19"/>
        </w:rPr>
        <w:t>х</w:t>
      </w:r>
      <w:r w:rsidRPr="009013E6">
        <w:rPr>
          <w:sz w:val="19"/>
          <w:szCs w:val="19"/>
        </w:rPr>
        <w:t xml:space="preserve"> наказание</w:t>
      </w:r>
      <w:r w:rsidRPr="009013E6" w:rsidR="00B14398">
        <w:rPr>
          <w:sz w:val="19"/>
          <w:szCs w:val="19"/>
        </w:rPr>
        <w:t>,</w:t>
      </w:r>
      <w:r w:rsidRPr="009013E6" w:rsidR="001451F2">
        <w:rPr>
          <w:sz w:val="19"/>
          <w:szCs w:val="19"/>
        </w:rPr>
        <w:t>суд</w:t>
      </w:r>
      <w:r w:rsidRPr="009013E6">
        <w:rPr>
          <w:sz w:val="19"/>
          <w:szCs w:val="19"/>
        </w:rPr>
        <w:t xml:space="preserve">ом не установлено. Суд не признает обстоятельством, отягчающим наказание, рецидив преступлений, поскольку согласно п. «в» ч.3 ст.18 УК РФ  при признании рецидива преступлений не учитываются судимости за преступления, осуждение за которые </w:t>
      </w:r>
      <w:r>
        <w:fldChar w:fldCharType="begin"/>
      </w:r>
      <w:r>
        <w:instrText xml:space="preserve"> HYPERLINK "consultantplus://offline/ref=31DE9D3CB5DB9E68D52FB6FF39FBF879FFC7B808C71ACB5A22CAEC282FBBCA7D6520C0E0476E13C2U5zDL" </w:instrText>
      </w:r>
      <w:r>
        <w:fldChar w:fldCharType="separate"/>
      </w:r>
      <w:r w:rsidRPr="009013E6">
        <w:rPr>
          <w:sz w:val="19"/>
          <w:szCs w:val="19"/>
        </w:rPr>
        <w:t>признавалось</w:t>
      </w:r>
      <w:r>
        <w:fldChar w:fldCharType="end"/>
      </w:r>
      <w:r w:rsidRPr="009013E6">
        <w:rPr>
          <w:sz w:val="19"/>
          <w:szCs w:val="19"/>
        </w:rPr>
        <w:t xml:space="preserve"> условным либо по которым предоставлялась отсрочка исполнения приговора, если условное осуждение или отсрочка исполнения приговора не отменялись и лицо не направлялось для отбывания наказания в места лишения свободы, а также судимости, снятые или погашенные в порядке, установленном </w:t>
      </w:r>
      <w:r>
        <w:fldChar w:fldCharType="begin"/>
      </w:r>
      <w:r>
        <w:instrText xml:space="preserve"> HYPERLINK "consultantplus://offline/ref=31DE9D3CB5DB9E68D52FB6FF39FBF879FCC7BF0DC015CB5A22CAEC282FBBCA7D6520C0E0476E17C1U5z8L" </w:instrText>
      </w:r>
      <w:r>
        <w:fldChar w:fldCharType="separate"/>
      </w:r>
      <w:r w:rsidRPr="009013E6">
        <w:rPr>
          <w:sz w:val="19"/>
          <w:szCs w:val="19"/>
        </w:rPr>
        <w:t>статьей 86</w:t>
      </w:r>
      <w:r>
        <w:fldChar w:fldCharType="end"/>
      </w:r>
      <w:r w:rsidRPr="009013E6">
        <w:rPr>
          <w:sz w:val="19"/>
          <w:szCs w:val="19"/>
        </w:rPr>
        <w:t xml:space="preserve"> настоящего Кодекса.</w:t>
      </w:r>
    </w:p>
    <w:p w:rsidR="00EC6EC7" w:rsidRPr="009013E6" w:rsidP="00836929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Решая вопрос о наказании, суд учитывает характер и степень общественной опасности совершенного преступлени</w:t>
      </w:r>
      <w:r w:rsidRPr="009013E6" w:rsidR="001451F2">
        <w:rPr>
          <w:sz w:val="19"/>
          <w:szCs w:val="19"/>
        </w:rPr>
        <w:t>я</w:t>
      </w:r>
      <w:r w:rsidRPr="009013E6">
        <w:rPr>
          <w:sz w:val="19"/>
          <w:szCs w:val="19"/>
        </w:rPr>
        <w:t xml:space="preserve">, </w:t>
      </w:r>
      <w:r w:rsidRPr="009013E6" w:rsidR="00836929">
        <w:rPr>
          <w:sz w:val="19"/>
          <w:szCs w:val="19"/>
        </w:rPr>
        <w:t xml:space="preserve">наличие смягчающих и </w:t>
      </w:r>
      <w:r w:rsidRPr="009013E6" w:rsidR="00344B46">
        <w:rPr>
          <w:sz w:val="19"/>
          <w:szCs w:val="19"/>
        </w:rPr>
        <w:t xml:space="preserve">отсутствие </w:t>
      </w:r>
      <w:r w:rsidRPr="009013E6" w:rsidR="00836929">
        <w:rPr>
          <w:sz w:val="19"/>
          <w:szCs w:val="19"/>
        </w:rPr>
        <w:t xml:space="preserve">отягчающих наказание обстоятельств, </w:t>
      </w:r>
      <w:r w:rsidRPr="009013E6">
        <w:rPr>
          <w:sz w:val="19"/>
          <w:szCs w:val="19"/>
        </w:rPr>
        <w:t>а так же данные о личности подсудимо</w:t>
      </w:r>
      <w:r w:rsidRPr="009013E6" w:rsidR="00E96146">
        <w:rPr>
          <w:sz w:val="19"/>
          <w:szCs w:val="19"/>
        </w:rPr>
        <w:t>го</w:t>
      </w:r>
      <w:r w:rsidRPr="009013E6">
        <w:rPr>
          <w:sz w:val="19"/>
          <w:szCs w:val="19"/>
        </w:rPr>
        <w:t>: ранее судим</w:t>
      </w:r>
      <w:r w:rsidRPr="009013E6">
        <w:rPr>
          <w:sz w:val="19"/>
          <w:szCs w:val="19"/>
        </w:rPr>
        <w:t>а</w:t>
      </w:r>
      <w:r w:rsidRPr="009013E6">
        <w:rPr>
          <w:sz w:val="19"/>
          <w:szCs w:val="19"/>
        </w:rPr>
        <w:t>, совершил</w:t>
      </w:r>
      <w:r w:rsidRPr="009013E6">
        <w:rPr>
          <w:sz w:val="19"/>
          <w:szCs w:val="19"/>
        </w:rPr>
        <w:t>а</w:t>
      </w:r>
      <w:r w:rsidRPr="009013E6">
        <w:rPr>
          <w:sz w:val="19"/>
          <w:szCs w:val="19"/>
        </w:rPr>
        <w:t xml:space="preserve"> преступлени</w:t>
      </w:r>
      <w:r w:rsidRPr="009013E6" w:rsidR="009F65B8">
        <w:rPr>
          <w:sz w:val="19"/>
          <w:szCs w:val="19"/>
        </w:rPr>
        <w:t>е</w:t>
      </w:r>
      <w:r w:rsidRPr="009013E6">
        <w:rPr>
          <w:sz w:val="19"/>
          <w:szCs w:val="19"/>
        </w:rPr>
        <w:t xml:space="preserve"> небольшой тяжести</w:t>
      </w:r>
      <w:r w:rsidRPr="009013E6" w:rsidR="005C7635">
        <w:rPr>
          <w:sz w:val="19"/>
          <w:szCs w:val="19"/>
        </w:rPr>
        <w:t>,</w:t>
      </w:r>
      <w:r w:rsidRPr="009013E6" w:rsidR="007D7CAE">
        <w:rPr>
          <w:sz w:val="19"/>
          <w:szCs w:val="19"/>
        </w:rPr>
        <w:t xml:space="preserve"> находясь на испытательном сроке при условном осуждении к лишению свободы</w:t>
      </w:r>
      <w:r w:rsidRPr="009013E6" w:rsidR="00A00862">
        <w:rPr>
          <w:sz w:val="19"/>
          <w:szCs w:val="19"/>
        </w:rPr>
        <w:t>,</w:t>
      </w:r>
      <w:r w:rsidRPr="009013E6" w:rsidR="007D7CAE">
        <w:rPr>
          <w:sz w:val="19"/>
          <w:szCs w:val="19"/>
        </w:rPr>
        <w:t xml:space="preserve"> по месту ж</w:t>
      </w:r>
      <w:r w:rsidRPr="009013E6">
        <w:rPr>
          <w:sz w:val="19"/>
          <w:szCs w:val="19"/>
        </w:rPr>
        <w:t xml:space="preserve">ительства </w:t>
      </w:r>
      <w:r w:rsidRPr="009013E6" w:rsidR="001451F2">
        <w:rPr>
          <w:sz w:val="19"/>
          <w:szCs w:val="19"/>
        </w:rPr>
        <w:t xml:space="preserve">сотрудником полиции </w:t>
      </w:r>
      <w:r w:rsidRPr="009013E6">
        <w:rPr>
          <w:sz w:val="19"/>
          <w:szCs w:val="19"/>
        </w:rPr>
        <w:t>характеризуется</w:t>
      </w:r>
      <w:r w:rsidRPr="009013E6">
        <w:rPr>
          <w:sz w:val="19"/>
          <w:szCs w:val="19"/>
        </w:rPr>
        <w:t xml:space="preserve"> посредственно</w:t>
      </w:r>
      <w:r w:rsidRPr="009013E6" w:rsidR="007D7CAE">
        <w:rPr>
          <w:sz w:val="19"/>
          <w:szCs w:val="19"/>
        </w:rPr>
        <w:t xml:space="preserve">,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>
        <w:rPr>
          <w:sz w:val="19"/>
          <w:szCs w:val="19"/>
        </w:rPr>
        <w:t>.</w:t>
      </w:r>
    </w:p>
    <w:p w:rsidR="00FC4E26" w:rsidRPr="009013E6" w:rsidP="00FC4E26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В связи с этим суд, считает необходимым назначить наказание</w:t>
      </w:r>
      <w:r w:rsidRPr="009013E6" w:rsidR="00344B46">
        <w:rPr>
          <w:sz w:val="19"/>
          <w:szCs w:val="19"/>
        </w:rPr>
        <w:t xml:space="preserve">,не связанное с </w:t>
      </w:r>
      <w:r w:rsidRPr="009013E6">
        <w:rPr>
          <w:sz w:val="19"/>
          <w:szCs w:val="19"/>
        </w:rPr>
        <w:t>лишени</w:t>
      </w:r>
      <w:r w:rsidRPr="009013E6" w:rsidR="00344B46">
        <w:rPr>
          <w:sz w:val="19"/>
          <w:szCs w:val="19"/>
        </w:rPr>
        <w:t>ем</w:t>
      </w:r>
      <w:r w:rsidRPr="009013E6">
        <w:rPr>
          <w:sz w:val="19"/>
          <w:szCs w:val="19"/>
        </w:rPr>
        <w:t xml:space="preserve"> свободы</w:t>
      </w:r>
      <w:r w:rsidRPr="009013E6" w:rsidR="00C7117C">
        <w:rPr>
          <w:sz w:val="19"/>
          <w:szCs w:val="19"/>
        </w:rPr>
        <w:t>, а именно – исправительные работы.</w:t>
      </w:r>
      <w:r w:rsidRPr="009013E6">
        <w:rPr>
          <w:sz w:val="19"/>
          <w:szCs w:val="19"/>
        </w:rPr>
        <w:t xml:space="preserve">При этом суд учитывает, что </w:t>
      </w:r>
      <w:r w:rsidRPr="009013E6">
        <w:rPr>
          <w:sz w:val="19"/>
          <w:szCs w:val="19"/>
        </w:rPr>
        <w:t>Буцыка</w:t>
      </w:r>
      <w:r w:rsidRPr="009013E6">
        <w:rPr>
          <w:sz w:val="19"/>
          <w:szCs w:val="19"/>
        </w:rPr>
        <w:t xml:space="preserve"> М.Н. является трудоспособной и не является инвалидом первой группы, беременной женщиной, женщиной, имеющей детей в возрасте до трех лет, </w:t>
      </w:r>
      <w:r w:rsidRPr="009013E6">
        <w:rPr>
          <w:sz w:val="19"/>
          <w:szCs w:val="19"/>
        </w:rPr>
        <w:t>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 состава.</w:t>
      </w:r>
    </w:p>
    <w:p w:rsidR="00A2658D" w:rsidRPr="009013E6" w:rsidP="00A2658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Также </w:t>
      </w:r>
      <w:r w:rsidRPr="009013E6">
        <w:rPr>
          <w:sz w:val="19"/>
          <w:szCs w:val="19"/>
        </w:rPr>
        <w:t xml:space="preserve">суд руководствуется разъяснением, содержащемуся в п.15 Постановления Пленума Верховного Суда РФ от 22.12.2015 N 58 "О практике назначения судами Российской Федерации уголовного наказания", согласно которому по смыслу закона, указание в приговоре места отбывания осужденным исправительных работ (по основному месту работы либо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осужденного) не требуется, место отбывания определяется уголовно-исполнительной инспекцией при исполнении приговора в зависимости от наличия или отсутствия у лица основного места работы. </w:t>
      </w:r>
    </w:p>
    <w:p w:rsidR="0020409D" w:rsidRPr="009013E6" w:rsidP="0020409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Оснований для применения ст.64</w:t>
      </w:r>
      <w:r w:rsidRPr="009013E6" w:rsidR="00344B46">
        <w:rPr>
          <w:sz w:val="19"/>
          <w:szCs w:val="19"/>
        </w:rPr>
        <w:t>,73</w:t>
      </w:r>
      <w:r w:rsidRPr="009013E6">
        <w:rPr>
          <w:sz w:val="19"/>
          <w:szCs w:val="19"/>
        </w:rPr>
        <w:t xml:space="preserve"> УК РФ не имеется. </w:t>
      </w:r>
    </w:p>
    <w:p w:rsidR="0020409D" w:rsidRPr="009013E6" w:rsidP="0020409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С учетом требований ч.4 ст.74 УК РФ суд, учитывая совокупность установленных обстоятельств дела, как нового, так и ранее совершенных преступлений, наличие смягчающих и </w:t>
      </w:r>
      <w:r w:rsidRPr="009013E6" w:rsidR="00C7117C">
        <w:rPr>
          <w:sz w:val="19"/>
          <w:szCs w:val="19"/>
        </w:rPr>
        <w:t xml:space="preserve">отсутствие </w:t>
      </w:r>
      <w:r w:rsidRPr="009013E6">
        <w:rPr>
          <w:sz w:val="19"/>
          <w:szCs w:val="19"/>
        </w:rPr>
        <w:t>отягчающих обстоятельств, личность подсудимой и ее поведение в период испытательного срока, приходит к выводу о возможности сохранения условного осуждения по приговору Ленинского районного суда г. Севастополя от 27.11.2017 года по ч.3 ст.160 УК РФ.</w:t>
      </w:r>
    </w:p>
    <w:p w:rsidR="0020409D" w:rsidRPr="009013E6" w:rsidP="0020409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Оснований для постановления приговора без наказания и освобождения от наказания не имеется.</w:t>
      </w:r>
    </w:p>
    <w:p w:rsidR="0020409D" w:rsidRPr="009013E6" w:rsidP="0020409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Меру процессуального принуждения в виде обязательства о явке следует оставить до вступления приговора суда в законную силу. </w:t>
      </w:r>
    </w:p>
    <w:p w:rsidR="00047AED" w:rsidRPr="009013E6" w:rsidP="001C6E30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Вещественное доказательство – компакт-диск с видеозаписью </w:t>
      </w:r>
      <w:r w:rsidRPr="009013E6" w:rsidR="00ED3095">
        <w:rPr>
          <w:sz w:val="19"/>
          <w:szCs w:val="19"/>
        </w:rPr>
        <w:t xml:space="preserve">камер наблюдения </w:t>
      </w:r>
      <w:r w:rsidRPr="009013E6">
        <w:rPr>
          <w:sz w:val="19"/>
          <w:szCs w:val="19"/>
        </w:rPr>
        <w:t xml:space="preserve">следует хранить в материалах уголовного дела. </w:t>
      </w:r>
    </w:p>
    <w:p w:rsidR="003A7ACF" w:rsidRPr="009013E6" w:rsidP="001C6E30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Гражданский иск потерпевшего с учетом его поддержания в судебном заседании потерпевшим и признанием в полном объеме подсудимой подлежит удовлетворению в полном объеме. </w:t>
      </w:r>
    </w:p>
    <w:p w:rsidR="001C6E30" w:rsidRPr="009013E6" w:rsidP="001C6E30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В связи с тем, что дело рассматривалось в особом порядке, судебные издержки не подлежат взысканию с подсудимого.</w:t>
      </w:r>
    </w:p>
    <w:p w:rsidR="00253B2E" w:rsidRPr="009013E6" w:rsidP="007E565F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На основании изложенного, руководствуясь ст.ст. 296-304, 307-309, 316 УПК РФ, суд</w:t>
      </w:r>
      <w:r w:rsidRPr="009013E6">
        <w:rPr>
          <w:sz w:val="19"/>
          <w:szCs w:val="19"/>
        </w:rPr>
        <w:tab/>
      </w:r>
    </w:p>
    <w:p w:rsidR="00634DC2" w:rsidP="00B057DF">
      <w:pPr>
        <w:ind w:right="-185"/>
        <w:jc w:val="center"/>
        <w:rPr>
          <w:sz w:val="19"/>
          <w:szCs w:val="19"/>
        </w:rPr>
      </w:pPr>
    </w:p>
    <w:p w:rsidR="00B057DF" w:rsidRPr="009013E6" w:rsidP="00B057DF">
      <w:pPr>
        <w:ind w:right="-185"/>
        <w:jc w:val="center"/>
        <w:rPr>
          <w:sz w:val="19"/>
          <w:szCs w:val="19"/>
        </w:rPr>
      </w:pPr>
      <w:r w:rsidRPr="009013E6">
        <w:rPr>
          <w:sz w:val="19"/>
          <w:szCs w:val="19"/>
        </w:rPr>
        <w:t>приговорил:</w:t>
      </w:r>
    </w:p>
    <w:p w:rsidR="00B057DF" w:rsidRPr="009013E6" w:rsidP="00B057DF">
      <w:pPr>
        <w:ind w:right="-185" w:firstLine="720"/>
        <w:jc w:val="both"/>
        <w:rPr>
          <w:sz w:val="19"/>
          <w:szCs w:val="19"/>
        </w:rPr>
      </w:pPr>
    </w:p>
    <w:p w:rsidR="00A2658D" w:rsidRPr="009013E6" w:rsidP="00A2658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Признать БУЦЫКА МАРИНУ НИКОЛАЕВНУ виновной в совершении преступления, предусмотренного ч.1 ст.158 УК РФ и назначить ей наказание в виде </w:t>
      </w:r>
      <w:r w:rsidRPr="009013E6">
        <w:rPr>
          <w:sz w:val="19"/>
          <w:szCs w:val="19"/>
        </w:rPr>
        <w:t xml:space="preserve">исправительных работ на срок 10 (десять) месяцев с удержанием в доход государства 5 (пяти) процентов из заработной платы осужденного. </w:t>
      </w:r>
    </w:p>
    <w:p w:rsidR="00253B2E" w:rsidRPr="009013E6" w:rsidP="00253B2E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Приговор Ленинского районного суда г. Севастополя от 27.11.2017 года в отношении </w:t>
      </w:r>
      <w:r w:rsidRPr="009013E6">
        <w:rPr>
          <w:sz w:val="19"/>
          <w:szCs w:val="19"/>
        </w:rPr>
        <w:t>Буцыка</w:t>
      </w:r>
      <w:r w:rsidRPr="009013E6">
        <w:rPr>
          <w:sz w:val="19"/>
          <w:szCs w:val="19"/>
        </w:rPr>
        <w:t xml:space="preserve"> Марины Николаевны по ч.3 ст.1</w:t>
      </w:r>
      <w:r w:rsidRPr="009013E6" w:rsidR="00A2658D">
        <w:rPr>
          <w:sz w:val="19"/>
          <w:szCs w:val="19"/>
        </w:rPr>
        <w:t>60</w:t>
      </w:r>
      <w:r w:rsidRPr="009013E6">
        <w:rPr>
          <w:sz w:val="19"/>
          <w:szCs w:val="19"/>
        </w:rPr>
        <w:t xml:space="preserve"> УК РФ – исполнять самостоятельно. </w:t>
      </w:r>
    </w:p>
    <w:p w:rsidR="006C59BD" w:rsidRPr="009013E6" w:rsidP="006C59B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Гражданский иск потерпевшего </w:t>
      </w:r>
      <w:r w:rsidRPr="007821C8" w:rsidR="007821C8">
        <w:rPr>
          <w:color w:val="FF0000"/>
          <w:sz w:val="19"/>
          <w:szCs w:val="19"/>
        </w:rPr>
        <w:t>«изъято»</w:t>
      </w:r>
      <w:r w:rsidR="007821C8">
        <w:rPr>
          <w:color w:val="FF0000"/>
          <w:sz w:val="19"/>
          <w:szCs w:val="19"/>
        </w:rPr>
        <w:t xml:space="preserve"> </w:t>
      </w:r>
      <w:r w:rsidRPr="009013E6">
        <w:rPr>
          <w:sz w:val="19"/>
          <w:szCs w:val="19"/>
        </w:rPr>
        <w:t xml:space="preserve"> удовлетворить в полном объеме.</w:t>
      </w:r>
    </w:p>
    <w:p w:rsidR="006C59BD" w:rsidRPr="009013E6" w:rsidP="006C59B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Взыскать с </w:t>
      </w:r>
      <w:r w:rsidRPr="009013E6">
        <w:rPr>
          <w:sz w:val="19"/>
          <w:szCs w:val="19"/>
        </w:rPr>
        <w:t>Буцыка</w:t>
      </w:r>
      <w:r w:rsidRPr="009013E6">
        <w:rPr>
          <w:sz w:val="19"/>
          <w:szCs w:val="19"/>
        </w:rPr>
        <w:t xml:space="preserve"> Марины Николаевны в пользу </w:t>
      </w:r>
      <w:r w:rsidRPr="007821C8" w:rsidR="007821C8">
        <w:rPr>
          <w:color w:val="FF0000"/>
          <w:sz w:val="19"/>
          <w:szCs w:val="19"/>
        </w:rPr>
        <w:t>«изъято»</w:t>
      </w:r>
      <w:r w:rsidRPr="009013E6" w:rsidR="00A2658D">
        <w:rPr>
          <w:sz w:val="19"/>
          <w:szCs w:val="19"/>
        </w:rPr>
        <w:t xml:space="preserve"> </w:t>
      </w:r>
      <w:r w:rsidRPr="009013E6">
        <w:rPr>
          <w:sz w:val="19"/>
          <w:szCs w:val="19"/>
        </w:rPr>
        <w:t>сумму имущественного вреда, причиненного преступлением, в размере 26 000 (двадцать шесть тысяч) рублей.</w:t>
      </w:r>
    </w:p>
    <w:p w:rsidR="001864A5" w:rsidRPr="009013E6" w:rsidP="001864A5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Вещественное доказательство – компакт диск с видеозаписью камер наблюдения – хранить в материалах дела.  </w:t>
      </w:r>
    </w:p>
    <w:p w:rsidR="00253B2E" w:rsidRPr="009013E6" w:rsidP="00253B2E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 xml:space="preserve">Меру процессуального принуждения в виде обязательства о явке </w:t>
      </w:r>
      <w:r w:rsidRPr="009013E6" w:rsidR="006C59BD">
        <w:rPr>
          <w:sz w:val="19"/>
          <w:szCs w:val="19"/>
        </w:rPr>
        <w:t>Буцыка</w:t>
      </w:r>
      <w:r w:rsidRPr="009013E6" w:rsidR="006C59BD">
        <w:rPr>
          <w:sz w:val="19"/>
          <w:szCs w:val="19"/>
        </w:rPr>
        <w:t xml:space="preserve"> Марине Николаевне </w:t>
      </w:r>
      <w:r w:rsidRPr="009013E6">
        <w:rPr>
          <w:sz w:val="19"/>
          <w:szCs w:val="19"/>
        </w:rPr>
        <w:t>оставить до вступления приговора в законную силу.</w:t>
      </w:r>
    </w:p>
    <w:p w:rsidR="009E72EB" w:rsidRPr="009013E6" w:rsidP="009E72EB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В связи с рассмотрением дела в особом порядке</w:t>
      </w:r>
      <w:r w:rsidR="007821C8">
        <w:rPr>
          <w:sz w:val="19"/>
          <w:szCs w:val="19"/>
        </w:rPr>
        <w:t xml:space="preserve"> </w:t>
      </w:r>
      <w:r w:rsidRPr="009013E6" w:rsidR="006C59BD">
        <w:rPr>
          <w:sz w:val="19"/>
          <w:szCs w:val="19"/>
        </w:rPr>
        <w:t>Буцыка</w:t>
      </w:r>
      <w:r w:rsidRPr="009013E6" w:rsidR="006C59BD">
        <w:rPr>
          <w:sz w:val="19"/>
          <w:szCs w:val="19"/>
        </w:rPr>
        <w:t xml:space="preserve"> Марину Николаевну</w:t>
      </w:r>
      <w:r w:rsidRPr="009013E6">
        <w:rPr>
          <w:sz w:val="19"/>
          <w:szCs w:val="19"/>
        </w:rPr>
        <w:t xml:space="preserve"> от взыскания судебных издержек освободить.</w:t>
      </w:r>
    </w:p>
    <w:p w:rsidR="009E72EB" w:rsidRPr="009013E6" w:rsidP="009E72EB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Судебные издержки, связанные с участием защитника по назначению возместить за счет средств федерального бюджета.</w:t>
      </w:r>
    </w:p>
    <w:p w:rsidR="006C59BD" w:rsidRPr="009013E6" w:rsidP="006C59BD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Приговор может быть обжалован в Гагаринский районный суд города Севастополя через мирового судью судебного участка № 10 Гагаринского судебного района города Севастополя в течение 10 суток со дня его провозглашения, а осужденным, содержащимся под стражей в течение 10 суток со дня вручения ему копии приговора.</w:t>
      </w:r>
    </w:p>
    <w:p w:rsidR="009E72EB" w:rsidRPr="009013E6" w:rsidP="009E72EB">
      <w:pPr>
        <w:ind w:right="-185" w:firstLine="720"/>
        <w:jc w:val="both"/>
        <w:rPr>
          <w:sz w:val="19"/>
          <w:szCs w:val="19"/>
        </w:rPr>
      </w:pPr>
      <w:r w:rsidRPr="009013E6">
        <w:rPr>
          <w:sz w:val="19"/>
          <w:szCs w:val="19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B057DF" w:rsidRPr="009013E6" w:rsidP="00E339CD">
      <w:pPr>
        <w:ind w:right="-185" w:firstLine="720"/>
        <w:jc w:val="both"/>
        <w:rPr>
          <w:sz w:val="19"/>
          <w:szCs w:val="19"/>
        </w:rPr>
      </w:pPr>
    </w:p>
    <w:p w:rsidR="00450702" w:rsidRPr="009013E6" w:rsidP="007821C8">
      <w:pPr>
        <w:tabs>
          <w:tab w:val="left" w:pos="5953"/>
        </w:tabs>
        <w:autoSpaceDE w:val="0"/>
        <w:autoSpaceDN w:val="0"/>
        <w:adjustRightInd w:val="0"/>
        <w:ind w:firstLine="709"/>
        <w:jc w:val="both"/>
        <w:outlineLvl w:val="3"/>
        <w:rPr>
          <w:sz w:val="19"/>
          <w:szCs w:val="19"/>
        </w:rPr>
      </w:pPr>
      <w:r w:rsidRPr="009013E6">
        <w:rPr>
          <w:sz w:val="19"/>
          <w:szCs w:val="19"/>
        </w:rPr>
        <w:t xml:space="preserve">Мировой судья:  </w:t>
      </w:r>
      <w:r w:rsidR="007821C8">
        <w:rPr>
          <w:sz w:val="19"/>
          <w:szCs w:val="19"/>
        </w:rPr>
        <w:tab/>
        <w:t>Карнаухов А.М.</w:t>
      </w:r>
    </w:p>
    <w:p w:rsidR="00450702" w:rsidRPr="001864A5" w:rsidP="00A23CBB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</w:p>
    <w:p w:rsidR="00450702" w:rsidRPr="001864A5" w:rsidP="00A23CBB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</w:p>
    <w:sectPr w:rsidSect="00FF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D550129"/>
    <w:multiLevelType w:val="multilevel"/>
    <w:tmpl w:val="F36AAA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057DF"/>
    <w:rsid w:val="00002ACE"/>
    <w:rsid w:val="00005027"/>
    <w:rsid w:val="000059E1"/>
    <w:rsid w:val="000062EC"/>
    <w:rsid w:val="00010ED6"/>
    <w:rsid w:val="0002310D"/>
    <w:rsid w:val="00026764"/>
    <w:rsid w:val="00027DEA"/>
    <w:rsid w:val="00031CC9"/>
    <w:rsid w:val="00033DB1"/>
    <w:rsid w:val="00035976"/>
    <w:rsid w:val="00036836"/>
    <w:rsid w:val="00036D06"/>
    <w:rsid w:val="000407EA"/>
    <w:rsid w:val="00040874"/>
    <w:rsid w:val="00041B51"/>
    <w:rsid w:val="00042029"/>
    <w:rsid w:val="00044B00"/>
    <w:rsid w:val="00047AED"/>
    <w:rsid w:val="000513C5"/>
    <w:rsid w:val="00055428"/>
    <w:rsid w:val="000560A9"/>
    <w:rsid w:val="0005641E"/>
    <w:rsid w:val="000647E9"/>
    <w:rsid w:val="00066872"/>
    <w:rsid w:val="00074786"/>
    <w:rsid w:val="0007734E"/>
    <w:rsid w:val="00081DC4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C1B95"/>
    <w:rsid w:val="000D508F"/>
    <w:rsid w:val="000D7433"/>
    <w:rsid w:val="000D76AD"/>
    <w:rsid w:val="000E608D"/>
    <w:rsid w:val="000F244F"/>
    <w:rsid w:val="000F6B32"/>
    <w:rsid w:val="00100C0C"/>
    <w:rsid w:val="00100E73"/>
    <w:rsid w:val="001010BD"/>
    <w:rsid w:val="00101293"/>
    <w:rsid w:val="00101F01"/>
    <w:rsid w:val="001066B8"/>
    <w:rsid w:val="0011053D"/>
    <w:rsid w:val="00113835"/>
    <w:rsid w:val="00114E86"/>
    <w:rsid w:val="001157F7"/>
    <w:rsid w:val="0011756D"/>
    <w:rsid w:val="00117EB9"/>
    <w:rsid w:val="00122461"/>
    <w:rsid w:val="00135D35"/>
    <w:rsid w:val="001408AE"/>
    <w:rsid w:val="00142AFF"/>
    <w:rsid w:val="00143593"/>
    <w:rsid w:val="001451F2"/>
    <w:rsid w:val="0014613A"/>
    <w:rsid w:val="00147B71"/>
    <w:rsid w:val="001500B8"/>
    <w:rsid w:val="001504FD"/>
    <w:rsid w:val="00156BF4"/>
    <w:rsid w:val="0016186E"/>
    <w:rsid w:val="00161FF8"/>
    <w:rsid w:val="00162C58"/>
    <w:rsid w:val="0016488A"/>
    <w:rsid w:val="00165B41"/>
    <w:rsid w:val="0017627E"/>
    <w:rsid w:val="0018126A"/>
    <w:rsid w:val="001864A5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EDE"/>
    <w:rsid w:val="001C2EB2"/>
    <w:rsid w:val="001C4316"/>
    <w:rsid w:val="001C6E30"/>
    <w:rsid w:val="001D006B"/>
    <w:rsid w:val="001D0945"/>
    <w:rsid w:val="001D4AAB"/>
    <w:rsid w:val="001D55F3"/>
    <w:rsid w:val="001D66C0"/>
    <w:rsid w:val="001E7CBE"/>
    <w:rsid w:val="001F0D4F"/>
    <w:rsid w:val="001F76D8"/>
    <w:rsid w:val="002009BB"/>
    <w:rsid w:val="00201EE9"/>
    <w:rsid w:val="00201FFB"/>
    <w:rsid w:val="00203C70"/>
    <w:rsid w:val="0020409D"/>
    <w:rsid w:val="00204203"/>
    <w:rsid w:val="00204837"/>
    <w:rsid w:val="00206961"/>
    <w:rsid w:val="002069E4"/>
    <w:rsid w:val="002111AA"/>
    <w:rsid w:val="00212557"/>
    <w:rsid w:val="00212BD0"/>
    <w:rsid w:val="00212EE4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3B2E"/>
    <w:rsid w:val="00254C29"/>
    <w:rsid w:val="002556CE"/>
    <w:rsid w:val="00260148"/>
    <w:rsid w:val="002654BC"/>
    <w:rsid w:val="00267D1E"/>
    <w:rsid w:val="00267E46"/>
    <w:rsid w:val="002713BF"/>
    <w:rsid w:val="00273462"/>
    <w:rsid w:val="00273B18"/>
    <w:rsid w:val="00273BFB"/>
    <w:rsid w:val="0027629E"/>
    <w:rsid w:val="0028146C"/>
    <w:rsid w:val="0028213B"/>
    <w:rsid w:val="00282834"/>
    <w:rsid w:val="00284CC8"/>
    <w:rsid w:val="00292EE8"/>
    <w:rsid w:val="002A028E"/>
    <w:rsid w:val="002A426B"/>
    <w:rsid w:val="002B046F"/>
    <w:rsid w:val="002B3021"/>
    <w:rsid w:val="002B6044"/>
    <w:rsid w:val="002B7C82"/>
    <w:rsid w:val="002D009D"/>
    <w:rsid w:val="002D7E91"/>
    <w:rsid w:val="002F2B48"/>
    <w:rsid w:val="002F3545"/>
    <w:rsid w:val="002F4876"/>
    <w:rsid w:val="002F70F5"/>
    <w:rsid w:val="003018A4"/>
    <w:rsid w:val="003022BA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33CA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324A"/>
    <w:rsid w:val="00343797"/>
    <w:rsid w:val="00344B46"/>
    <w:rsid w:val="00344E41"/>
    <w:rsid w:val="003453D6"/>
    <w:rsid w:val="00345874"/>
    <w:rsid w:val="003524D6"/>
    <w:rsid w:val="00354C56"/>
    <w:rsid w:val="00355898"/>
    <w:rsid w:val="0036018D"/>
    <w:rsid w:val="00360E7B"/>
    <w:rsid w:val="00362F46"/>
    <w:rsid w:val="00362F9C"/>
    <w:rsid w:val="00365DDB"/>
    <w:rsid w:val="00366AE1"/>
    <w:rsid w:val="003703E3"/>
    <w:rsid w:val="003710F4"/>
    <w:rsid w:val="00373587"/>
    <w:rsid w:val="00374ECB"/>
    <w:rsid w:val="003762CB"/>
    <w:rsid w:val="00376884"/>
    <w:rsid w:val="003864C5"/>
    <w:rsid w:val="00390E10"/>
    <w:rsid w:val="00396247"/>
    <w:rsid w:val="003A0E32"/>
    <w:rsid w:val="003A1071"/>
    <w:rsid w:val="003A15BC"/>
    <w:rsid w:val="003A279E"/>
    <w:rsid w:val="003A2FF8"/>
    <w:rsid w:val="003A7ACF"/>
    <w:rsid w:val="003B48B3"/>
    <w:rsid w:val="003B624F"/>
    <w:rsid w:val="003C4794"/>
    <w:rsid w:val="003D3109"/>
    <w:rsid w:val="003D5CC6"/>
    <w:rsid w:val="003E0949"/>
    <w:rsid w:val="003E1AB5"/>
    <w:rsid w:val="003E546F"/>
    <w:rsid w:val="003F3FCC"/>
    <w:rsid w:val="003F632C"/>
    <w:rsid w:val="003F63B0"/>
    <w:rsid w:val="003F643A"/>
    <w:rsid w:val="00401438"/>
    <w:rsid w:val="00406814"/>
    <w:rsid w:val="00407E2C"/>
    <w:rsid w:val="0041040B"/>
    <w:rsid w:val="004114E3"/>
    <w:rsid w:val="0041297D"/>
    <w:rsid w:val="00412FED"/>
    <w:rsid w:val="0041350E"/>
    <w:rsid w:val="0042085D"/>
    <w:rsid w:val="00423818"/>
    <w:rsid w:val="00424AAD"/>
    <w:rsid w:val="00431786"/>
    <w:rsid w:val="00434072"/>
    <w:rsid w:val="004375E3"/>
    <w:rsid w:val="00443176"/>
    <w:rsid w:val="00450626"/>
    <w:rsid w:val="00450702"/>
    <w:rsid w:val="00450AA5"/>
    <w:rsid w:val="00451044"/>
    <w:rsid w:val="00452890"/>
    <w:rsid w:val="0045296A"/>
    <w:rsid w:val="00461DD7"/>
    <w:rsid w:val="0046283D"/>
    <w:rsid w:val="0046456B"/>
    <w:rsid w:val="00464F18"/>
    <w:rsid w:val="00465CEE"/>
    <w:rsid w:val="00471EF3"/>
    <w:rsid w:val="00472112"/>
    <w:rsid w:val="00472502"/>
    <w:rsid w:val="00472F47"/>
    <w:rsid w:val="00474CFA"/>
    <w:rsid w:val="00481983"/>
    <w:rsid w:val="0048230C"/>
    <w:rsid w:val="004834D9"/>
    <w:rsid w:val="00486048"/>
    <w:rsid w:val="00490080"/>
    <w:rsid w:val="00490DAA"/>
    <w:rsid w:val="00492E96"/>
    <w:rsid w:val="00493189"/>
    <w:rsid w:val="00493A41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3EA7"/>
    <w:rsid w:val="004F2694"/>
    <w:rsid w:val="004F36A6"/>
    <w:rsid w:val="004F4735"/>
    <w:rsid w:val="004F6207"/>
    <w:rsid w:val="005007A3"/>
    <w:rsid w:val="0050256E"/>
    <w:rsid w:val="00503BF5"/>
    <w:rsid w:val="00507949"/>
    <w:rsid w:val="00507E66"/>
    <w:rsid w:val="00510A40"/>
    <w:rsid w:val="00511B40"/>
    <w:rsid w:val="005205E3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1D9D"/>
    <w:rsid w:val="00553C8F"/>
    <w:rsid w:val="00554635"/>
    <w:rsid w:val="0056494C"/>
    <w:rsid w:val="00564FA2"/>
    <w:rsid w:val="0056659A"/>
    <w:rsid w:val="00566989"/>
    <w:rsid w:val="00566B8F"/>
    <w:rsid w:val="00567C4E"/>
    <w:rsid w:val="005803F7"/>
    <w:rsid w:val="00585151"/>
    <w:rsid w:val="00587330"/>
    <w:rsid w:val="0058739A"/>
    <w:rsid w:val="005904D0"/>
    <w:rsid w:val="00590C7C"/>
    <w:rsid w:val="005916E0"/>
    <w:rsid w:val="00594922"/>
    <w:rsid w:val="005A2721"/>
    <w:rsid w:val="005A3376"/>
    <w:rsid w:val="005A444E"/>
    <w:rsid w:val="005A4605"/>
    <w:rsid w:val="005A4D37"/>
    <w:rsid w:val="005A5432"/>
    <w:rsid w:val="005B617E"/>
    <w:rsid w:val="005B6D63"/>
    <w:rsid w:val="005B7666"/>
    <w:rsid w:val="005C011C"/>
    <w:rsid w:val="005C1AFE"/>
    <w:rsid w:val="005C3C08"/>
    <w:rsid w:val="005C7635"/>
    <w:rsid w:val="005C7B62"/>
    <w:rsid w:val="005D04BF"/>
    <w:rsid w:val="005D2358"/>
    <w:rsid w:val="005D4B59"/>
    <w:rsid w:val="005D7D22"/>
    <w:rsid w:val="005E6395"/>
    <w:rsid w:val="005E6F30"/>
    <w:rsid w:val="005F2611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3B1"/>
    <w:rsid w:val="00621548"/>
    <w:rsid w:val="00621B97"/>
    <w:rsid w:val="00622FD0"/>
    <w:rsid w:val="00623123"/>
    <w:rsid w:val="00627C97"/>
    <w:rsid w:val="00634A5D"/>
    <w:rsid w:val="00634DC2"/>
    <w:rsid w:val="00635B7D"/>
    <w:rsid w:val="00641565"/>
    <w:rsid w:val="00641BB5"/>
    <w:rsid w:val="0064337D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4DC"/>
    <w:rsid w:val="00685CAB"/>
    <w:rsid w:val="006869B7"/>
    <w:rsid w:val="00690050"/>
    <w:rsid w:val="00690329"/>
    <w:rsid w:val="00690FA1"/>
    <w:rsid w:val="0069310D"/>
    <w:rsid w:val="006945D8"/>
    <w:rsid w:val="006974D3"/>
    <w:rsid w:val="006A18CA"/>
    <w:rsid w:val="006A1AE5"/>
    <w:rsid w:val="006A2E56"/>
    <w:rsid w:val="006B48A4"/>
    <w:rsid w:val="006B6446"/>
    <w:rsid w:val="006B6580"/>
    <w:rsid w:val="006B7060"/>
    <w:rsid w:val="006C1699"/>
    <w:rsid w:val="006C2925"/>
    <w:rsid w:val="006C3C6F"/>
    <w:rsid w:val="006C44DF"/>
    <w:rsid w:val="006C46DA"/>
    <w:rsid w:val="006C59BD"/>
    <w:rsid w:val="006C5D12"/>
    <w:rsid w:val="006D0316"/>
    <w:rsid w:val="006D407A"/>
    <w:rsid w:val="006D5D22"/>
    <w:rsid w:val="006D78C2"/>
    <w:rsid w:val="006E60EE"/>
    <w:rsid w:val="006E7727"/>
    <w:rsid w:val="006F023B"/>
    <w:rsid w:val="006F0469"/>
    <w:rsid w:val="006F4A3E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608E"/>
    <w:rsid w:val="0072082E"/>
    <w:rsid w:val="00723B32"/>
    <w:rsid w:val="00726677"/>
    <w:rsid w:val="00730B39"/>
    <w:rsid w:val="00731E34"/>
    <w:rsid w:val="00731F9F"/>
    <w:rsid w:val="0073254B"/>
    <w:rsid w:val="00734BF0"/>
    <w:rsid w:val="00737CF3"/>
    <w:rsid w:val="0074109E"/>
    <w:rsid w:val="007416F7"/>
    <w:rsid w:val="00742038"/>
    <w:rsid w:val="00743587"/>
    <w:rsid w:val="00745F1A"/>
    <w:rsid w:val="0074693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1C8"/>
    <w:rsid w:val="007828A9"/>
    <w:rsid w:val="00782D1B"/>
    <w:rsid w:val="00787575"/>
    <w:rsid w:val="00790C9F"/>
    <w:rsid w:val="0079466C"/>
    <w:rsid w:val="00794ACB"/>
    <w:rsid w:val="00795100"/>
    <w:rsid w:val="007A27AC"/>
    <w:rsid w:val="007B13A1"/>
    <w:rsid w:val="007B469B"/>
    <w:rsid w:val="007C10A6"/>
    <w:rsid w:val="007C1933"/>
    <w:rsid w:val="007C388F"/>
    <w:rsid w:val="007C472D"/>
    <w:rsid w:val="007C4AC7"/>
    <w:rsid w:val="007D0007"/>
    <w:rsid w:val="007D243A"/>
    <w:rsid w:val="007D4598"/>
    <w:rsid w:val="007D7CAE"/>
    <w:rsid w:val="007E0148"/>
    <w:rsid w:val="007E3D67"/>
    <w:rsid w:val="007E565F"/>
    <w:rsid w:val="007E66D3"/>
    <w:rsid w:val="007E67BE"/>
    <w:rsid w:val="007F22EE"/>
    <w:rsid w:val="007F539C"/>
    <w:rsid w:val="007F54DD"/>
    <w:rsid w:val="0080075C"/>
    <w:rsid w:val="00801390"/>
    <w:rsid w:val="00802ACC"/>
    <w:rsid w:val="008051A7"/>
    <w:rsid w:val="00810137"/>
    <w:rsid w:val="00812608"/>
    <w:rsid w:val="00817787"/>
    <w:rsid w:val="00817CAB"/>
    <w:rsid w:val="00817F96"/>
    <w:rsid w:val="00836929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2A50"/>
    <w:rsid w:val="00863A47"/>
    <w:rsid w:val="00863E73"/>
    <w:rsid w:val="00872326"/>
    <w:rsid w:val="008802CC"/>
    <w:rsid w:val="0088101C"/>
    <w:rsid w:val="008830D1"/>
    <w:rsid w:val="00885D29"/>
    <w:rsid w:val="00885FE3"/>
    <w:rsid w:val="00887961"/>
    <w:rsid w:val="00892240"/>
    <w:rsid w:val="00893205"/>
    <w:rsid w:val="00895907"/>
    <w:rsid w:val="008A041F"/>
    <w:rsid w:val="008A1B67"/>
    <w:rsid w:val="008A40AB"/>
    <w:rsid w:val="008A44C7"/>
    <w:rsid w:val="008A67AC"/>
    <w:rsid w:val="008B0FD8"/>
    <w:rsid w:val="008B1D4F"/>
    <w:rsid w:val="008B2C11"/>
    <w:rsid w:val="008B36A1"/>
    <w:rsid w:val="008B3DE0"/>
    <w:rsid w:val="008B45E9"/>
    <w:rsid w:val="008B7BD3"/>
    <w:rsid w:val="008C0D09"/>
    <w:rsid w:val="008C0F34"/>
    <w:rsid w:val="008C28EC"/>
    <w:rsid w:val="008D2786"/>
    <w:rsid w:val="008D2BBB"/>
    <w:rsid w:val="008E0382"/>
    <w:rsid w:val="008E04F1"/>
    <w:rsid w:val="008E1F40"/>
    <w:rsid w:val="008E7BD1"/>
    <w:rsid w:val="008F116B"/>
    <w:rsid w:val="008F47E7"/>
    <w:rsid w:val="00900F8D"/>
    <w:rsid w:val="009013E6"/>
    <w:rsid w:val="0090259A"/>
    <w:rsid w:val="00904A98"/>
    <w:rsid w:val="00906DD8"/>
    <w:rsid w:val="009123E0"/>
    <w:rsid w:val="00914E5E"/>
    <w:rsid w:val="00915A32"/>
    <w:rsid w:val="00915F93"/>
    <w:rsid w:val="009206A7"/>
    <w:rsid w:val="009229D4"/>
    <w:rsid w:val="00926006"/>
    <w:rsid w:val="009302D8"/>
    <w:rsid w:val="00934B6F"/>
    <w:rsid w:val="0093527F"/>
    <w:rsid w:val="009361DA"/>
    <w:rsid w:val="00936A0A"/>
    <w:rsid w:val="00943F36"/>
    <w:rsid w:val="0094610C"/>
    <w:rsid w:val="00952597"/>
    <w:rsid w:val="00953D80"/>
    <w:rsid w:val="00961F82"/>
    <w:rsid w:val="009675E8"/>
    <w:rsid w:val="00984506"/>
    <w:rsid w:val="009856D7"/>
    <w:rsid w:val="009861C5"/>
    <w:rsid w:val="0099182D"/>
    <w:rsid w:val="009919D2"/>
    <w:rsid w:val="009928A4"/>
    <w:rsid w:val="00994F0B"/>
    <w:rsid w:val="00995B4F"/>
    <w:rsid w:val="0099753F"/>
    <w:rsid w:val="009A0B96"/>
    <w:rsid w:val="009A3ACC"/>
    <w:rsid w:val="009A6DFE"/>
    <w:rsid w:val="009B633A"/>
    <w:rsid w:val="009B63B4"/>
    <w:rsid w:val="009C22A1"/>
    <w:rsid w:val="009C5CA5"/>
    <w:rsid w:val="009D77D5"/>
    <w:rsid w:val="009E0809"/>
    <w:rsid w:val="009E1E6B"/>
    <w:rsid w:val="009E3E88"/>
    <w:rsid w:val="009E55C4"/>
    <w:rsid w:val="009E7014"/>
    <w:rsid w:val="009E72EB"/>
    <w:rsid w:val="009E7B0F"/>
    <w:rsid w:val="009F65B8"/>
    <w:rsid w:val="009F6A27"/>
    <w:rsid w:val="00A00862"/>
    <w:rsid w:val="00A02EE3"/>
    <w:rsid w:val="00A04C24"/>
    <w:rsid w:val="00A04DB6"/>
    <w:rsid w:val="00A04FA5"/>
    <w:rsid w:val="00A065BE"/>
    <w:rsid w:val="00A07438"/>
    <w:rsid w:val="00A13596"/>
    <w:rsid w:val="00A17F4B"/>
    <w:rsid w:val="00A21F66"/>
    <w:rsid w:val="00A22B76"/>
    <w:rsid w:val="00A235A2"/>
    <w:rsid w:val="00A23CBB"/>
    <w:rsid w:val="00A24B36"/>
    <w:rsid w:val="00A2658D"/>
    <w:rsid w:val="00A301F3"/>
    <w:rsid w:val="00A31F6E"/>
    <w:rsid w:val="00A33A2E"/>
    <w:rsid w:val="00A350C9"/>
    <w:rsid w:val="00A36A4C"/>
    <w:rsid w:val="00A36F39"/>
    <w:rsid w:val="00A3708E"/>
    <w:rsid w:val="00A45BF6"/>
    <w:rsid w:val="00A47D47"/>
    <w:rsid w:val="00A55E17"/>
    <w:rsid w:val="00A56EE4"/>
    <w:rsid w:val="00A5794B"/>
    <w:rsid w:val="00A6060C"/>
    <w:rsid w:val="00A647BB"/>
    <w:rsid w:val="00A73C6A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93E55"/>
    <w:rsid w:val="00AA3281"/>
    <w:rsid w:val="00AA7CA8"/>
    <w:rsid w:val="00AB3E4F"/>
    <w:rsid w:val="00AC375D"/>
    <w:rsid w:val="00AC5306"/>
    <w:rsid w:val="00AC5CCA"/>
    <w:rsid w:val="00AC66F3"/>
    <w:rsid w:val="00AC6E54"/>
    <w:rsid w:val="00AC7D66"/>
    <w:rsid w:val="00AD0792"/>
    <w:rsid w:val="00AD3292"/>
    <w:rsid w:val="00AD5113"/>
    <w:rsid w:val="00AD6B03"/>
    <w:rsid w:val="00AE07F8"/>
    <w:rsid w:val="00AE092D"/>
    <w:rsid w:val="00AE1F45"/>
    <w:rsid w:val="00AF0953"/>
    <w:rsid w:val="00AF3768"/>
    <w:rsid w:val="00AF3B53"/>
    <w:rsid w:val="00AF4E01"/>
    <w:rsid w:val="00B0245B"/>
    <w:rsid w:val="00B057DF"/>
    <w:rsid w:val="00B1159E"/>
    <w:rsid w:val="00B125DB"/>
    <w:rsid w:val="00B14398"/>
    <w:rsid w:val="00B15CC2"/>
    <w:rsid w:val="00B15F99"/>
    <w:rsid w:val="00B20940"/>
    <w:rsid w:val="00B21A84"/>
    <w:rsid w:val="00B237AE"/>
    <w:rsid w:val="00B30B10"/>
    <w:rsid w:val="00B320B3"/>
    <w:rsid w:val="00B36798"/>
    <w:rsid w:val="00B4030E"/>
    <w:rsid w:val="00B413FE"/>
    <w:rsid w:val="00B44CB2"/>
    <w:rsid w:val="00B45DD0"/>
    <w:rsid w:val="00B45F3F"/>
    <w:rsid w:val="00B526C5"/>
    <w:rsid w:val="00B565FA"/>
    <w:rsid w:val="00B57ADD"/>
    <w:rsid w:val="00B60AD3"/>
    <w:rsid w:val="00B6468F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78D7"/>
    <w:rsid w:val="00B9679F"/>
    <w:rsid w:val="00B97D27"/>
    <w:rsid w:val="00BA1649"/>
    <w:rsid w:val="00BA1997"/>
    <w:rsid w:val="00BA7E1B"/>
    <w:rsid w:val="00BB1BCC"/>
    <w:rsid w:val="00BC4A67"/>
    <w:rsid w:val="00BC7F4F"/>
    <w:rsid w:val="00BD1458"/>
    <w:rsid w:val="00BD53DC"/>
    <w:rsid w:val="00BE72EC"/>
    <w:rsid w:val="00BF2834"/>
    <w:rsid w:val="00BF3DAB"/>
    <w:rsid w:val="00BF7B01"/>
    <w:rsid w:val="00C07187"/>
    <w:rsid w:val="00C101A2"/>
    <w:rsid w:val="00C12424"/>
    <w:rsid w:val="00C15922"/>
    <w:rsid w:val="00C166C1"/>
    <w:rsid w:val="00C20313"/>
    <w:rsid w:val="00C21884"/>
    <w:rsid w:val="00C2743B"/>
    <w:rsid w:val="00C31301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4611"/>
    <w:rsid w:val="00C67DEF"/>
    <w:rsid w:val="00C7117C"/>
    <w:rsid w:val="00C73806"/>
    <w:rsid w:val="00C74185"/>
    <w:rsid w:val="00C92449"/>
    <w:rsid w:val="00C962E4"/>
    <w:rsid w:val="00C96866"/>
    <w:rsid w:val="00CA0C25"/>
    <w:rsid w:val="00CA0EB1"/>
    <w:rsid w:val="00CA0F13"/>
    <w:rsid w:val="00CA3CC3"/>
    <w:rsid w:val="00CA4ACC"/>
    <w:rsid w:val="00CB3731"/>
    <w:rsid w:val="00CB6DF6"/>
    <w:rsid w:val="00CC0441"/>
    <w:rsid w:val="00CC58B7"/>
    <w:rsid w:val="00CC6DB0"/>
    <w:rsid w:val="00CD21D0"/>
    <w:rsid w:val="00CD360B"/>
    <w:rsid w:val="00CD45FA"/>
    <w:rsid w:val="00CD72AE"/>
    <w:rsid w:val="00CE1D39"/>
    <w:rsid w:val="00CF13FB"/>
    <w:rsid w:val="00CF3EBA"/>
    <w:rsid w:val="00CF54A0"/>
    <w:rsid w:val="00CF71A4"/>
    <w:rsid w:val="00CF797B"/>
    <w:rsid w:val="00D04957"/>
    <w:rsid w:val="00D0703F"/>
    <w:rsid w:val="00D07F36"/>
    <w:rsid w:val="00D15261"/>
    <w:rsid w:val="00D168A9"/>
    <w:rsid w:val="00D1797F"/>
    <w:rsid w:val="00D17D24"/>
    <w:rsid w:val="00D20047"/>
    <w:rsid w:val="00D21FA6"/>
    <w:rsid w:val="00D25F9D"/>
    <w:rsid w:val="00D32424"/>
    <w:rsid w:val="00D42442"/>
    <w:rsid w:val="00D425B6"/>
    <w:rsid w:val="00D43D7D"/>
    <w:rsid w:val="00D4424A"/>
    <w:rsid w:val="00D4633B"/>
    <w:rsid w:val="00D53367"/>
    <w:rsid w:val="00D539D5"/>
    <w:rsid w:val="00D55ABA"/>
    <w:rsid w:val="00D55CAF"/>
    <w:rsid w:val="00D6024A"/>
    <w:rsid w:val="00D645F1"/>
    <w:rsid w:val="00D651A0"/>
    <w:rsid w:val="00D760F0"/>
    <w:rsid w:val="00D7729F"/>
    <w:rsid w:val="00D81D10"/>
    <w:rsid w:val="00D86E3E"/>
    <w:rsid w:val="00D871E3"/>
    <w:rsid w:val="00D95CA7"/>
    <w:rsid w:val="00DA0035"/>
    <w:rsid w:val="00DA0E16"/>
    <w:rsid w:val="00DA1360"/>
    <w:rsid w:val="00DA276D"/>
    <w:rsid w:val="00DA37BE"/>
    <w:rsid w:val="00DA6190"/>
    <w:rsid w:val="00DB10DF"/>
    <w:rsid w:val="00DB271C"/>
    <w:rsid w:val="00DB2A29"/>
    <w:rsid w:val="00DB4CDC"/>
    <w:rsid w:val="00DB60E5"/>
    <w:rsid w:val="00DB62EE"/>
    <w:rsid w:val="00DB6DFB"/>
    <w:rsid w:val="00DB7AFE"/>
    <w:rsid w:val="00DC0075"/>
    <w:rsid w:val="00DC3197"/>
    <w:rsid w:val="00DC6C3D"/>
    <w:rsid w:val="00DD009D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2016"/>
    <w:rsid w:val="00E16C48"/>
    <w:rsid w:val="00E17B41"/>
    <w:rsid w:val="00E20A22"/>
    <w:rsid w:val="00E23EDB"/>
    <w:rsid w:val="00E23FC8"/>
    <w:rsid w:val="00E30D83"/>
    <w:rsid w:val="00E32ACC"/>
    <w:rsid w:val="00E339CD"/>
    <w:rsid w:val="00E350BA"/>
    <w:rsid w:val="00E42A1E"/>
    <w:rsid w:val="00E42CEF"/>
    <w:rsid w:val="00E44564"/>
    <w:rsid w:val="00E473E0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388F"/>
    <w:rsid w:val="00E84F9D"/>
    <w:rsid w:val="00E850EA"/>
    <w:rsid w:val="00E85349"/>
    <w:rsid w:val="00E85559"/>
    <w:rsid w:val="00E86C49"/>
    <w:rsid w:val="00E8750D"/>
    <w:rsid w:val="00E87591"/>
    <w:rsid w:val="00E9055D"/>
    <w:rsid w:val="00E96146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C6EC7"/>
    <w:rsid w:val="00ED06B5"/>
    <w:rsid w:val="00ED3095"/>
    <w:rsid w:val="00ED487A"/>
    <w:rsid w:val="00EE0043"/>
    <w:rsid w:val="00EE0790"/>
    <w:rsid w:val="00EE1635"/>
    <w:rsid w:val="00EE3194"/>
    <w:rsid w:val="00EE41E7"/>
    <w:rsid w:val="00EE5328"/>
    <w:rsid w:val="00EE5C15"/>
    <w:rsid w:val="00EE5CCF"/>
    <w:rsid w:val="00EE7D99"/>
    <w:rsid w:val="00EF0725"/>
    <w:rsid w:val="00EF075C"/>
    <w:rsid w:val="00F01226"/>
    <w:rsid w:val="00F01C4F"/>
    <w:rsid w:val="00F0241B"/>
    <w:rsid w:val="00F02755"/>
    <w:rsid w:val="00F06445"/>
    <w:rsid w:val="00F14E4E"/>
    <w:rsid w:val="00F22781"/>
    <w:rsid w:val="00F23F30"/>
    <w:rsid w:val="00F32055"/>
    <w:rsid w:val="00F32DFE"/>
    <w:rsid w:val="00F35B55"/>
    <w:rsid w:val="00F37255"/>
    <w:rsid w:val="00F4107E"/>
    <w:rsid w:val="00F42661"/>
    <w:rsid w:val="00F432BF"/>
    <w:rsid w:val="00F440BA"/>
    <w:rsid w:val="00F46040"/>
    <w:rsid w:val="00F47842"/>
    <w:rsid w:val="00F50333"/>
    <w:rsid w:val="00F509C3"/>
    <w:rsid w:val="00F50F98"/>
    <w:rsid w:val="00F53430"/>
    <w:rsid w:val="00F6080C"/>
    <w:rsid w:val="00F73026"/>
    <w:rsid w:val="00F81190"/>
    <w:rsid w:val="00F82A40"/>
    <w:rsid w:val="00F82AC3"/>
    <w:rsid w:val="00F862BA"/>
    <w:rsid w:val="00F90993"/>
    <w:rsid w:val="00F92598"/>
    <w:rsid w:val="00F94E8C"/>
    <w:rsid w:val="00F95D32"/>
    <w:rsid w:val="00F96C10"/>
    <w:rsid w:val="00F976E0"/>
    <w:rsid w:val="00FA0762"/>
    <w:rsid w:val="00FA17F0"/>
    <w:rsid w:val="00FA25EC"/>
    <w:rsid w:val="00FA466F"/>
    <w:rsid w:val="00FA5D96"/>
    <w:rsid w:val="00FC1CC4"/>
    <w:rsid w:val="00FC1D91"/>
    <w:rsid w:val="00FC4E26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F84C-F3B1-42D5-B1B8-D05D4EB1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