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19A2" w:rsidRPr="00F319A2" w:rsidP="00F319A2">
      <w:pPr>
        <w:pStyle w:val="1"/>
        <w:shd w:val="clear" w:color="auto" w:fill="auto"/>
        <w:spacing w:line="240" w:lineRule="auto"/>
        <w:jc w:val="right"/>
        <w:rPr>
          <w:rStyle w:val="a2"/>
          <w:bCs/>
          <w:color w:val="auto"/>
          <w:sz w:val="28"/>
          <w:szCs w:val="28"/>
        </w:rPr>
      </w:pPr>
      <w:r w:rsidRPr="00F319A2">
        <w:rPr>
          <w:rStyle w:val="a2"/>
          <w:color w:val="auto"/>
          <w:sz w:val="28"/>
          <w:szCs w:val="28"/>
        </w:rPr>
        <w:t>Дело №</w:t>
      </w:r>
      <w:r w:rsidRPr="00F319A2">
        <w:rPr>
          <w:sz w:val="24"/>
          <w:szCs w:val="24"/>
        </w:rPr>
        <w:fldChar w:fldCharType="begin"/>
      </w:r>
      <w:r w:rsidRPr="00F319A2">
        <w:rPr>
          <w:b w:val="0"/>
          <w:sz w:val="28"/>
          <w:szCs w:val="28"/>
        </w:rPr>
        <w:instrText xml:space="preserve"> PAGE \* MERGEFORMAT </w:instrText>
      </w:r>
      <w:r w:rsidRPr="00F319A2">
        <w:rPr>
          <w:sz w:val="24"/>
          <w:szCs w:val="24"/>
        </w:rPr>
        <w:fldChar w:fldCharType="separate"/>
      </w:r>
      <w:r w:rsidRPr="002A3976" w:rsidR="002A3976">
        <w:rPr>
          <w:rStyle w:val="a2"/>
          <w:noProof/>
          <w:color w:val="auto"/>
          <w:sz w:val="28"/>
          <w:szCs w:val="28"/>
        </w:rPr>
        <w:t>1</w:t>
      </w:r>
      <w:r w:rsidRPr="00F319A2">
        <w:rPr>
          <w:rStyle w:val="a2"/>
          <w:bCs/>
          <w:noProof/>
          <w:color w:val="auto"/>
          <w:sz w:val="28"/>
          <w:szCs w:val="28"/>
        </w:rPr>
        <w:fldChar w:fldCharType="end"/>
      </w:r>
      <w:r w:rsidRPr="00F319A2">
        <w:rPr>
          <w:rStyle w:val="a2"/>
          <w:color w:val="auto"/>
          <w:sz w:val="28"/>
          <w:szCs w:val="28"/>
        </w:rPr>
        <w:t>-</w:t>
      </w:r>
      <w:r w:rsidR="00375199">
        <w:rPr>
          <w:rStyle w:val="a2"/>
          <w:color w:val="auto"/>
          <w:sz w:val="28"/>
          <w:szCs w:val="28"/>
        </w:rPr>
        <w:t>0026</w:t>
      </w:r>
      <w:r w:rsidRPr="00F319A2">
        <w:rPr>
          <w:rStyle w:val="a2"/>
          <w:color w:val="auto"/>
          <w:sz w:val="28"/>
          <w:szCs w:val="28"/>
        </w:rPr>
        <w:t>/1/202</w:t>
      </w:r>
      <w:r w:rsidR="00920ACB">
        <w:rPr>
          <w:rStyle w:val="a2"/>
          <w:color w:val="auto"/>
          <w:sz w:val="28"/>
          <w:szCs w:val="28"/>
        </w:rPr>
        <w:t>4</w:t>
      </w:r>
    </w:p>
    <w:p w:rsidR="00F319A2" w:rsidRPr="008572B2" w:rsidP="00920ACB">
      <w:pPr>
        <w:jc w:val="right"/>
        <w:rPr>
          <w:rStyle w:val="a2"/>
          <w:bCs w:val="0"/>
          <w:sz w:val="28"/>
          <w:szCs w:val="28"/>
        </w:rPr>
      </w:pPr>
      <w:r w:rsidRPr="00F319A2">
        <w:rPr>
          <w:rFonts w:eastAsiaTheme="minorEastAsia"/>
          <w:sz w:val="28"/>
          <w:szCs w:val="28"/>
        </w:rPr>
        <w:t>УИД № 92MS000</w:t>
      </w:r>
      <w:r w:rsidR="00375199">
        <w:rPr>
          <w:rFonts w:eastAsiaTheme="minorEastAsia"/>
          <w:sz w:val="28"/>
          <w:szCs w:val="28"/>
        </w:rPr>
        <w:t>2</w:t>
      </w:r>
      <w:r w:rsidRPr="00F319A2">
        <w:rPr>
          <w:rFonts w:eastAsiaTheme="minorEastAsia"/>
          <w:sz w:val="28"/>
          <w:szCs w:val="28"/>
        </w:rPr>
        <w:t>-01-202</w:t>
      </w:r>
      <w:r w:rsidR="00375199">
        <w:rPr>
          <w:rFonts w:eastAsiaTheme="minorEastAsia"/>
          <w:sz w:val="28"/>
          <w:szCs w:val="28"/>
        </w:rPr>
        <w:t>4</w:t>
      </w:r>
      <w:r w:rsidRPr="00F319A2">
        <w:rPr>
          <w:rFonts w:eastAsiaTheme="minorEastAsia"/>
          <w:sz w:val="28"/>
          <w:szCs w:val="28"/>
        </w:rPr>
        <w:t>-00</w:t>
      </w:r>
      <w:r w:rsidR="00375199">
        <w:rPr>
          <w:rFonts w:eastAsiaTheme="minorEastAsia"/>
          <w:sz w:val="28"/>
          <w:szCs w:val="28"/>
        </w:rPr>
        <w:t>2497</w:t>
      </w:r>
      <w:r w:rsidRPr="00F319A2">
        <w:rPr>
          <w:rFonts w:eastAsiaTheme="minorEastAsia"/>
          <w:sz w:val="28"/>
          <w:szCs w:val="28"/>
        </w:rPr>
        <w:t>-</w:t>
      </w:r>
      <w:r w:rsidR="00375199">
        <w:rPr>
          <w:rFonts w:eastAsiaTheme="minorEastAsia"/>
          <w:sz w:val="28"/>
          <w:szCs w:val="28"/>
        </w:rPr>
        <w:t>07</w:t>
      </w:r>
    </w:p>
    <w:p w:rsidR="00F319A2" w:rsidRPr="008572B2" w:rsidP="00F319A2">
      <w:pPr>
        <w:pStyle w:val="1"/>
        <w:shd w:val="clear" w:color="auto" w:fill="auto"/>
        <w:spacing w:line="240" w:lineRule="auto"/>
        <w:jc w:val="right"/>
        <w:rPr>
          <w:b w:val="0"/>
          <w:sz w:val="28"/>
          <w:szCs w:val="28"/>
        </w:rPr>
      </w:pPr>
    </w:p>
    <w:p w:rsidR="00F319A2" w:rsidRPr="008572B2" w:rsidP="00F319A2">
      <w:pPr>
        <w:pStyle w:val="210"/>
        <w:spacing w:before="0" w:line="240" w:lineRule="auto"/>
        <w:jc w:val="center"/>
        <w:rPr>
          <w:bCs/>
          <w:sz w:val="28"/>
          <w:szCs w:val="28"/>
        </w:rPr>
      </w:pPr>
      <w:r w:rsidRPr="008572B2">
        <w:rPr>
          <w:bCs/>
          <w:sz w:val="28"/>
          <w:szCs w:val="28"/>
        </w:rPr>
        <w:t>ПРИГОВОР</w:t>
      </w:r>
    </w:p>
    <w:p w:rsidR="00F319A2" w:rsidRPr="008572B2" w:rsidP="00F319A2">
      <w:pPr>
        <w:pStyle w:val="210"/>
        <w:shd w:val="clear" w:color="auto" w:fill="auto"/>
        <w:spacing w:before="0" w:line="240" w:lineRule="auto"/>
        <w:jc w:val="center"/>
        <w:rPr>
          <w:bCs/>
          <w:sz w:val="28"/>
          <w:szCs w:val="28"/>
        </w:rPr>
      </w:pPr>
      <w:r w:rsidRPr="008572B2">
        <w:rPr>
          <w:bCs/>
          <w:sz w:val="28"/>
          <w:szCs w:val="28"/>
        </w:rPr>
        <w:t>Именем Российской Федерации</w:t>
      </w:r>
    </w:p>
    <w:p w:rsidR="00F319A2" w:rsidRPr="008572B2" w:rsidP="00F319A2">
      <w:pPr>
        <w:pStyle w:val="210"/>
        <w:shd w:val="clear" w:color="auto" w:fill="auto"/>
        <w:spacing w:before="0" w:line="240" w:lineRule="auto"/>
        <w:rPr>
          <w:sz w:val="28"/>
          <w:szCs w:val="28"/>
        </w:rPr>
      </w:pPr>
    </w:p>
    <w:p w:rsidR="00F319A2" w:rsidRPr="008572B2" w:rsidP="00F319A2">
      <w:pPr>
        <w:pStyle w:val="210"/>
        <w:shd w:val="clear" w:color="auto" w:fill="auto"/>
        <w:spacing w:before="0"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16 октября</w:t>
      </w:r>
      <w:r w:rsidR="00920ACB">
        <w:rPr>
          <w:bCs/>
          <w:sz w:val="28"/>
          <w:szCs w:val="28"/>
        </w:rPr>
        <w:t xml:space="preserve"> 2024 </w:t>
      </w:r>
      <w:r w:rsidRPr="008572B2">
        <w:rPr>
          <w:bCs/>
          <w:sz w:val="28"/>
          <w:szCs w:val="28"/>
        </w:rPr>
        <w:t>года</w:t>
      </w:r>
      <w:r w:rsidRPr="008572B2">
        <w:rPr>
          <w:bCs/>
          <w:sz w:val="28"/>
          <w:szCs w:val="28"/>
        </w:rPr>
        <w:tab/>
      </w:r>
      <w:r w:rsidRPr="008572B2">
        <w:rPr>
          <w:bCs/>
          <w:sz w:val="28"/>
          <w:szCs w:val="28"/>
        </w:rPr>
        <w:tab/>
      </w:r>
      <w:r w:rsidRPr="008572B2">
        <w:rPr>
          <w:bCs/>
          <w:sz w:val="28"/>
          <w:szCs w:val="28"/>
        </w:rPr>
        <w:tab/>
      </w:r>
      <w:r w:rsidRPr="008572B2">
        <w:rPr>
          <w:bCs/>
          <w:sz w:val="28"/>
          <w:szCs w:val="28"/>
        </w:rPr>
        <w:tab/>
      </w:r>
      <w:r w:rsidRPr="008572B2">
        <w:rPr>
          <w:bCs/>
          <w:sz w:val="28"/>
          <w:szCs w:val="28"/>
        </w:rPr>
        <w:tab/>
      </w:r>
      <w:r w:rsidRPr="008572B2">
        <w:rPr>
          <w:bCs/>
          <w:sz w:val="28"/>
          <w:szCs w:val="28"/>
        </w:rPr>
        <w:tab/>
      </w:r>
      <w:r w:rsidRPr="008572B2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</w:t>
      </w:r>
      <w:r w:rsidR="00C35F14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</w:t>
      </w:r>
      <w:r w:rsidRPr="008572B2">
        <w:rPr>
          <w:bCs/>
          <w:sz w:val="28"/>
          <w:szCs w:val="28"/>
        </w:rPr>
        <w:t xml:space="preserve"> г. Севастополь</w:t>
      </w:r>
    </w:p>
    <w:p w:rsidR="00F319A2" w:rsidRPr="008572B2" w:rsidP="00F319A2">
      <w:pPr>
        <w:pStyle w:val="210"/>
        <w:shd w:val="clear" w:color="auto" w:fill="auto"/>
        <w:spacing w:before="0" w:line="240" w:lineRule="auto"/>
        <w:ind w:firstLine="740"/>
        <w:rPr>
          <w:sz w:val="28"/>
          <w:szCs w:val="28"/>
        </w:rPr>
      </w:pPr>
    </w:p>
    <w:p w:rsidR="00F319A2" w:rsidRPr="00006345" w:rsidP="00F319A2">
      <w:pPr>
        <w:pStyle w:val="21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572B2">
        <w:rPr>
          <w:sz w:val="28"/>
          <w:szCs w:val="28"/>
        </w:rPr>
        <w:t xml:space="preserve">Мировой судья судебного участка №1 </w:t>
      </w:r>
      <w:r>
        <w:rPr>
          <w:sz w:val="28"/>
          <w:szCs w:val="28"/>
        </w:rPr>
        <w:t>Балаклавского судебного района</w:t>
      </w:r>
      <w:r w:rsidRPr="008572B2">
        <w:rPr>
          <w:sz w:val="28"/>
          <w:szCs w:val="28"/>
        </w:rPr>
        <w:t xml:space="preserve"> города </w:t>
      </w:r>
      <w:r w:rsidRPr="00006345">
        <w:rPr>
          <w:sz w:val="28"/>
          <w:szCs w:val="28"/>
        </w:rPr>
        <w:t xml:space="preserve">Севастополя </w:t>
      </w:r>
      <w:r>
        <w:rPr>
          <w:sz w:val="28"/>
          <w:szCs w:val="28"/>
        </w:rPr>
        <w:t>Кийко О.Л</w:t>
      </w:r>
      <w:r w:rsidRPr="00006345">
        <w:rPr>
          <w:sz w:val="28"/>
          <w:szCs w:val="28"/>
        </w:rPr>
        <w:t>.,</w:t>
      </w:r>
    </w:p>
    <w:p w:rsidR="00375199" w:rsidP="00F319A2">
      <w:pPr>
        <w:pStyle w:val="21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375199">
        <w:rPr>
          <w:sz w:val="28"/>
          <w:szCs w:val="28"/>
        </w:rPr>
        <w:t xml:space="preserve">при ведении протокола секретарем судебного заседания </w:t>
      </w:r>
      <w:r>
        <w:rPr>
          <w:sz w:val="28"/>
          <w:szCs w:val="28"/>
        </w:rPr>
        <w:t>Закружной</w:t>
      </w:r>
      <w:r>
        <w:rPr>
          <w:sz w:val="28"/>
          <w:szCs w:val="28"/>
        </w:rPr>
        <w:t xml:space="preserve"> А.Е</w:t>
      </w:r>
      <w:r w:rsidRPr="00375199">
        <w:rPr>
          <w:sz w:val="28"/>
          <w:szCs w:val="28"/>
        </w:rPr>
        <w:t>.,</w:t>
      </w:r>
    </w:p>
    <w:p w:rsidR="00F319A2" w:rsidRPr="00F319A2" w:rsidP="00F319A2">
      <w:pPr>
        <w:pStyle w:val="210"/>
        <w:shd w:val="clear" w:color="auto" w:fill="auto"/>
        <w:spacing w:before="0" w:line="240" w:lineRule="auto"/>
        <w:ind w:firstLine="740"/>
        <w:rPr>
          <w:rStyle w:val="21"/>
          <w:sz w:val="28"/>
          <w:szCs w:val="28"/>
          <w:u w:val="none"/>
        </w:rPr>
      </w:pPr>
      <w:r>
        <w:rPr>
          <w:rStyle w:val="21"/>
          <w:sz w:val="28"/>
          <w:szCs w:val="28"/>
          <w:u w:val="none"/>
        </w:rPr>
        <w:t xml:space="preserve">с участием </w:t>
      </w:r>
      <w:r w:rsidRPr="00F319A2">
        <w:rPr>
          <w:rStyle w:val="21"/>
          <w:sz w:val="28"/>
          <w:szCs w:val="28"/>
          <w:u w:val="none"/>
        </w:rPr>
        <w:t>государственного обвинителя</w:t>
      </w:r>
      <w:r w:rsidRPr="00F319A2">
        <w:rPr>
          <w:rStyle w:val="21"/>
          <w:sz w:val="28"/>
          <w:szCs w:val="28"/>
          <w:u w:val="none"/>
        </w:rPr>
        <w:t xml:space="preserve"> </w:t>
      </w:r>
      <w:r w:rsidR="00D74794">
        <w:rPr>
          <w:rStyle w:val="21"/>
          <w:sz w:val="28"/>
          <w:szCs w:val="28"/>
          <w:u w:val="none"/>
        </w:rPr>
        <w:t>…</w:t>
      </w:r>
      <w:r w:rsidRPr="00F319A2">
        <w:rPr>
          <w:sz w:val="28"/>
          <w:szCs w:val="28"/>
        </w:rPr>
        <w:t>.</w:t>
      </w:r>
      <w:r w:rsidRPr="00F319A2">
        <w:rPr>
          <w:rStyle w:val="21"/>
          <w:sz w:val="28"/>
          <w:szCs w:val="28"/>
          <w:u w:val="none"/>
        </w:rPr>
        <w:t>,</w:t>
      </w:r>
    </w:p>
    <w:p w:rsidR="00F319A2" w:rsidP="00F319A2">
      <w:pPr>
        <w:pStyle w:val="210"/>
        <w:shd w:val="clear" w:color="auto" w:fill="auto"/>
        <w:spacing w:before="0" w:line="240" w:lineRule="auto"/>
        <w:ind w:firstLine="740"/>
        <w:rPr>
          <w:rStyle w:val="21"/>
          <w:sz w:val="28"/>
          <w:szCs w:val="28"/>
          <w:u w:val="none"/>
        </w:rPr>
      </w:pPr>
      <w:r w:rsidRPr="00F319A2">
        <w:rPr>
          <w:rStyle w:val="21"/>
          <w:sz w:val="28"/>
          <w:szCs w:val="28"/>
          <w:u w:val="none"/>
        </w:rPr>
        <w:t>защитника - адвоката</w:t>
      </w:r>
      <w:r w:rsidRPr="00F319A2">
        <w:rPr>
          <w:rStyle w:val="21"/>
          <w:sz w:val="28"/>
          <w:szCs w:val="28"/>
          <w:u w:val="none"/>
        </w:rPr>
        <w:t xml:space="preserve"> </w:t>
      </w:r>
      <w:r w:rsidR="00D74794">
        <w:rPr>
          <w:rStyle w:val="21"/>
          <w:sz w:val="28"/>
          <w:szCs w:val="28"/>
          <w:u w:val="none"/>
        </w:rPr>
        <w:t>…</w:t>
      </w:r>
      <w:r w:rsidRPr="00F319A2">
        <w:rPr>
          <w:rStyle w:val="21"/>
          <w:sz w:val="28"/>
          <w:szCs w:val="28"/>
          <w:u w:val="none"/>
        </w:rPr>
        <w:t>.</w:t>
      </w:r>
      <w:r w:rsidRPr="00F319A2">
        <w:rPr>
          <w:rStyle w:val="21"/>
          <w:sz w:val="28"/>
          <w:szCs w:val="28"/>
          <w:u w:val="none"/>
        </w:rPr>
        <w:t>,</w:t>
      </w:r>
    </w:p>
    <w:p w:rsidR="00F319A2" w:rsidRPr="00F319A2" w:rsidP="00F319A2">
      <w:pPr>
        <w:pStyle w:val="21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F319A2">
        <w:rPr>
          <w:rStyle w:val="21"/>
          <w:sz w:val="28"/>
          <w:szCs w:val="28"/>
          <w:u w:val="none"/>
        </w:rPr>
        <w:t>подсудимо</w:t>
      </w:r>
      <w:r>
        <w:rPr>
          <w:rStyle w:val="21"/>
          <w:sz w:val="28"/>
          <w:szCs w:val="28"/>
          <w:u w:val="none"/>
        </w:rPr>
        <w:t>го</w:t>
      </w:r>
      <w:r w:rsidRPr="00F319A2">
        <w:rPr>
          <w:rStyle w:val="21"/>
          <w:sz w:val="28"/>
          <w:szCs w:val="28"/>
          <w:u w:val="none"/>
        </w:rPr>
        <w:t xml:space="preserve"> </w:t>
      </w:r>
      <w:r w:rsidR="00375199">
        <w:rPr>
          <w:rStyle w:val="21"/>
          <w:sz w:val="28"/>
          <w:szCs w:val="28"/>
          <w:u w:val="none"/>
        </w:rPr>
        <w:t>Бевзюк</w:t>
      </w:r>
      <w:r w:rsidR="00375199">
        <w:rPr>
          <w:rStyle w:val="21"/>
          <w:sz w:val="28"/>
          <w:szCs w:val="28"/>
          <w:u w:val="none"/>
        </w:rPr>
        <w:t xml:space="preserve"> А.В</w:t>
      </w:r>
      <w:r w:rsidRPr="00F319A2">
        <w:rPr>
          <w:rStyle w:val="21"/>
          <w:sz w:val="28"/>
          <w:szCs w:val="28"/>
          <w:u w:val="none"/>
        </w:rPr>
        <w:t>.,</w:t>
      </w:r>
    </w:p>
    <w:p w:rsidR="00F319A2" w:rsidRPr="00006345" w:rsidP="00F319A2">
      <w:pPr>
        <w:pStyle w:val="210"/>
        <w:shd w:val="clear" w:color="auto" w:fill="auto"/>
        <w:spacing w:before="0" w:line="240" w:lineRule="auto"/>
        <w:rPr>
          <w:sz w:val="28"/>
          <w:szCs w:val="28"/>
        </w:rPr>
      </w:pPr>
      <w:r w:rsidRPr="00006345">
        <w:rPr>
          <w:sz w:val="28"/>
          <w:szCs w:val="28"/>
        </w:rPr>
        <w:t xml:space="preserve">рассмотрев в открытом судебном заседании в помещении судебного участка № 1 </w:t>
      </w:r>
      <w:r>
        <w:rPr>
          <w:sz w:val="28"/>
          <w:szCs w:val="28"/>
        </w:rPr>
        <w:t>Балаклавского</w:t>
      </w:r>
      <w:r w:rsidRPr="00006345">
        <w:rPr>
          <w:sz w:val="28"/>
          <w:szCs w:val="28"/>
        </w:rPr>
        <w:t xml:space="preserve"> судебного района города Севастополя уголовное дело</w:t>
      </w:r>
      <w:r w:rsidR="00375199">
        <w:rPr>
          <w:sz w:val="28"/>
          <w:szCs w:val="28"/>
        </w:rPr>
        <w:t xml:space="preserve"> в отношении</w:t>
      </w:r>
    </w:p>
    <w:p w:rsidR="00F319A2" w:rsidP="00F319A2">
      <w:pPr>
        <w:pStyle w:val="210"/>
        <w:shd w:val="clear" w:color="auto" w:fill="auto"/>
        <w:spacing w:before="0" w:line="240" w:lineRule="auto"/>
        <w:rPr>
          <w:sz w:val="28"/>
          <w:szCs w:val="28"/>
        </w:rPr>
      </w:pPr>
    </w:p>
    <w:p w:rsidR="00F319A2" w:rsidP="00F319A2">
      <w:pPr>
        <w:pStyle w:val="210"/>
        <w:shd w:val="clear" w:color="auto" w:fill="auto"/>
        <w:spacing w:before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Бевзюк</w:t>
      </w:r>
      <w:r>
        <w:rPr>
          <w:sz w:val="28"/>
          <w:szCs w:val="28"/>
        </w:rPr>
        <w:t xml:space="preserve"> </w:t>
      </w:r>
      <w:r w:rsidR="00D74794">
        <w:rPr>
          <w:sz w:val="28"/>
          <w:szCs w:val="28"/>
        </w:rPr>
        <w:t>….</w:t>
      </w:r>
    </w:p>
    <w:p w:rsidR="00F319A2" w:rsidRPr="00834371" w:rsidP="00F319A2">
      <w:pPr>
        <w:pStyle w:val="210"/>
        <w:shd w:val="clear" w:color="auto" w:fill="auto"/>
        <w:spacing w:before="0" w:line="240" w:lineRule="auto"/>
        <w:rPr>
          <w:sz w:val="28"/>
          <w:szCs w:val="28"/>
        </w:rPr>
      </w:pPr>
      <w:r w:rsidRPr="00B621B1">
        <w:rPr>
          <w:sz w:val="28"/>
          <w:szCs w:val="28"/>
        </w:rPr>
        <w:t>обвиняемо</w:t>
      </w:r>
      <w:r>
        <w:rPr>
          <w:sz w:val="28"/>
          <w:szCs w:val="28"/>
        </w:rPr>
        <w:t>го</w:t>
      </w:r>
      <w:r w:rsidRPr="00B621B1">
        <w:rPr>
          <w:sz w:val="28"/>
          <w:szCs w:val="28"/>
        </w:rPr>
        <w:t xml:space="preserve"> в совершении преступлени</w:t>
      </w:r>
      <w:r>
        <w:rPr>
          <w:sz w:val="28"/>
          <w:szCs w:val="28"/>
        </w:rPr>
        <w:t>я</w:t>
      </w:r>
      <w:r w:rsidRPr="00B621B1">
        <w:rPr>
          <w:sz w:val="28"/>
          <w:szCs w:val="28"/>
        </w:rPr>
        <w:t>, предусмотренн</w:t>
      </w:r>
      <w:r>
        <w:rPr>
          <w:sz w:val="28"/>
          <w:szCs w:val="28"/>
        </w:rPr>
        <w:t>ого</w:t>
      </w:r>
      <w:r w:rsidRPr="00B621B1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 319 </w:t>
      </w:r>
      <w:r>
        <w:rPr>
          <w:color w:val="0D0D0D"/>
          <w:sz w:val="28"/>
          <w:szCs w:val="28"/>
        </w:rPr>
        <w:t>Уголовного кодекса Российской Федерации</w:t>
      </w:r>
      <w:r>
        <w:rPr>
          <w:rFonts w:eastAsia="Times New Roman"/>
          <w:sz w:val="28"/>
          <w:szCs w:val="28"/>
          <w:lang w:eastAsia="ru-RU"/>
        </w:rPr>
        <w:t>,</w:t>
      </w:r>
    </w:p>
    <w:p w:rsidR="00F319A2" w:rsidRPr="00834371" w:rsidP="00F319A2">
      <w:pPr>
        <w:pStyle w:val="210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12554D" w:rsidRPr="00F319A2" w:rsidP="0012554D">
      <w:pPr>
        <w:ind w:firstLine="709"/>
        <w:jc w:val="center"/>
        <w:rPr>
          <w:color w:val="000000" w:themeColor="text1"/>
          <w:sz w:val="28"/>
          <w:szCs w:val="28"/>
        </w:rPr>
      </w:pPr>
      <w:r w:rsidRPr="00F319A2">
        <w:rPr>
          <w:color w:val="000000" w:themeColor="text1"/>
          <w:sz w:val="28"/>
          <w:szCs w:val="28"/>
        </w:rPr>
        <w:t>У С Т А Н О В И Л:</w:t>
      </w:r>
    </w:p>
    <w:p w:rsidR="0012554D" w:rsidRPr="00F319A2" w:rsidP="0012554D">
      <w:pPr>
        <w:ind w:firstLine="709"/>
        <w:jc w:val="both"/>
        <w:rPr>
          <w:color w:val="000000" w:themeColor="text1"/>
          <w:sz w:val="28"/>
          <w:szCs w:val="28"/>
        </w:rPr>
      </w:pPr>
    </w:p>
    <w:p w:rsidR="0012554D" w:rsidP="0012554D">
      <w:pPr>
        <w:ind w:firstLine="709"/>
        <w:jc w:val="both"/>
        <w:rPr>
          <w:sz w:val="28"/>
          <w:szCs w:val="28"/>
        </w:rPr>
      </w:pPr>
      <w:r w:rsidRPr="00AA2CC8">
        <w:rPr>
          <w:sz w:val="28"/>
          <w:szCs w:val="28"/>
        </w:rPr>
        <w:t>Бевзюк</w:t>
      </w:r>
      <w:r w:rsidRPr="00AA2CC8">
        <w:rPr>
          <w:sz w:val="28"/>
          <w:szCs w:val="28"/>
        </w:rPr>
        <w:t xml:space="preserve"> </w:t>
      </w:r>
      <w:r w:rsidR="00D74794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Pr="00B94F3B">
        <w:rPr>
          <w:sz w:val="28"/>
          <w:szCs w:val="28"/>
        </w:rPr>
        <w:t xml:space="preserve">публично оскорбил представителя власти </w:t>
      </w:r>
      <w:r>
        <w:rPr>
          <w:sz w:val="28"/>
          <w:szCs w:val="28"/>
        </w:rPr>
        <w:t>при исполнении им своих</w:t>
      </w:r>
      <w:r w:rsidRPr="00B94F3B">
        <w:rPr>
          <w:sz w:val="28"/>
          <w:szCs w:val="28"/>
        </w:rPr>
        <w:t xml:space="preserve"> должностных обязанностей</w:t>
      </w:r>
      <w:r>
        <w:rPr>
          <w:sz w:val="28"/>
          <w:szCs w:val="28"/>
        </w:rPr>
        <w:t>, при следующих обстоятельствах.</w:t>
      </w:r>
    </w:p>
    <w:p w:rsidR="00AE58A7" w:rsidRPr="00AE58A7" w:rsidP="00AE58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Pr="00AE58A7" w:rsidR="00B466A6">
        <w:rPr>
          <w:sz w:val="28"/>
          <w:szCs w:val="28"/>
        </w:rPr>
        <w:t xml:space="preserve"> в ОМВД России по Балаклавскому району г. Севастополь по адресу: г. Севастополь ул. </w:t>
      </w:r>
      <w:r>
        <w:rPr>
          <w:sz w:val="28"/>
          <w:szCs w:val="28"/>
        </w:rPr>
        <w:t>…</w:t>
      </w:r>
      <w:r w:rsidRPr="00AE58A7" w:rsidR="00B466A6">
        <w:rPr>
          <w:sz w:val="28"/>
          <w:szCs w:val="28"/>
        </w:rPr>
        <w:t xml:space="preserve">, сотрудником специального взвода ОБ ППСП им. В.И. Бузина УМВД России по г. Севастополю доставлен находящийся в состоянии алкогольного опьянения </w:t>
      </w:r>
      <w:r w:rsidRPr="00AE58A7" w:rsidR="00B466A6">
        <w:rPr>
          <w:sz w:val="28"/>
          <w:szCs w:val="28"/>
        </w:rPr>
        <w:t>Бевзюк</w:t>
      </w:r>
      <w:r w:rsidRPr="00AE58A7" w:rsidR="00B466A6">
        <w:rPr>
          <w:sz w:val="28"/>
          <w:szCs w:val="28"/>
        </w:rPr>
        <w:t xml:space="preserve"> А.В. за совершение административного правонарушения, предусмотренного ч. 2 ст. 20.1 КоАП РФ.</w:t>
      </w:r>
    </w:p>
    <w:p w:rsidR="00AE58A7" w:rsidRPr="00AE58A7" w:rsidP="00AE58A7">
      <w:pPr>
        <w:ind w:firstLine="709"/>
        <w:jc w:val="both"/>
        <w:rPr>
          <w:sz w:val="28"/>
          <w:szCs w:val="28"/>
        </w:rPr>
      </w:pPr>
      <w:r w:rsidRPr="00AE58A7">
        <w:rPr>
          <w:sz w:val="28"/>
          <w:szCs w:val="28"/>
        </w:rPr>
        <w:t>На основании протокола № 46 об административном задержании от 25.05.2024, составленного помощником оперативного дежурного</w:t>
      </w:r>
      <w:r>
        <w:rPr>
          <w:sz w:val="28"/>
          <w:szCs w:val="28"/>
        </w:rPr>
        <w:t xml:space="preserve"> </w:t>
      </w:r>
      <w:r w:rsidRPr="00AE58A7">
        <w:rPr>
          <w:sz w:val="28"/>
          <w:szCs w:val="28"/>
        </w:rPr>
        <w:t>дежурной части ОМВД России по Балаклав</w:t>
      </w:r>
      <w:r w:rsidR="000F28E1">
        <w:rPr>
          <w:sz w:val="28"/>
          <w:szCs w:val="28"/>
        </w:rPr>
        <w:t xml:space="preserve">скому району </w:t>
      </w:r>
      <w:r w:rsidR="003830A7">
        <w:rPr>
          <w:sz w:val="28"/>
          <w:szCs w:val="28"/>
        </w:rPr>
        <w:t>…</w:t>
      </w:r>
      <w:r w:rsidRPr="00AE58A7">
        <w:rPr>
          <w:sz w:val="28"/>
          <w:szCs w:val="28"/>
        </w:rPr>
        <w:t xml:space="preserve"> в соответствии с требованиями п. 5 ч. 2 ст. 14 ФЗ «О полиции» и </w:t>
      </w:r>
      <w:r w:rsidRPr="00AE58A7">
        <w:rPr>
          <w:sz w:val="28"/>
          <w:szCs w:val="28"/>
        </w:rPr>
        <w:t>п.п</w:t>
      </w:r>
      <w:r w:rsidRPr="00AE58A7">
        <w:rPr>
          <w:sz w:val="28"/>
          <w:szCs w:val="28"/>
        </w:rPr>
        <w:t>. 5, 5.1, 5.3, 15 Наставления</w:t>
      </w:r>
      <w:r w:rsidR="00173D41">
        <w:rPr>
          <w:sz w:val="28"/>
          <w:szCs w:val="28"/>
        </w:rPr>
        <w:t xml:space="preserve"> </w:t>
      </w:r>
      <w:r w:rsidRPr="00173D41" w:rsidR="00173D41">
        <w:rPr>
          <w:sz w:val="28"/>
          <w:szCs w:val="28"/>
        </w:rPr>
        <w:t>о порядке исполнения обязанностей и реализации прав полиции</w:t>
      </w:r>
      <w:r w:rsidR="00173D41">
        <w:rPr>
          <w:sz w:val="28"/>
          <w:szCs w:val="28"/>
        </w:rPr>
        <w:t xml:space="preserve"> </w:t>
      </w:r>
      <w:r w:rsidRPr="00173D41" w:rsidR="00173D41">
        <w:rPr>
          <w:sz w:val="28"/>
          <w:szCs w:val="28"/>
        </w:rPr>
        <w:t xml:space="preserve">в дежурной части территориального органа </w:t>
      </w:r>
      <w:r w:rsidR="00173D41">
        <w:rPr>
          <w:sz w:val="28"/>
          <w:szCs w:val="28"/>
        </w:rPr>
        <w:t>МВД Р</w:t>
      </w:r>
      <w:r w:rsidRPr="00173D41" w:rsidR="00173D41">
        <w:rPr>
          <w:sz w:val="28"/>
          <w:szCs w:val="28"/>
        </w:rPr>
        <w:t>оссии</w:t>
      </w:r>
      <w:r w:rsidR="00173D41">
        <w:rPr>
          <w:sz w:val="28"/>
          <w:szCs w:val="28"/>
        </w:rPr>
        <w:t xml:space="preserve"> </w:t>
      </w:r>
      <w:r w:rsidRPr="00173D41" w:rsidR="00173D41">
        <w:rPr>
          <w:sz w:val="28"/>
          <w:szCs w:val="28"/>
        </w:rPr>
        <w:t>после доставления граждан</w:t>
      </w:r>
      <w:r w:rsidR="00173D41">
        <w:rPr>
          <w:sz w:val="28"/>
          <w:szCs w:val="28"/>
        </w:rPr>
        <w:t xml:space="preserve">, утвержденного Приказом МВД РФ от 30.04.2012 № 389, </w:t>
      </w:r>
      <w:r w:rsidRPr="00AE58A7">
        <w:rPr>
          <w:sz w:val="28"/>
          <w:szCs w:val="28"/>
        </w:rPr>
        <w:t xml:space="preserve">доставленный </w:t>
      </w:r>
      <w:r w:rsidRPr="00AE58A7">
        <w:rPr>
          <w:sz w:val="28"/>
          <w:szCs w:val="28"/>
        </w:rPr>
        <w:t>Бевзюк</w:t>
      </w:r>
      <w:r w:rsidRPr="00AE58A7">
        <w:rPr>
          <w:sz w:val="28"/>
          <w:szCs w:val="28"/>
        </w:rPr>
        <w:t xml:space="preserve"> А.В. задержан и помещен в специализированное помещение ОМВД по Балаклавскому району, предназначенное для содержания лиц, в отношении которых ведется производство об административных правонарушениях.</w:t>
      </w:r>
    </w:p>
    <w:p w:rsidR="00AE58A7" w:rsidRPr="00AE58A7" w:rsidP="00AE58A7">
      <w:pPr>
        <w:ind w:firstLine="709"/>
        <w:jc w:val="both"/>
        <w:rPr>
          <w:sz w:val="28"/>
          <w:szCs w:val="28"/>
        </w:rPr>
      </w:pPr>
      <w:r w:rsidRPr="00AE58A7">
        <w:rPr>
          <w:sz w:val="28"/>
          <w:szCs w:val="28"/>
        </w:rPr>
        <w:t>Бевзюк</w:t>
      </w:r>
      <w:r w:rsidRPr="00AE58A7">
        <w:rPr>
          <w:sz w:val="28"/>
          <w:szCs w:val="28"/>
        </w:rPr>
        <w:t xml:space="preserve"> А.В., находясь в специальном помещении дежурной части ОМВД России по Балаклавскому району по адресу: г. Севастополь, Балаклавский район, ул. </w:t>
      </w:r>
      <w:r w:rsidR="00D74794">
        <w:rPr>
          <w:sz w:val="28"/>
          <w:szCs w:val="28"/>
        </w:rPr>
        <w:t>…</w:t>
      </w:r>
      <w:r w:rsidRPr="00AE58A7">
        <w:rPr>
          <w:sz w:val="28"/>
          <w:szCs w:val="28"/>
        </w:rPr>
        <w:t xml:space="preserve">, не желая содержаться в указанном помещении в связи с его задержанием за совершение административного правонарушения, имитировал </w:t>
      </w:r>
      <w:r w:rsidRPr="00AE58A7">
        <w:rPr>
          <w:sz w:val="28"/>
          <w:szCs w:val="28"/>
        </w:rPr>
        <w:t>ухудшение своего состояния здоровья и потребовал от сотрудников дежурной части пригласить ему медицинских работников, на что оперативный дежурный</w:t>
      </w:r>
      <w:r w:rsidRPr="00AE58A7">
        <w:t xml:space="preserve"> </w:t>
      </w:r>
      <w:r w:rsidRPr="00AE58A7">
        <w:rPr>
          <w:sz w:val="28"/>
          <w:szCs w:val="28"/>
        </w:rPr>
        <w:t xml:space="preserve">дежурной части ОМВД России по Балаклавскому району </w:t>
      </w:r>
      <w:r w:rsidR="00D74794">
        <w:rPr>
          <w:sz w:val="28"/>
          <w:szCs w:val="28"/>
        </w:rPr>
        <w:t>…</w:t>
      </w:r>
      <w:r w:rsidRPr="00AE58A7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назначенный на данную должность с 01.07.2018 приказом начальника </w:t>
      </w:r>
      <w:r w:rsidRPr="00AE58A7">
        <w:rPr>
          <w:sz w:val="28"/>
          <w:szCs w:val="28"/>
        </w:rPr>
        <w:t>ОМВД России по Балаклавскому району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t>Севстополя</w:t>
      </w:r>
      <w:r>
        <w:rPr>
          <w:sz w:val="28"/>
          <w:szCs w:val="28"/>
        </w:rPr>
        <w:t xml:space="preserve"> № </w:t>
      </w:r>
      <w:r w:rsidR="00D74794">
        <w:rPr>
          <w:sz w:val="28"/>
          <w:szCs w:val="28"/>
        </w:rPr>
        <w:t>…</w:t>
      </w:r>
      <w:r>
        <w:rPr>
          <w:sz w:val="28"/>
          <w:szCs w:val="28"/>
        </w:rPr>
        <w:t xml:space="preserve"> от 29.06.2018, </w:t>
      </w:r>
      <w:r w:rsidRPr="00AE58A7">
        <w:rPr>
          <w:sz w:val="28"/>
          <w:szCs w:val="28"/>
        </w:rPr>
        <w:t xml:space="preserve">находясь при исполнении своих должностных обязанностей, действуя во исполнение п. 3 ч. 1 ст. 12 ФЗ «О полиции», </w:t>
      </w:r>
      <w:r w:rsidRPr="00AE58A7">
        <w:rPr>
          <w:sz w:val="28"/>
          <w:szCs w:val="28"/>
        </w:rPr>
        <w:t>п.п</w:t>
      </w:r>
      <w:r w:rsidRPr="00AE58A7">
        <w:rPr>
          <w:sz w:val="28"/>
          <w:szCs w:val="28"/>
        </w:rPr>
        <w:t xml:space="preserve">. 15, 16 и 16.1 Наставления, </w:t>
      </w:r>
      <w:r w:rsidRPr="00A570AE" w:rsidR="00A570AE">
        <w:rPr>
          <w:sz w:val="28"/>
          <w:szCs w:val="28"/>
        </w:rPr>
        <w:t>то</w:t>
      </w:r>
      <w:r w:rsidR="00A570AE">
        <w:rPr>
          <w:sz w:val="28"/>
          <w:szCs w:val="28"/>
        </w:rPr>
        <w:t xml:space="preserve"> есть явля</w:t>
      </w:r>
      <w:r w:rsidR="00294EE8">
        <w:rPr>
          <w:sz w:val="28"/>
          <w:szCs w:val="28"/>
        </w:rPr>
        <w:t>ясь</w:t>
      </w:r>
      <w:r w:rsidR="00A570AE">
        <w:rPr>
          <w:sz w:val="28"/>
          <w:szCs w:val="28"/>
        </w:rPr>
        <w:t xml:space="preserve"> должностным лицом </w:t>
      </w:r>
      <w:r w:rsidRPr="00A570AE" w:rsidR="00A570AE">
        <w:rPr>
          <w:sz w:val="28"/>
          <w:szCs w:val="28"/>
        </w:rPr>
        <w:t>правоохранительного органа, наделенным в установленном законом порядке распорядительными полномочиями в отношении лиц, не находящихся от него в служебной зависимости, и правом принимать решения, обязательные для исполнения гражданами, то есть,</w:t>
      </w:r>
      <w:r w:rsidR="00A570AE">
        <w:rPr>
          <w:sz w:val="28"/>
          <w:szCs w:val="28"/>
        </w:rPr>
        <w:t xml:space="preserve"> явля</w:t>
      </w:r>
      <w:r w:rsidR="00294EE8">
        <w:rPr>
          <w:sz w:val="28"/>
          <w:szCs w:val="28"/>
        </w:rPr>
        <w:t>ясь</w:t>
      </w:r>
      <w:r w:rsidR="00A570AE">
        <w:rPr>
          <w:sz w:val="28"/>
          <w:szCs w:val="28"/>
        </w:rPr>
        <w:t xml:space="preserve"> представителем власти, </w:t>
      </w:r>
      <w:r w:rsidRPr="00AE58A7">
        <w:rPr>
          <w:sz w:val="28"/>
          <w:szCs w:val="28"/>
        </w:rPr>
        <w:t xml:space="preserve">отреагировал на требования </w:t>
      </w:r>
      <w:r w:rsidRPr="00AE58A7">
        <w:rPr>
          <w:sz w:val="28"/>
          <w:szCs w:val="28"/>
        </w:rPr>
        <w:t>Бевзюка</w:t>
      </w:r>
      <w:r w:rsidRPr="00AE58A7">
        <w:rPr>
          <w:sz w:val="28"/>
          <w:szCs w:val="28"/>
        </w:rPr>
        <w:t xml:space="preserve"> А.В. и в целях оказания ему помощи вызвал бригаду скорой медицинской помощи, которая прибыла в отдел полиции </w:t>
      </w:r>
      <w:r w:rsidR="00D74794">
        <w:rPr>
          <w:sz w:val="28"/>
          <w:szCs w:val="28"/>
        </w:rPr>
        <w:t>…</w:t>
      </w:r>
      <w:r w:rsidRPr="00AE58A7">
        <w:rPr>
          <w:sz w:val="28"/>
          <w:szCs w:val="28"/>
        </w:rPr>
        <w:t>.</w:t>
      </w:r>
    </w:p>
    <w:p w:rsidR="00AE58A7" w:rsidP="00AE58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="00CB3770">
        <w:rPr>
          <w:sz w:val="28"/>
          <w:szCs w:val="28"/>
        </w:rPr>
        <w:t xml:space="preserve"> </w:t>
      </w:r>
      <w:r w:rsidRPr="00AE58A7" w:rsidR="00B466A6">
        <w:rPr>
          <w:sz w:val="28"/>
          <w:szCs w:val="28"/>
        </w:rPr>
        <w:t>Бевзюк</w:t>
      </w:r>
      <w:r w:rsidRPr="00AE58A7" w:rsidR="00B466A6">
        <w:rPr>
          <w:sz w:val="28"/>
          <w:szCs w:val="28"/>
        </w:rPr>
        <w:t xml:space="preserve"> А.В., находясь в состоянии алкогольного опьянения в специальном помещении дежурной части ОМВД России по Балаклавскому району по адресу: г. Севастополь, Балаклавский район, ул. </w:t>
      </w:r>
      <w:r w:rsidR="00EB422F">
        <w:rPr>
          <w:sz w:val="28"/>
          <w:szCs w:val="28"/>
        </w:rPr>
        <w:t>…</w:t>
      </w:r>
      <w:r w:rsidRPr="00AE58A7" w:rsidR="00B466A6">
        <w:rPr>
          <w:sz w:val="28"/>
          <w:szCs w:val="28"/>
        </w:rPr>
        <w:t xml:space="preserve">, действуя на почве внезапно возникших неприязненных отношений к представителю власти оперативному дежурному дежурной части ОМВД по Балаклавскому району </w:t>
      </w:r>
      <w:r w:rsidR="00EB422F">
        <w:rPr>
          <w:sz w:val="28"/>
          <w:szCs w:val="28"/>
        </w:rPr>
        <w:t>…</w:t>
      </w:r>
      <w:r w:rsidRPr="00AE58A7" w:rsidR="00B466A6">
        <w:rPr>
          <w:sz w:val="28"/>
          <w:szCs w:val="28"/>
        </w:rPr>
        <w:t>., находящемуся в форменном обмундировании при исполнении своих должностных обязанностей по разбирательству с лицами, доставленными в дежурную часть, и соблюдению законности при разбирательстве с доставленными и задержанными лицами, реализовывая преступный умысел, направленный на публичное оскорбление представителя власти при исполнении им своих должностных обязанностей, осознавая общественную опасность своих действи</w:t>
      </w:r>
      <w:r w:rsidR="00CB3770">
        <w:rPr>
          <w:sz w:val="28"/>
          <w:szCs w:val="28"/>
        </w:rPr>
        <w:t xml:space="preserve">й, </w:t>
      </w:r>
      <w:r w:rsidRPr="00AE58A7" w:rsidR="00B466A6">
        <w:rPr>
          <w:sz w:val="28"/>
          <w:szCs w:val="28"/>
        </w:rPr>
        <w:t>предвидя возможность</w:t>
      </w:r>
      <w:r w:rsidR="00CB3770">
        <w:rPr>
          <w:sz w:val="28"/>
          <w:szCs w:val="28"/>
        </w:rPr>
        <w:t xml:space="preserve"> </w:t>
      </w:r>
      <w:r w:rsidRPr="00AE58A7" w:rsidR="00B466A6">
        <w:rPr>
          <w:sz w:val="28"/>
          <w:szCs w:val="28"/>
        </w:rPr>
        <w:t xml:space="preserve">наступления общественно опасных последствий в виде нарушения порядка управления и унижения чести и достоинства представителя власти, желая их наступления, проявляя явное неуважение к обществу и представителю власти, демонстрируя пренебрежительное отношение к личности человека и его должностному положению, действуя умышленно, публично, в присутствии находившихся вблизи посторонних лиц - работников скорой медицинской помощи </w:t>
      </w:r>
      <w:r w:rsidR="00EB422F">
        <w:rPr>
          <w:sz w:val="28"/>
          <w:szCs w:val="28"/>
        </w:rPr>
        <w:t>…</w:t>
      </w:r>
      <w:r w:rsidRPr="00AE58A7" w:rsidR="00B466A6">
        <w:rPr>
          <w:sz w:val="28"/>
          <w:szCs w:val="28"/>
        </w:rPr>
        <w:t xml:space="preserve">., прибывшими в ОМВД России по Балаклавскому району для оказания медицинской помощи, высказал в отношении </w:t>
      </w:r>
      <w:r w:rsidR="00EB422F">
        <w:rPr>
          <w:sz w:val="28"/>
          <w:szCs w:val="28"/>
        </w:rPr>
        <w:t>…</w:t>
      </w:r>
      <w:r w:rsidRPr="00AE58A7" w:rsidR="00B466A6">
        <w:rPr>
          <w:sz w:val="28"/>
          <w:szCs w:val="28"/>
        </w:rPr>
        <w:t xml:space="preserve">. оскорбительные выражения в неприличной форме в виде грубой нецензурной брани, дав отрицательную оценку его личности, тем самым, унизив честь и достоинство </w:t>
      </w:r>
      <w:r w:rsidR="00EB422F">
        <w:rPr>
          <w:sz w:val="28"/>
          <w:szCs w:val="28"/>
        </w:rPr>
        <w:t>…</w:t>
      </w:r>
      <w:r w:rsidRPr="00AE58A7" w:rsidR="00B466A6">
        <w:rPr>
          <w:sz w:val="28"/>
          <w:szCs w:val="28"/>
        </w:rPr>
        <w:t>., подорвав его авторитет как представителя власти.</w:t>
      </w:r>
      <w:r w:rsidR="000202F7">
        <w:rPr>
          <w:sz w:val="28"/>
          <w:szCs w:val="28"/>
        </w:rPr>
        <w:t xml:space="preserve"> </w:t>
      </w:r>
    </w:p>
    <w:p w:rsidR="000202F7" w:rsidP="000202F7">
      <w:pPr>
        <w:ind w:firstLine="709"/>
        <w:jc w:val="both"/>
        <w:rPr>
          <w:sz w:val="28"/>
          <w:szCs w:val="28"/>
        </w:rPr>
      </w:pPr>
      <w:r w:rsidRPr="000202F7">
        <w:rPr>
          <w:sz w:val="28"/>
          <w:szCs w:val="28"/>
        </w:rPr>
        <w:t xml:space="preserve">В момент ознакомления с материалами уголовного дела при окончании предварительного расследования подсудимый </w:t>
      </w:r>
      <w:r w:rsidRPr="000202F7">
        <w:rPr>
          <w:sz w:val="28"/>
          <w:szCs w:val="28"/>
        </w:rPr>
        <w:t>Бевзюк</w:t>
      </w:r>
      <w:r w:rsidRPr="000202F7">
        <w:rPr>
          <w:sz w:val="28"/>
          <w:szCs w:val="28"/>
        </w:rPr>
        <w:t xml:space="preserve"> А.В. заявил ходатайство о постановлении в отношении него приговора без проведения судебного разбирательства. В подготовительной части судебного заседания </w:t>
      </w:r>
      <w:r w:rsidRPr="000202F7">
        <w:rPr>
          <w:sz w:val="28"/>
          <w:szCs w:val="28"/>
        </w:rPr>
        <w:t>Бевзюк</w:t>
      </w:r>
      <w:r w:rsidRPr="000202F7">
        <w:rPr>
          <w:sz w:val="28"/>
          <w:szCs w:val="28"/>
        </w:rPr>
        <w:t xml:space="preserve"> А.В. поддержал ранее заявленное им ходатайство и заявил о своем согласии с предъявленным ему обвинением, пояснив, что обвинение ему понятно, и он осознает характер и последствия постановления приговора в отношении него </w:t>
      </w:r>
      <w:r w:rsidRPr="000202F7">
        <w:rPr>
          <w:sz w:val="28"/>
          <w:szCs w:val="28"/>
        </w:rPr>
        <w:t>без проведения судебного разбирательства, а также, что оно заявлено им добровольно и после проведения консультаций с защитником.</w:t>
      </w:r>
    </w:p>
    <w:p w:rsidR="000C3DE7" w:rsidP="000202F7">
      <w:pPr>
        <w:ind w:firstLine="709"/>
        <w:jc w:val="both"/>
        <w:rPr>
          <w:sz w:val="28"/>
          <w:szCs w:val="28"/>
        </w:rPr>
      </w:pPr>
      <w:r w:rsidRPr="000202F7">
        <w:rPr>
          <w:sz w:val="28"/>
          <w:szCs w:val="28"/>
        </w:rPr>
        <w:t>Защитник</w:t>
      </w:r>
      <w:r w:rsidRPr="000202F7">
        <w:rPr>
          <w:sz w:val="28"/>
          <w:szCs w:val="28"/>
        </w:rPr>
        <w:t xml:space="preserve"> </w:t>
      </w:r>
      <w:r w:rsidR="00EB422F">
        <w:rPr>
          <w:sz w:val="28"/>
          <w:szCs w:val="28"/>
        </w:rPr>
        <w:t>…</w:t>
      </w:r>
      <w:r>
        <w:rPr>
          <w:sz w:val="28"/>
          <w:szCs w:val="28"/>
        </w:rPr>
        <w:t>.</w:t>
      </w:r>
      <w:r w:rsidRPr="000202F7">
        <w:rPr>
          <w:sz w:val="28"/>
          <w:szCs w:val="28"/>
        </w:rPr>
        <w:t xml:space="preserve"> и государственный обвинитель </w:t>
      </w:r>
      <w:r w:rsidR="00EB422F">
        <w:rPr>
          <w:sz w:val="28"/>
          <w:szCs w:val="28"/>
        </w:rPr>
        <w:t>…</w:t>
      </w:r>
      <w:r>
        <w:rPr>
          <w:sz w:val="28"/>
          <w:szCs w:val="28"/>
        </w:rPr>
        <w:t xml:space="preserve">. </w:t>
      </w:r>
      <w:r w:rsidRPr="000202F7">
        <w:rPr>
          <w:sz w:val="28"/>
          <w:szCs w:val="28"/>
        </w:rPr>
        <w:t>не возражали против заявленного подсудимым ходатайства о постановлении приговора без проведения судебного разбирательства. Из поданн</w:t>
      </w:r>
      <w:r>
        <w:rPr>
          <w:sz w:val="28"/>
          <w:szCs w:val="28"/>
        </w:rPr>
        <w:t>ого</w:t>
      </w:r>
      <w:r w:rsidRPr="000202F7">
        <w:rPr>
          <w:sz w:val="28"/>
          <w:szCs w:val="28"/>
        </w:rPr>
        <w:t xml:space="preserve"> в суд заявлени</w:t>
      </w:r>
      <w:r>
        <w:rPr>
          <w:sz w:val="28"/>
          <w:szCs w:val="28"/>
        </w:rPr>
        <w:t>я</w:t>
      </w:r>
      <w:r w:rsidRPr="000202F7">
        <w:rPr>
          <w:sz w:val="28"/>
          <w:szCs w:val="28"/>
        </w:rPr>
        <w:t xml:space="preserve"> потерпевш</w:t>
      </w:r>
      <w:r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EB422F">
        <w:rPr>
          <w:sz w:val="28"/>
          <w:szCs w:val="28"/>
        </w:rPr>
        <w:t>…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202F7">
        <w:rPr>
          <w:sz w:val="28"/>
          <w:szCs w:val="28"/>
        </w:rPr>
        <w:t>также следует, что он не возража</w:t>
      </w:r>
      <w:r>
        <w:rPr>
          <w:sz w:val="28"/>
          <w:szCs w:val="28"/>
        </w:rPr>
        <w:t>ет</w:t>
      </w:r>
      <w:r w:rsidRPr="000202F7">
        <w:rPr>
          <w:sz w:val="28"/>
          <w:szCs w:val="28"/>
        </w:rPr>
        <w:t xml:space="preserve"> против рассмотрения данного уголовного дела в особом порядке.</w:t>
      </w:r>
    </w:p>
    <w:p w:rsidR="000202F7" w:rsidRPr="000202F7" w:rsidP="000202F7">
      <w:pPr>
        <w:ind w:firstLine="709"/>
        <w:jc w:val="both"/>
        <w:rPr>
          <w:sz w:val="28"/>
          <w:szCs w:val="28"/>
        </w:rPr>
      </w:pPr>
      <w:r w:rsidRPr="000202F7">
        <w:rPr>
          <w:sz w:val="28"/>
          <w:szCs w:val="28"/>
        </w:rPr>
        <w:t xml:space="preserve">Принимая во внимание, что подсудимый </w:t>
      </w:r>
      <w:r w:rsidRPr="000C3DE7" w:rsidR="000C3DE7">
        <w:rPr>
          <w:sz w:val="28"/>
          <w:szCs w:val="28"/>
        </w:rPr>
        <w:t>Бевзюк</w:t>
      </w:r>
      <w:r w:rsidRPr="000C3DE7" w:rsidR="000C3DE7">
        <w:rPr>
          <w:sz w:val="28"/>
          <w:szCs w:val="28"/>
        </w:rPr>
        <w:t xml:space="preserve"> А.В</w:t>
      </w:r>
      <w:r w:rsidRPr="000202F7">
        <w:rPr>
          <w:sz w:val="28"/>
          <w:szCs w:val="28"/>
        </w:rPr>
        <w:t xml:space="preserve">. совершил преступления </w:t>
      </w:r>
      <w:r w:rsidR="000C3DE7">
        <w:rPr>
          <w:sz w:val="28"/>
          <w:szCs w:val="28"/>
        </w:rPr>
        <w:t>небольшой</w:t>
      </w:r>
      <w:r w:rsidRPr="000202F7">
        <w:rPr>
          <w:sz w:val="28"/>
          <w:szCs w:val="28"/>
        </w:rPr>
        <w:t xml:space="preserve"> тяжести и, удостоверившись, что он согласен с предъявленным ему обвинением, осознает характер и последствия заявленного им ходатайства, а также, что оно заявлено им своевременно, добровольно и после проведения консультаций с защитником, суд считает, что изложенные обстоятельства дают основание для постановления приговора в отношении </w:t>
      </w:r>
      <w:r w:rsidRPr="000654DF" w:rsidR="000654DF">
        <w:rPr>
          <w:sz w:val="28"/>
          <w:szCs w:val="28"/>
        </w:rPr>
        <w:t>Бевзюк</w:t>
      </w:r>
      <w:r w:rsidR="00173D41">
        <w:rPr>
          <w:sz w:val="28"/>
          <w:szCs w:val="28"/>
        </w:rPr>
        <w:t>а</w:t>
      </w:r>
      <w:r w:rsidRPr="000654DF" w:rsidR="000654DF">
        <w:rPr>
          <w:sz w:val="28"/>
          <w:szCs w:val="28"/>
        </w:rPr>
        <w:t xml:space="preserve"> А.В</w:t>
      </w:r>
      <w:r w:rsidRPr="000202F7">
        <w:rPr>
          <w:sz w:val="28"/>
          <w:szCs w:val="28"/>
        </w:rPr>
        <w:t>. без проведения судебного разбирательства в общем порядке.</w:t>
      </w:r>
      <w:r w:rsidR="000654DF">
        <w:rPr>
          <w:sz w:val="28"/>
          <w:szCs w:val="28"/>
        </w:rPr>
        <w:t xml:space="preserve"> </w:t>
      </w:r>
    </w:p>
    <w:p w:rsidR="000654DF" w:rsidRPr="000654DF" w:rsidP="007767FC">
      <w:pPr>
        <w:ind w:firstLine="709"/>
        <w:jc w:val="both"/>
        <w:rPr>
          <w:sz w:val="28"/>
          <w:szCs w:val="28"/>
        </w:rPr>
      </w:pPr>
      <w:r w:rsidRPr="000202F7">
        <w:rPr>
          <w:sz w:val="28"/>
          <w:szCs w:val="28"/>
        </w:rPr>
        <w:t xml:space="preserve">Суд приходит к выводу о том, что обвинение, с которым согласился подсудимый, обоснованно, подтверждается доказательствами, собранными по уголовному делу, и квалифицирует действия подсудимого </w:t>
      </w:r>
      <w:r w:rsidRPr="000654DF">
        <w:rPr>
          <w:sz w:val="28"/>
          <w:szCs w:val="28"/>
        </w:rPr>
        <w:t>Бевзюк</w:t>
      </w:r>
      <w:r w:rsidR="00173D41">
        <w:rPr>
          <w:sz w:val="28"/>
          <w:szCs w:val="28"/>
        </w:rPr>
        <w:t>а</w:t>
      </w:r>
      <w:r w:rsidRPr="000654DF">
        <w:rPr>
          <w:sz w:val="28"/>
          <w:szCs w:val="28"/>
        </w:rPr>
        <w:t xml:space="preserve"> А.В</w:t>
      </w:r>
      <w:r>
        <w:rPr>
          <w:sz w:val="28"/>
          <w:szCs w:val="28"/>
        </w:rPr>
        <w:t xml:space="preserve">. по ст. 319 УК РФ, как </w:t>
      </w:r>
      <w:r w:rsidRPr="000654DF">
        <w:rPr>
          <w:sz w:val="28"/>
          <w:szCs w:val="28"/>
        </w:rPr>
        <w:t>публичн</w:t>
      </w:r>
      <w:r>
        <w:rPr>
          <w:sz w:val="28"/>
          <w:szCs w:val="28"/>
        </w:rPr>
        <w:t>ое</w:t>
      </w:r>
      <w:r w:rsidRPr="000654DF">
        <w:rPr>
          <w:sz w:val="28"/>
          <w:szCs w:val="28"/>
        </w:rPr>
        <w:t xml:space="preserve"> оскорбление представителя власти при исполнении им своих должностных обязанностей</w:t>
      </w:r>
      <w:r>
        <w:rPr>
          <w:sz w:val="28"/>
          <w:szCs w:val="28"/>
        </w:rPr>
        <w:t>.</w:t>
      </w:r>
    </w:p>
    <w:p w:rsidR="000202F7" w:rsidRPr="00173D41" w:rsidP="00173D41">
      <w:pPr>
        <w:ind w:firstLine="709"/>
        <w:jc w:val="both"/>
        <w:rPr>
          <w:color w:val="FF0000"/>
          <w:sz w:val="28"/>
          <w:szCs w:val="28"/>
        </w:rPr>
      </w:pPr>
      <w:r w:rsidRPr="000202F7">
        <w:rPr>
          <w:sz w:val="28"/>
          <w:szCs w:val="28"/>
        </w:rPr>
        <w:t xml:space="preserve">Обсуждая вопрос о назначении наказания подсудимому </w:t>
      </w:r>
      <w:r w:rsidRPr="007767FC" w:rsidR="007767FC">
        <w:rPr>
          <w:sz w:val="28"/>
          <w:szCs w:val="28"/>
        </w:rPr>
        <w:t>Бевзюк</w:t>
      </w:r>
      <w:r w:rsidR="00173D41">
        <w:rPr>
          <w:sz w:val="28"/>
          <w:szCs w:val="28"/>
        </w:rPr>
        <w:t>у</w:t>
      </w:r>
      <w:r w:rsidRPr="007767FC" w:rsidR="007767FC">
        <w:rPr>
          <w:sz w:val="28"/>
          <w:szCs w:val="28"/>
        </w:rPr>
        <w:t xml:space="preserve"> А.В.</w:t>
      </w:r>
      <w:r w:rsidRPr="000202F7">
        <w:rPr>
          <w:sz w:val="28"/>
          <w:szCs w:val="28"/>
        </w:rPr>
        <w:t>, суд учитывает: характер и степень общественной опасности совершенн</w:t>
      </w:r>
      <w:r w:rsidR="007767FC">
        <w:rPr>
          <w:sz w:val="28"/>
          <w:szCs w:val="28"/>
        </w:rPr>
        <w:t xml:space="preserve">ого </w:t>
      </w:r>
      <w:r w:rsidRPr="000202F7">
        <w:rPr>
          <w:sz w:val="28"/>
          <w:szCs w:val="28"/>
        </w:rPr>
        <w:t>преступлени</w:t>
      </w:r>
      <w:r w:rsidR="007767FC">
        <w:rPr>
          <w:sz w:val="28"/>
          <w:szCs w:val="28"/>
        </w:rPr>
        <w:t>я</w:t>
      </w:r>
      <w:r w:rsidRPr="000202F7">
        <w:rPr>
          <w:sz w:val="28"/>
          <w:szCs w:val="28"/>
        </w:rPr>
        <w:t xml:space="preserve">, которые относятся к категории преступлений </w:t>
      </w:r>
      <w:r w:rsidR="007767FC">
        <w:rPr>
          <w:sz w:val="28"/>
          <w:szCs w:val="28"/>
        </w:rPr>
        <w:t>небольшой</w:t>
      </w:r>
      <w:r w:rsidRPr="000202F7">
        <w:rPr>
          <w:sz w:val="28"/>
          <w:szCs w:val="28"/>
        </w:rPr>
        <w:t xml:space="preserve"> тяжести, направленн</w:t>
      </w:r>
      <w:r w:rsidR="007767FC">
        <w:rPr>
          <w:sz w:val="28"/>
          <w:szCs w:val="28"/>
        </w:rPr>
        <w:t>ого против порядка управления</w:t>
      </w:r>
      <w:r w:rsidRPr="000202F7">
        <w:rPr>
          <w:sz w:val="28"/>
          <w:szCs w:val="28"/>
        </w:rPr>
        <w:t>; обстоятельства совершения преступлени</w:t>
      </w:r>
      <w:r w:rsidR="007767FC">
        <w:rPr>
          <w:sz w:val="28"/>
          <w:szCs w:val="28"/>
        </w:rPr>
        <w:t>я</w:t>
      </w:r>
      <w:r w:rsidRPr="000202F7">
        <w:rPr>
          <w:sz w:val="28"/>
          <w:szCs w:val="28"/>
        </w:rPr>
        <w:t xml:space="preserve"> и наступившие последствия; а также возраст, состояние здоровья подсудимого, его семейное положение </w:t>
      </w:r>
      <w:r w:rsidRPr="00173D41">
        <w:rPr>
          <w:sz w:val="28"/>
          <w:szCs w:val="28"/>
        </w:rPr>
        <w:t xml:space="preserve">– </w:t>
      </w:r>
      <w:r w:rsidR="00EB422F">
        <w:rPr>
          <w:sz w:val="28"/>
          <w:szCs w:val="28"/>
        </w:rPr>
        <w:t>…</w:t>
      </w:r>
    </w:p>
    <w:p w:rsidR="00D753B2" w:rsidRPr="00D753B2" w:rsidP="00D753B2">
      <w:pPr>
        <w:ind w:firstLine="709"/>
        <w:jc w:val="both"/>
        <w:rPr>
          <w:sz w:val="28"/>
          <w:szCs w:val="28"/>
        </w:rPr>
      </w:pPr>
      <w:r w:rsidRPr="000202F7">
        <w:rPr>
          <w:sz w:val="28"/>
          <w:szCs w:val="28"/>
        </w:rPr>
        <w:t>Суд также учитывает характеристик</w:t>
      </w:r>
      <w:r w:rsidR="001E4571">
        <w:rPr>
          <w:sz w:val="28"/>
          <w:szCs w:val="28"/>
        </w:rPr>
        <w:t>и</w:t>
      </w:r>
      <w:r w:rsidRPr="000202F7">
        <w:rPr>
          <w:sz w:val="28"/>
          <w:szCs w:val="28"/>
        </w:rPr>
        <w:t xml:space="preserve"> подсудимого </w:t>
      </w:r>
      <w:r w:rsidRPr="009244AA" w:rsidR="009244AA">
        <w:rPr>
          <w:sz w:val="28"/>
          <w:szCs w:val="28"/>
        </w:rPr>
        <w:t>Бевзюк</w:t>
      </w:r>
      <w:r w:rsidRPr="009244AA" w:rsidR="009244AA">
        <w:rPr>
          <w:sz w:val="28"/>
          <w:szCs w:val="28"/>
        </w:rPr>
        <w:t xml:space="preserve"> А.В</w:t>
      </w:r>
      <w:r w:rsidRPr="000202F7">
        <w:rPr>
          <w:sz w:val="28"/>
          <w:szCs w:val="28"/>
        </w:rPr>
        <w:t xml:space="preserve">. с места его жительства, где он участковым уполномоченным полиции характеризуется </w:t>
      </w:r>
      <w:r w:rsidR="009244AA">
        <w:rPr>
          <w:sz w:val="28"/>
          <w:szCs w:val="28"/>
        </w:rPr>
        <w:t>посредственно</w:t>
      </w:r>
      <w:r w:rsidRPr="000202F7">
        <w:rPr>
          <w:sz w:val="28"/>
          <w:szCs w:val="28"/>
        </w:rPr>
        <w:t xml:space="preserve">, </w:t>
      </w:r>
      <w:r w:rsidR="009244AA">
        <w:rPr>
          <w:sz w:val="28"/>
          <w:szCs w:val="28"/>
        </w:rPr>
        <w:t xml:space="preserve">круг лиц, с которыми общается </w:t>
      </w:r>
      <w:r w:rsidRPr="007767FC" w:rsidR="009244AA">
        <w:rPr>
          <w:sz w:val="28"/>
          <w:szCs w:val="28"/>
        </w:rPr>
        <w:t>Бевзюк</w:t>
      </w:r>
      <w:r w:rsidRPr="007767FC" w:rsidR="009244AA">
        <w:rPr>
          <w:sz w:val="28"/>
          <w:szCs w:val="28"/>
        </w:rPr>
        <w:t xml:space="preserve"> А.В</w:t>
      </w:r>
      <w:r w:rsidR="009244AA">
        <w:rPr>
          <w:sz w:val="28"/>
          <w:szCs w:val="28"/>
        </w:rPr>
        <w:t>., не установлен (</w:t>
      </w:r>
      <w:r w:rsidRPr="000202F7">
        <w:rPr>
          <w:sz w:val="28"/>
          <w:szCs w:val="28"/>
        </w:rPr>
        <w:t xml:space="preserve">л.д. </w:t>
      </w:r>
      <w:r w:rsidR="00294530">
        <w:rPr>
          <w:sz w:val="28"/>
          <w:szCs w:val="28"/>
        </w:rPr>
        <w:t>…</w:t>
      </w:r>
      <w:r w:rsidRPr="000202F7">
        <w:rPr>
          <w:sz w:val="28"/>
          <w:szCs w:val="28"/>
        </w:rPr>
        <w:t>)</w:t>
      </w:r>
      <w:r w:rsidR="009244AA">
        <w:rPr>
          <w:sz w:val="28"/>
          <w:szCs w:val="28"/>
        </w:rPr>
        <w:t>, с мест</w:t>
      </w:r>
      <w:r w:rsidR="00173D41">
        <w:rPr>
          <w:sz w:val="28"/>
          <w:szCs w:val="28"/>
        </w:rPr>
        <w:t>а</w:t>
      </w:r>
      <w:r w:rsidR="009244AA">
        <w:rPr>
          <w:sz w:val="28"/>
          <w:szCs w:val="28"/>
        </w:rPr>
        <w:t xml:space="preserve"> его </w:t>
      </w:r>
      <w:r w:rsidR="00173D41">
        <w:rPr>
          <w:sz w:val="28"/>
          <w:szCs w:val="28"/>
        </w:rPr>
        <w:t>работы в АО «</w:t>
      </w:r>
      <w:r w:rsidR="00294530">
        <w:rPr>
          <w:sz w:val="28"/>
          <w:szCs w:val="28"/>
        </w:rPr>
        <w:t>…</w:t>
      </w:r>
      <w:r w:rsidR="00173D41">
        <w:rPr>
          <w:sz w:val="28"/>
          <w:szCs w:val="28"/>
        </w:rPr>
        <w:t>»,</w:t>
      </w:r>
      <w:r w:rsidR="009244AA">
        <w:rPr>
          <w:sz w:val="28"/>
          <w:szCs w:val="28"/>
        </w:rPr>
        <w:t xml:space="preserve"> где он главным инженером </w:t>
      </w:r>
      <w:r w:rsidR="00294530">
        <w:rPr>
          <w:sz w:val="28"/>
          <w:szCs w:val="28"/>
        </w:rPr>
        <w:t>…</w:t>
      </w:r>
      <w:r w:rsidR="009244AA">
        <w:rPr>
          <w:sz w:val="28"/>
          <w:szCs w:val="28"/>
        </w:rPr>
        <w:t xml:space="preserve"> характеризуется положительно</w:t>
      </w:r>
      <w:r>
        <w:rPr>
          <w:sz w:val="28"/>
          <w:szCs w:val="28"/>
        </w:rPr>
        <w:t>, з</w:t>
      </w:r>
      <w:r w:rsidRPr="00D753B2">
        <w:rPr>
          <w:sz w:val="28"/>
          <w:szCs w:val="28"/>
        </w:rPr>
        <w:t>а время работы зарекомендовал себя трудолюбивым, исполнительным ра</w:t>
      </w:r>
      <w:r>
        <w:rPr>
          <w:sz w:val="28"/>
          <w:szCs w:val="28"/>
        </w:rPr>
        <w:t>ботником, о</w:t>
      </w:r>
      <w:r w:rsidRPr="00D753B2">
        <w:rPr>
          <w:sz w:val="28"/>
          <w:szCs w:val="28"/>
        </w:rPr>
        <w:t>тветственно относится к выполне</w:t>
      </w:r>
      <w:r>
        <w:rPr>
          <w:sz w:val="28"/>
          <w:szCs w:val="28"/>
        </w:rPr>
        <w:t>нию производственного задания, б</w:t>
      </w:r>
      <w:r w:rsidRPr="00D753B2">
        <w:rPr>
          <w:sz w:val="28"/>
          <w:szCs w:val="28"/>
        </w:rPr>
        <w:t>ережно относитс</w:t>
      </w:r>
      <w:r>
        <w:rPr>
          <w:sz w:val="28"/>
          <w:szCs w:val="28"/>
        </w:rPr>
        <w:t>я к вверенному ему оборудованию, н</w:t>
      </w:r>
      <w:r w:rsidRPr="00D753B2">
        <w:rPr>
          <w:sz w:val="28"/>
          <w:szCs w:val="28"/>
        </w:rPr>
        <w:t>арушен</w:t>
      </w:r>
      <w:r>
        <w:rPr>
          <w:sz w:val="28"/>
          <w:szCs w:val="28"/>
        </w:rPr>
        <w:t>ий трудовой дисциплины не имеет (л.д</w:t>
      </w:r>
      <w:r w:rsidR="00294530">
        <w:rPr>
          <w:sz w:val="28"/>
          <w:szCs w:val="28"/>
        </w:rPr>
        <w:t>….</w:t>
      </w:r>
      <w:r>
        <w:rPr>
          <w:sz w:val="28"/>
          <w:szCs w:val="28"/>
        </w:rPr>
        <w:t>).</w:t>
      </w:r>
    </w:p>
    <w:p w:rsidR="000202F7" w:rsidRPr="000202F7" w:rsidP="000202F7">
      <w:pPr>
        <w:ind w:firstLine="709"/>
        <w:jc w:val="both"/>
        <w:rPr>
          <w:sz w:val="28"/>
          <w:szCs w:val="28"/>
        </w:rPr>
      </w:pPr>
      <w:r w:rsidRPr="000202F7">
        <w:rPr>
          <w:sz w:val="28"/>
          <w:szCs w:val="28"/>
        </w:rPr>
        <w:t xml:space="preserve">Разрешая вопрос о назначении наказания подсудимому </w:t>
      </w:r>
      <w:r w:rsidRPr="00EB6758" w:rsidR="00EB6758">
        <w:rPr>
          <w:sz w:val="28"/>
          <w:szCs w:val="28"/>
        </w:rPr>
        <w:t>Бевзюк</w:t>
      </w:r>
      <w:r w:rsidRPr="00EB6758" w:rsidR="00EB6758">
        <w:rPr>
          <w:sz w:val="28"/>
          <w:szCs w:val="28"/>
        </w:rPr>
        <w:t xml:space="preserve"> А.В</w:t>
      </w:r>
      <w:r w:rsidRPr="000202F7">
        <w:rPr>
          <w:sz w:val="28"/>
          <w:szCs w:val="28"/>
        </w:rPr>
        <w:t>.</w:t>
      </w:r>
      <w:r w:rsidR="00EB6758">
        <w:rPr>
          <w:sz w:val="28"/>
          <w:szCs w:val="28"/>
        </w:rPr>
        <w:t>,</w:t>
      </w:r>
      <w:r w:rsidRPr="000202F7">
        <w:rPr>
          <w:sz w:val="28"/>
          <w:szCs w:val="28"/>
        </w:rPr>
        <w:t xml:space="preserve"> суд учитывает влияние назначенного наказания на исправление осужденного и на условия его жизни.</w:t>
      </w:r>
    </w:p>
    <w:p w:rsidR="000202F7" w:rsidRPr="000202F7" w:rsidP="000202F7">
      <w:pPr>
        <w:ind w:firstLine="709"/>
        <w:jc w:val="both"/>
        <w:rPr>
          <w:sz w:val="28"/>
          <w:szCs w:val="28"/>
        </w:rPr>
      </w:pPr>
      <w:r w:rsidRPr="000202F7">
        <w:rPr>
          <w:sz w:val="28"/>
          <w:szCs w:val="28"/>
        </w:rPr>
        <w:t xml:space="preserve">Суд при назначении наказания подсудимому </w:t>
      </w:r>
      <w:r w:rsidRPr="00EB6758" w:rsidR="00EB6758">
        <w:rPr>
          <w:sz w:val="28"/>
          <w:szCs w:val="28"/>
        </w:rPr>
        <w:t>Бевзюк</w:t>
      </w:r>
      <w:r w:rsidRPr="00EB6758" w:rsidR="00EB6758">
        <w:rPr>
          <w:sz w:val="28"/>
          <w:szCs w:val="28"/>
        </w:rPr>
        <w:t xml:space="preserve"> А.В</w:t>
      </w:r>
      <w:r w:rsidRPr="000202F7">
        <w:rPr>
          <w:sz w:val="28"/>
          <w:szCs w:val="28"/>
        </w:rPr>
        <w:t>. учитывает обстоятельства, смягчающие наказание.</w:t>
      </w:r>
    </w:p>
    <w:p w:rsidR="00FC1CA4" w:rsidRPr="003B1EDE" w:rsidP="00FC1CA4">
      <w:pPr>
        <w:ind w:firstLine="709"/>
        <w:jc w:val="both"/>
        <w:rPr>
          <w:sz w:val="28"/>
          <w:szCs w:val="28"/>
        </w:rPr>
      </w:pPr>
      <w:r w:rsidRPr="000202F7">
        <w:rPr>
          <w:sz w:val="28"/>
          <w:szCs w:val="28"/>
        </w:rPr>
        <w:t xml:space="preserve">В качестве обстоятельств, смягчающих наказание </w:t>
      </w:r>
      <w:r w:rsidRPr="00EB6758" w:rsidR="00EB6758">
        <w:rPr>
          <w:sz w:val="28"/>
          <w:szCs w:val="28"/>
        </w:rPr>
        <w:t>Бевзюк</w:t>
      </w:r>
      <w:r w:rsidR="003B1EDE">
        <w:rPr>
          <w:sz w:val="28"/>
          <w:szCs w:val="28"/>
        </w:rPr>
        <w:t>у</w:t>
      </w:r>
      <w:r w:rsidRPr="00EB6758" w:rsidR="00EB6758">
        <w:rPr>
          <w:sz w:val="28"/>
          <w:szCs w:val="28"/>
        </w:rPr>
        <w:t xml:space="preserve"> А.В</w:t>
      </w:r>
      <w:r w:rsidRPr="000202F7">
        <w:rPr>
          <w:sz w:val="28"/>
          <w:szCs w:val="28"/>
        </w:rPr>
        <w:t xml:space="preserve">., суд в </w:t>
      </w:r>
      <w:r w:rsidRPr="003B1EDE">
        <w:rPr>
          <w:sz w:val="28"/>
          <w:szCs w:val="28"/>
        </w:rPr>
        <w:t xml:space="preserve">соответствии с </w:t>
      </w:r>
      <w:r w:rsidRPr="003B1EDE" w:rsidR="003B1EDE">
        <w:rPr>
          <w:sz w:val="28"/>
          <w:szCs w:val="28"/>
        </w:rPr>
        <w:t xml:space="preserve">п. </w:t>
      </w:r>
      <w:r w:rsidRPr="003B1EDE">
        <w:rPr>
          <w:sz w:val="28"/>
          <w:szCs w:val="28"/>
        </w:rPr>
        <w:t>«</w:t>
      </w:r>
      <w:r w:rsidRPr="00BC7B7E">
        <w:rPr>
          <w:sz w:val="28"/>
          <w:szCs w:val="28"/>
        </w:rPr>
        <w:t>и» ч. 1, ч. 2 ст. 61 УК РФ признает</w:t>
      </w:r>
      <w:r w:rsidRPr="000202F7">
        <w:rPr>
          <w:sz w:val="28"/>
          <w:szCs w:val="28"/>
        </w:rPr>
        <w:t xml:space="preserve">: </w:t>
      </w:r>
      <w:r w:rsidRPr="00BC7B7E" w:rsidR="00BC7B7E">
        <w:rPr>
          <w:sz w:val="28"/>
          <w:szCs w:val="28"/>
        </w:rPr>
        <w:t>явк</w:t>
      </w:r>
      <w:r w:rsidR="00BC7B7E">
        <w:rPr>
          <w:sz w:val="28"/>
          <w:szCs w:val="28"/>
        </w:rPr>
        <w:t>у</w:t>
      </w:r>
      <w:r w:rsidRPr="00BC7B7E" w:rsidR="00BC7B7E">
        <w:rPr>
          <w:sz w:val="28"/>
          <w:szCs w:val="28"/>
        </w:rPr>
        <w:t xml:space="preserve"> с повинной, поскольку подсудимый добровольно сообщил о совершенном им преступлении;</w:t>
      </w:r>
      <w:r w:rsidR="00BC7B7E">
        <w:rPr>
          <w:sz w:val="28"/>
          <w:szCs w:val="28"/>
        </w:rPr>
        <w:t xml:space="preserve"> </w:t>
      </w:r>
      <w:r w:rsidRPr="00BC7B7E" w:rsidR="00BC7B7E">
        <w:rPr>
          <w:sz w:val="28"/>
          <w:szCs w:val="28"/>
        </w:rPr>
        <w:t xml:space="preserve">активное способствование </w:t>
      </w:r>
      <w:r w:rsidRPr="004609A8" w:rsidR="003B1EDE">
        <w:rPr>
          <w:sz w:val="28"/>
          <w:szCs w:val="28"/>
        </w:rPr>
        <w:t xml:space="preserve">раскрытию </w:t>
      </w:r>
      <w:r w:rsidR="003B1EDE">
        <w:rPr>
          <w:sz w:val="28"/>
          <w:szCs w:val="28"/>
        </w:rPr>
        <w:t xml:space="preserve">и </w:t>
      </w:r>
      <w:r w:rsidRPr="00BC7B7E" w:rsidR="00BC7B7E">
        <w:rPr>
          <w:sz w:val="28"/>
          <w:szCs w:val="28"/>
        </w:rPr>
        <w:t>расследованию преступления, поскольку подсудимый в ходе следствия давал полные и правдивые показания о совершенном им преступлении,</w:t>
      </w:r>
      <w:r w:rsidRPr="00733768" w:rsidR="00733768">
        <w:rPr>
          <w:sz w:val="28"/>
          <w:szCs w:val="28"/>
        </w:rPr>
        <w:t xml:space="preserve"> </w:t>
      </w:r>
      <w:r w:rsidRPr="000202F7" w:rsidR="00733768">
        <w:rPr>
          <w:sz w:val="28"/>
          <w:szCs w:val="28"/>
        </w:rPr>
        <w:t>представив органам следствия информацию, имеющую значение для расследования преступлени</w:t>
      </w:r>
      <w:r w:rsidR="00733768">
        <w:rPr>
          <w:sz w:val="28"/>
          <w:szCs w:val="28"/>
        </w:rPr>
        <w:t>я</w:t>
      </w:r>
      <w:r w:rsidRPr="000202F7" w:rsidR="00733768">
        <w:rPr>
          <w:sz w:val="28"/>
          <w:szCs w:val="28"/>
        </w:rPr>
        <w:t>;</w:t>
      </w:r>
      <w:r w:rsidRPr="00BC7B7E" w:rsidR="00BC7B7E">
        <w:rPr>
          <w:sz w:val="28"/>
          <w:szCs w:val="28"/>
        </w:rPr>
        <w:t xml:space="preserve"> </w:t>
      </w:r>
      <w:r w:rsidRPr="00BC7B7E" w:rsidR="00BC7B7E">
        <w:rPr>
          <w:sz w:val="28"/>
          <w:szCs w:val="28"/>
        </w:rPr>
        <w:t>признание подсудимым своей вины и чистос</w:t>
      </w:r>
      <w:r>
        <w:rPr>
          <w:sz w:val="28"/>
          <w:szCs w:val="28"/>
        </w:rPr>
        <w:t xml:space="preserve">ердечное раскаяние в содеянном; </w:t>
      </w:r>
      <w:r w:rsidR="003B1EDE">
        <w:rPr>
          <w:sz w:val="28"/>
          <w:szCs w:val="28"/>
        </w:rPr>
        <w:t xml:space="preserve">наличие на иждивении несовершеннолетнего ребенка; </w:t>
      </w:r>
      <w:r w:rsidRPr="003B1EDE">
        <w:rPr>
          <w:sz w:val="28"/>
          <w:szCs w:val="28"/>
        </w:rPr>
        <w:t xml:space="preserve">награждение подсудимого в период прохождения им военной службы по контракту в органах </w:t>
      </w:r>
      <w:r w:rsidR="00294530">
        <w:rPr>
          <w:sz w:val="28"/>
          <w:szCs w:val="28"/>
        </w:rPr>
        <w:t>…</w:t>
      </w:r>
      <w:r w:rsidRPr="003B1EDE">
        <w:rPr>
          <w:sz w:val="28"/>
          <w:szCs w:val="28"/>
        </w:rPr>
        <w:t xml:space="preserve"> России.</w:t>
      </w:r>
    </w:p>
    <w:p w:rsidR="000202F7" w:rsidRPr="003B1EDE" w:rsidP="000202F7">
      <w:pPr>
        <w:ind w:firstLine="709"/>
        <w:jc w:val="both"/>
        <w:rPr>
          <w:sz w:val="28"/>
          <w:szCs w:val="28"/>
        </w:rPr>
      </w:pPr>
      <w:r w:rsidRPr="003B1EDE">
        <w:rPr>
          <w:sz w:val="28"/>
          <w:szCs w:val="28"/>
        </w:rPr>
        <w:t xml:space="preserve">Принимая во внимание характер и степень общественной опасности совершенного подсудимым </w:t>
      </w:r>
      <w:r w:rsidRPr="003B1EDE" w:rsidR="003B1EDE">
        <w:rPr>
          <w:sz w:val="28"/>
          <w:szCs w:val="28"/>
        </w:rPr>
        <w:t>Бевзюк</w:t>
      </w:r>
      <w:r w:rsidRPr="003B1EDE" w:rsidR="003B1EDE">
        <w:rPr>
          <w:sz w:val="28"/>
          <w:szCs w:val="28"/>
        </w:rPr>
        <w:t xml:space="preserve"> А.В</w:t>
      </w:r>
      <w:r w:rsidRPr="003B1EDE">
        <w:rPr>
          <w:sz w:val="28"/>
          <w:szCs w:val="28"/>
        </w:rPr>
        <w:t xml:space="preserve">. </w:t>
      </w:r>
      <w:r w:rsidR="003B1EDE">
        <w:rPr>
          <w:sz w:val="28"/>
          <w:szCs w:val="28"/>
        </w:rPr>
        <w:t>преступления</w:t>
      </w:r>
      <w:r w:rsidRPr="003B1EDE">
        <w:rPr>
          <w:sz w:val="28"/>
          <w:szCs w:val="28"/>
        </w:rPr>
        <w:t>, обстоятельства совершения данного преступления, влияние состояния опьянения на поведение подсудимого при совершении преступления, который утверждал, что состояние алкогольного опьянения не позволило ему контролировать своё поведение и способствовало совершению данного преступления, которое он бы не совершил, не находясь в состоянии опьянения, а также личность виновного, суд в соответствии с ч. 1.1 ст. 63 УК РФ признает отягчающим обстоятельством совершение преступления в состоянии опьянения, в</w:t>
      </w:r>
      <w:r w:rsidR="003B1EDE">
        <w:rPr>
          <w:sz w:val="28"/>
          <w:szCs w:val="28"/>
        </w:rPr>
        <w:t>ызванном употреблением алкоголя</w:t>
      </w:r>
      <w:r w:rsidRPr="003B1EDE">
        <w:rPr>
          <w:sz w:val="28"/>
          <w:szCs w:val="28"/>
        </w:rPr>
        <w:t>.</w:t>
      </w:r>
    </w:p>
    <w:p w:rsidR="006F2EE8" w:rsidRPr="00633026" w:rsidP="005F745A">
      <w:pPr>
        <w:ind w:firstLine="709"/>
        <w:jc w:val="both"/>
        <w:rPr>
          <w:sz w:val="28"/>
          <w:szCs w:val="28"/>
        </w:rPr>
      </w:pPr>
      <w:r w:rsidRPr="005F745A">
        <w:rPr>
          <w:sz w:val="28"/>
          <w:szCs w:val="28"/>
        </w:rPr>
        <w:t xml:space="preserve">Определяя вид и размер наказания, суд, с учетом обстоятельств дела, руководствуясь положениями ст. 43 УК РФ, исходя из необходимости исполнения требований закона о строго индивидуальном подходе к назначению наказания, имея в виду, что справедливое наказание способствует решению задач и осуществления целей, указанных в статьях 2 и 43 Уголовного кодекса Российской Федерации, а также того, что наказание применяется в целях восстановления социальной справедливости, исправления осужденного и предупреждения совершения им новых преступлений, личности подсудимого, который не судим, с учетом тяжести совершенного преступления, имущественного положения </w:t>
      </w:r>
      <w:r>
        <w:rPr>
          <w:sz w:val="28"/>
          <w:szCs w:val="28"/>
        </w:rPr>
        <w:t>Бевзюк</w:t>
      </w:r>
      <w:r w:rsidR="009619CE">
        <w:rPr>
          <w:sz w:val="28"/>
          <w:szCs w:val="28"/>
        </w:rPr>
        <w:t>а</w:t>
      </w:r>
      <w:r>
        <w:rPr>
          <w:sz w:val="28"/>
          <w:szCs w:val="28"/>
        </w:rPr>
        <w:t xml:space="preserve"> А.В</w:t>
      </w:r>
      <w:r w:rsidRPr="005F745A">
        <w:rPr>
          <w:sz w:val="28"/>
          <w:szCs w:val="28"/>
        </w:rPr>
        <w:t xml:space="preserve">. и его семьи, наличия вышеуказанных смягчающих </w:t>
      </w:r>
      <w:r w:rsidR="00A93DA2">
        <w:rPr>
          <w:sz w:val="28"/>
          <w:szCs w:val="28"/>
        </w:rPr>
        <w:t xml:space="preserve">и отягчающего </w:t>
      </w:r>
      <w:r w:rsidRPr="005F745A">
        <w:rPr>
          <w:sz w:val="28"/>
          <w:szCs w:val="28"/>
        </w:rPr>
        <w:t xml:space="preserve">наказание обстоятельств, с учетом поведения подсудимого после совершения преступлений, </w:t>
      </w:r>
      <w:r>
        <w:rPr>
          <w:sz w:val="28"/>
          <w:szCs w:val="28"/>
        </w:rPr>
        <w:t>который добровольно</w:t>
      </w:r>
      <w:r w:rsidRPr="005F745A">
        <w:rPr>
          <w:sz w:val="28"/>
          <w:szCs w:val="28"/>
        </w:rPr>
        <w:t xml:space="preserve"> сообщил о совершенном им преступлении, активно способствовал </w:t>
      </w:r>
      <w:r w:rsidR="00A93DA2">
        <w:rPr>
          <w:sz w:val="28"/>
          <w:szCs w:val="28"/>
        </w:rPr>
        <w:t xml:space="preserve">раскрытию и </w:t>
      </w:r>
      <w:r w:rsidRPr="005F745A">
        <w:rPr>
          <w:sz w:val="28"/>
          <w:szCs w:val="28"/>
        </w:rPr>
        <w:t xml:space="preserve">расследованию преступления, его имущественного положения, считает необходимым назначить подсудимому </w:t>
      </w:r>
      <w:r>
        <w:rPr>
          <w:sz w:val="28"/>
          <w:szCs w:val="28"/>
        </w:rPr>
        <w:t>Бевзюк</w:t>
      </w:r>
      <w:r w:rsidR="009619CE">
        <w:rPr>
          <w:sz w:val="28"/>
          <w:szCs w:val="28"/>
        </w:rPr>
        <w:t>у</w:t>
      </w:r>
      <w:r>
        <w:rPr>
          <w:sz w:val="28"/>
          <w:szCs w:val="28"/>
        </w:rPr>
        <w:t xml:space="preserve"> А.В</w:t>
      </w:r>
      <w:r w:rsidRPr="005F745A">
        <w:rPr>
          <w:sz w:val="28"/>
          <w:szCs w:val="28"/>
        </w:rPr>
        <w:t>. наказание за совершенное им преступление в виде штрафа, определяя его размер, согласно ч. 3 ст. 46 УК РФ, с учетом тяжести совершенного преступления, имущественно</w:t>
      </w:r>
      <w:r>
        <w:rPr>
          <w:sz w:val="28"/>
          <w:szCs w:val="28"/>
        </w:rPr>
        <w:t>го</w:t>
      </w:r>
      <w:r w:rsidRPr="005F745A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я</w:t>
      </w:r>
      <w:r w:rsidRPr="005F745A">
        <w:rPr>
          <w:sz w:val="28"/>
          <w:szCs w:val="28"/>
        </w:rPr>
        <w:t xml:space="preserve"> подсудимого и его семьи, </w:t>
      </w:r>
      <w:r w:rsidR="00A93DA2">
        <w:rPr>
          <w:sz w:val="28"/>
          <w:szCs w:val="28"/>
        </w:rPr>
        <w:t xml:space="preserve">который в судебном заседании показал, что работает </w:t>
      </w:r>
      <w:r w:rsidR="002F0FFE">
        <w:rPr>
          <w:sz w:val="28"/>
          <w:szCs w:val="28"/>
        </w:rPr>
        <w:t>…</w:t>
      </w:r>
      <w:r w:rsidR="00A93DA2">
        <w:rPr>
          <w:sz w:val="28"/>
          <w:szCs w:val="28"/>
        </w:rPr>
        <w:t xml:space="preserve">, имеет постоянную работу и стабильный заработок в размере 50000 рублей в месяц, </w:t>
      </w:r>
      <w:r w:rsidR="00633026">
        <w:rPr>
          <w:sz w:val="28"/>
          <w:szCs w:val="28"/>
        </w:rPr>
        <w:t xml:space="preserve">на иждивении </w:t>
      </w:r>
      <w:r w:rsidRPr="005F745A">
        <w:rPr>
          <w:sz w:val="28"/>
          <w:szCs w:val="28"/>
        </w:rPr>
        <w:t xml:space="preserve">у него </w:t>
      </w:r>
      <w:r w:rsidR="00633026">
        <w:rPr>
          <w:sz w:val="28"/>
          <w:szCs w:val="28"/>
        </w:rPr>
        <w:t xml:space="preserve">находится </w:t>
      </w:r>
      <w:r w:rsidR="002A3976">
        <w:rPr>
          <w:sz w:val="28"/>
          <w:szCs w:val="28"/>
        </w:rPr>
        <w:t>несовершеннолетний</w:t>
      </w:r>
      <w:r w:rsidR="00633026">
        <w:rPr>
          <w:sz w:val="28"/>
          <w:szCs w:val="28"/>
        </w:rPr>
        <w:t xml:space="preserve"> </w:t>
      </w:r>
      <w:r w:rsidR="002F0FFE">
        <w:rPr>
          <w:sz w:val="28"/>
          <w:szCs w:val="28"/>
        </w:rPr>
        <w:t>…</w:t>
      </w:r>
      <w:r w:rsidR="00633026">
        <w:rPr>
          <w:sz w:val="28"/>
          <w:szCs w:val="28"/>
        </w:rPr>
        <w:t xml:space="preserve">, по соглашению с матерью ребёнка, он платит алименты на содержание </w:t>
      </w:r>
      <w:r w:rsidR="002F0FFE">
        <w:rPr>
          <w:sz w:val="28"/>
          <w:szCs w:val="28"/>
        </w:rPr>
        <w:t>…</w:t>
      </w:r>
      <w:r w:rsidR="00633026">
        <w:rPr>
          <w:sz w:val="28"/>
          <w:szCs w:val="28"/>
        </w:rPr>
        <w:t xml:space="preserve"> в размере 5000 – 7000 рублей в месяц, кредитных и иных обязательств не имеет</w:t>
      </w:r>
      <w:r w:rsidRPr="005F745A" w:rsidR="00633026">
        <w:rPr>
          <w:sz w:val="28"/>
          <w:szCs w:val="28"/>
        </w:rPr>
        <w:t>,</w:t>
      </w:r>
      <w:r w:rsidRPr="005F745A">
        <w:rPr>
          <w:sz w:val="28"/>
          <w:szCs w:val="28"/>
        </w:rPr>
        <w:t xml:space="preserve"> что в совокупности свидетельствует о возможности </w:t>
      </w:r>
      <w:r>
        <w:rPr>
          <w:sz w:val="28"/>
          <w:szCs w:val="28"/>
        </w:rPr>
        <w:t>Бевзюком</w:t>
      </w:r>
      <w:r>
        <w:rPr>
          <w:sz w:val="28"/>
          <w:szCs w:val="28"/>
        </w:rPr>
        <w:t xml:space="preserve"> </w:t>
      </w:r>
      <w:r w:rsidRPr="005F745A">
        <w:rPr>
          <w:sz w:val="28"/>
          <w:szCs w:val="28"/>
        </w:rPr>
        <w:t xml:space="preserve">А.В. оплатить штраф. </w:t>
      </w:r>
      <w:r w:rsidRPr="00633026" w:rsidR="009D5A0E">
        <w:rPr>
          <w:sz w:val="28"/>
          <w:szCs w:val="28"/>
        </w:rPr>
        <w:t>Д</w:t>
      </w:r>
      <w:r w:rsidRPr="00633026">
        <w:rPr>
          <w:sz w:val="28"/>
          <w:szCs w:val="28"/>
        </w:rPr>
        <w:t>анный вид наказания будет разумным, справедливым и достаточным для достижения целей наказания.</w:t>
      </w:r>
    </w:p>
    <w:p w:rsidR="005F745A" w:rsidP="005F745A">
      <w:pPr>
        <w:ind w:firstLine="709"/>
        <w:jc w:val="both"/>
        <w:rPr>
          <w:sz w:val="28"/>
          <w:szCs w:val="28"/>
        </w:rPr>
      </w:pPr>
      <w:r w:rsidRPr="005F745A">
        <w:rPr>
          <w:sz w:val="28"/>
          <w:szCs w:val="28"/>
        </w:rPr>
        <w:t>Учитывая, что судом не были установлены исключительные обстоятельства, связанны</w:t>
      </w:r>
      <w:r>
        <w:rPr>
          <w:sz w:val="28"/>
          <w:szCs w:val="28"/>
        </w:rPr>
        <w:t>е с целями и мотивами совершенного</w:t>
      </w:r>
      <w:r w:rsidRPr="005F745A">
        <w:rPr>
          <w:sz w:val="28"/>
          <w:szCs w:val="28"/>
        </w:rPr>
        <w:t xml:space="preserve"> подсудимым преступлени</w:t>
      </w:r>
      <w:r>
        <w:rPr>
          <w:sz w:val="28"/>
          <w:szCs w:val="28"/>
        </w:rPr>
        <w:t>я</w:t>
      </w:r>
      <w:r w:rsidRPr="005F745A">
        <w:rPr>
          <w:sz w:val="28"/>
          <w:szCs w:val="28"/>
        </w:rPr>
        <w:t>, а также другие обстоятельства, существенно уменьшающие степень о</w:t>
      </w:r>
      <w:r>
        <w:rPr>
          <w:sz w:val="28"/>
          <w:szCs w:val="28"/>
        </w:rPr>
        <w:t>бщественной опасности совершенного</w:t>
      </w:r>
      <w:r w:rsidRPr="005F745A">
        <w:rPr>
          <w:sz w:val="28"/>
          <w:szCs w:val="28"/>
        </w:rPr>
        <w:t xml:space="preserve"> преступлени</w:t>
      </w:r>
      <w:r>
        <w:rPr>
          <w:sz w:val="28"/>
          <w:szCs w:val="28"/>
        </w:rPr>
        <w:t>я</w:t>
      </w:r>
      <w:r w:rsidRPr="005F745A">
        <w:rPr>
          <w:sz w:val="28"/>
          <w:szCs w:val="28"/>
        </w:rPr>
        <w:t xml:space="preserve">, а совокупность установленных судом смягчающих наказание обстоятельств не является исключительной, существенно уменьшающей степень общественной </w:t>
      </w:r>
      <w:r w:rsidRPr="005F745A">
        <w:rPr>
          <w:sz w:val="28"/>
          <w:szCs w:val="28"/>
        </w:rPr>
        <w:t xml:space="preserve">опасности, судом не усматривается оснований для применения в отношении </w:t>
      </w:r>
      <w:r w:rsidRPr="005F745A">
        <w:rPr>
          <w:sz w:val="28"/>
          <w:szCs w:val="28"/>
        </w:rPr>
        <w:t>Бевзюк</w:t>
      </w:r>
      <w:r>
        <w:rPr>
          <w:sz w:val="28"/>
          <w:szCs w:val="28"/>
        </w:rPr>
        <w:t>а</w:t>
      </w:r>
      <w:r w:rsidRPr="005F745A">
        <w:rPr>
          <w:sz w:val="28"/>
          <w:szCs w:val="28"/>
        </w:rPr>
        <w:t xml:space="preserve"> А.В. положений ст. 64 УК РФ.</w:t>
      </w:r>
    </w:p>
    <w:p w:rsidR="00E94878" w:rsidP="00E94878">
      <w:pPr>
        <w:ind w:firstLine="709"/>
        <w:jc w:val="both"/>
        <w:rPr>
          <w:sz w:val="28"/>
          <w:szCs w:val="28"/>
        </w:rPr>
      </w:pPr>
      <w:r w:rsidRPr="000202F7">
        <w:rPr>
          <w:sz w:val="28"/>
          <w:szCs w:val="28"/>
        </w:rPr>
        <w:t xml:space="preserve">Процессуальные издержки в сумме </w:t>
      </w:r>
      <w:r w:rsidR="000A29A2">
        <w:rPr>
          <w:sz w:val="28"/>
          <w:szCs w:val="28"/>
        </w:rPr>
        <w:t>3292,00</w:t>
      </w:r>
      <w:r w:rsidRPr="000202F7">
        <w:rPr>
          <w:sz w:val="28"/>
          <w:szCs w:val="28"/>
        </w:rPr>
        <w:t xml:space="preserve"> рублей, выплаченные по делу за оказание защитником</w:t>
      </w:r>
      <w:r w:rsidRPr="000202F7">
        <w:rPr>
          <w:sz w:val="28"/>
          <w:szCs w:val="28"/>
        </w:rPr>
        <w:t xml:space="preserve"> </w:t>
      </w:r>
      <w:r w:rsidR="002F0FFE">
        <w:rPr>
          <w:sz w:val="28"/>
          <w:szCs w:val="28"/>
        </w:rPr>
        <w:t>…</w:t>
      </w:r>
      <w:r w:rsidRPr="000202F7">
        <w:rPr>
          <w:sz w:val="28"/>
          <w:szCs w:val="28"/>
        </w:rPr>
        <w:t>.</w:t>
      </w:r>
      <w:r w:rsidRPr="000202F7">
        <w:rPr>
          <w:sz w:val="28"/>
          <w:szCs w:val="28"/>
        </w:rPr>
        <w:t xml:space="preserve"> юридической помощи, как адвокатом, участвовавшим в уголовном судопроизводстве в ходе предварительного расследования по назначению, согласно ч. 10 ст. 316 УПК РФ взысканию с подсудимого </w:t>
      </w:r>
      <w:r w:rsidR="000A29A2">
        <w:rPr>
          <w:sz w:val="28"/>
          <w:szCs w:val="28"/>
        </w:rPr>
        <w:t>Бевзюк</w:t>
      </w:r>
      <w:r w:rsidR="000A29A2">
        <w:rPr>
          <w:sz w:val="28"/>
          <w:szCs w:val="28"/>
        </w:rPr>
        <w:t xml:space="preserve"> А.В</w:t>
      </w:r>
      <w:r w:rsidRPr="000202F7">
        <w:rPr>
          <w:sz w:val="28"/>
          <w:szCs w:val="28"/>
        </w:rPr>
        <w:t>. не подлежат, и их следует отнести на счет средств федерального бюджета.</w:t>
      </w:r>
    </w:p>
    <w:p w:rsidR="00E94878" w:rsidP="00E94878">
      <w:pPr>
        <w:ind w:firstLine="709"/>
        <w:jc w:val="both"/>
        <w:rPr>
          <w:rFonts w:eastAsia="Arial Unicode MS"/>
          <w:color w:val="000000" w:themeColor="text1"/>
          <w:sz w:val="28"/>
          <w:szCs w:val="28"/>
          <w:lang w:bidi="ru-RU"/>
        </w:rPr>
      </w:pPr>
      <w:r w:rsidRPr="00332C02">
        <w:rPr>
          <w:rFonts w:eastAsia="Arial Unicode MS"/>
          <w:color w:val="000000" w:themeColor="text1"/>
          <w:sz w:val="28"/>
          <w:szCs w:val="28"/>
          <w:lang w:bidi="ru-RU"/>
        </w:rPr>
        <w:t>Гражданский иск по уголовному делу не заявлен.</w:t>
      </w:r>
    </w:p>
    <w:p w:rsidR="00E94878" w:rsidRPr="00332C02" w:rsidP="00E94878">
      <w:pPr>
        <w:widowControl w:val="0"/>
        <w:tabs>
          <w:tab w:val="left" w:pos="9214"/>
        </w:tabs>
        <w:ind w:firstLine="709"/>
        <w:jc w:val="both"/>
        <w:rPr>
          <w:rFonts w:eastAsia="Arial Unicode MS"/>
          <w:color w:val="000000" w:themeColor="text1"/>
          <w:sz w:val="28"/>
          <w:szCs w:val="28"/>
          <w:lang w:bidi="ru-RU"/>
        </w:rPr>
      </w:pPr>
      <w:r w:rsidRPr="00332C02">
        <w:rPr>
          <w:rFonts w:eastAsia="Arial Unicode MS"/>
          <w:color w:val="000000" w:themeColor="text1"/>
          <w:sz w:val="28"/>
          <w:szCs w:val="28"/>
          <w:lang w:bidi="ru-RU"/>
        </w:rPr>
        <w:t>Вопрос о вещественных доказательствах разрешается судом в соответствии со ст. 81 УПК РФ.</w:t>
      </w:r>
    </w:p>
    <w:p w:rsidR="00550582" w:rsidRPr="00550582" w:rsidP="0012554D">
      <w:pPr>
        <w:widowControl w:val="0"/>
        <w:tabs>
          <w:tab w:val="left" w:pos="9639"/>
        </w:tabs>
        <w:ind w:firstLine="709"/>
        <w:contextualSpacing/>
        <w:jc w:val="both"/>
        <w:rPr>
          <w:rFonts w:eastAsia="Arial Unicode MS"/>
          <w:color w:val="000000" w:themeColor="text1"/>
          <w:sz w:val="28"/>
          <w:szCs w:val="28"/>
          <w:lang w:bidi="ru-RU"/>
        </w:rPr>
      </w:pPr>
      <w:r w:rsidRPr="00550582">
        <w:rPr>
          <w:rFonts w:eastAsia="Arial Unicode MS"/>
          <w:color w:val="000000" w:themeColor="text1"/>
          <w:sz w:val="28"/>
          <w:szCs w:val="28"/>
          <w:lang w:bidi="ru-RU"/>
        </w:rPr>
        <w:t xml:space="preserve">На основании изложенного, руководствуясь </w:t>
      </w:r>
      <w:r w:rsidRPr="00550582">
        <w:rPr>
          <w:rFonts w:eastAsia="Arial Unicode MS"/>
          <w:color w:val="000000" w:themeColor="text1"/>
          <w:sz w:val="28"/>
          <w:szCs w:val="28"/>
          <w:lang w:bidi="ru-RU"/>
        </w:rPr>
        <w:t>ст.ст</w:t>
      </w:r>
      <w:r w:rsidRPr="00550582">
        <w:rPr>
          <w:rFonts w:eastAsia="Arial Unicode MS"/>
          <w:color w:val="000000" w:themeColor="text1"/>
          <w:sz w:val="28"/>
          <w:szCs w:val="28"/>
          <w:lang w:bidi="ru-RU"/>
        </w:rPr>
        <w:t>.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 xml:space="preserve"> </w:t>
      </w:r>
      <w:r w:rsidRPr="00F91E63" w:rsidR="00F91E63">
        <w:rPr>
          <w:rFonts w:eastAsia="Arial Unicode MS"/>
          <w:color w:val="000000" w:themeColor="text1"/>
          <w:sz w:val="28"/>
          <w:szCs w:val="28"/>
          <w:lang w:bidi="ru-RU"/>
        </w:rPr>
        <w:t>296-299, 302-304, 307-309</w:t>
      </w:r>
      <w:r w:rsidRPr="00F91E63">
        <w:rPr>
          <w:rFonts w:eastAsia="Arial Unicode MS"/>
          <w:color w:val="000000" w:themeColor="text1"/>
          <w:sz w:val="28"/>
          <w:szCs w:val="28"/>
          <w:lang w:bidi="ru-RU"/>
        </w:rPr>
        <w:t>,</w:t>
      </w:r>
      <w:r w:rsidR="00F91E63">
        <w:rPr>
          <w:rFonts w:eastAsia="Arial Unicode MS"/>
          <w:color w:val="000000" w:themeColor="text1"/>
          <w:sz w:val="28"/>
          <w:szCs w:val="28"/>
          <w:lang w:bidi="ru-RU"/>
        </w:rPr>
        <w:t xml:space="preserve"> </w:t>
      </w:r>
      <w:r w:rsidRPr="00550582">
        <w:rPr>
          <w:rFonts w:eastAsia="Arial Unicode MS"/>
          <w:color w:val="000000" w:themeColor="text1"/>
          <w:sz w:val="28"/>
          <w:szCs w:val="28"/>
          <w:lang w:bidi="ru-RU"/>
        </w:rPr>
        <w:t>322 УПК РФ, суд</w:t>
      </w:r>
    </w:p>
    <w:p w:rsidR="0012554D" w:rsidRPr="00F319A2" w:rsidP="0012554D">
      <w:pPr>
        <w:widowControl w:val="0"/>
        <w:ind w:firstLine="709"/>
        <w:jc w:val="center"/>
        <w:rPr>
          <w:rFonts w:eastAsia="Arial Unicode MS"/>
          <w:color w:val="000000" w:themeColor="text1"/>
          <w:sz w:val="28"/>
          <w:szCs w:val="28"/>
          <w:lang w:bidi="ru-RU"/>
        </w:rPr>
      </w:pPr>
      <w:r w:rsidRPr="00F319A2">
        <w:rPr>
          <w:rFonts w:eastAsia="Arial Unicode MS"/>
          <w:color w:val="000000" w:themeColor="text1"/>
          <w:sz w:val="28"/>
          <w:szCs w:val="28"/>
          <w:lang w:bidi="ru-RU"/>
        </w:rPr>
        <w:t xml:space="preserve">П Р И Г О </w:t>
      </w:r>
      <w:r w:rsidRPr="00F319A2">
        <w:rPr>
          <w:rFonts w:eastAsia="Arial Unicode MS"/>
          <w:color w:val="000000" w:themeColor="text1"/>
          <w:sz w:val="28"/>
          <w:szCs w:val="28"/>
          <w:lang w:bidi="ru-RU"/>
        </w:rPr>
        <w:t>В О</w:t>
      </w:r>
      <w:r w:rsidRPr="00F319A2">
        <w:rPr>
          <w:rFonts w:eastAsia="Arial Unicode MS"/>
          <w:color w:val="000000" w:themeColor="text1"/>
          <w:sz w:val="28"/>
          <w:szCs w:val="28"/>
          <w:lang w:bidi="ru-RU"/>
        </w:rPr>
        <w:t xml:space="preserve"> Р И Л:</w:t>
      </w:r>
    </w:p>
    <w:p w:rsidR="0012554D" w:rsidRPr="00F319A2" w:rsidP="0012554D">
      <w:pPr>
        <w:widowControl w:val="0"/>
        <w:ind w:firstLine="709"/>
        <w:jc w:val="both"/>
        <w:rPr>
          <w:rFonts w:eastAsia="Arial Unicode MS"/>
          <w:color w:val="000000" w:themeColor="text1"/>
          <w:sz w:val="28"/>
          <w:szCs w:val="28"/>
          <w:lang w:bidi="ru-RU"/>
        </w:rPr>
      </w:pPr>
    </w:p>
    <w:p w:rsidR="0012554D" w:rsidP="0012554D">
      <w:pPr>
        <w:widowControl w:val="0"/>
        <w:ind w:firstLine="709"/>
        <w:jc w:val="both"/>
        <w:rPr>
          <w:rFonts w:eastAsia="Arial Unicode MS"/>
          <w:color w:val="000000" w:themeColor="text1"/>
          <w:sz w:val="28"/>
          <w:szCs w:val="28"/>
          <w:lang w:bidi="ru-RU"/>
        </w:rPr>
      </w:pPr>
      <w:r w:rsidRPr="00E32AF5">
        <w:rPr>
          <w:sz w:val="28"/>
          <w:szCs w:val="28"/>
        </w:rPr>
        <w:t>Бевзюк</w:t>
      </w:r>
      <w:r w:rsidRPr="00E32AF5">
        <w:rPr>
          <w:sz w:val="28"/>
          <w:szCs w:val="28"/>
        </w:rPr>
        <w:t xml:space="preserve"> </w:t>
      </w:r>
      <w:r w:rsidR="002F0FFE">
        <w:rPr>
          <w:sz w:val="28"/>
          <w:szCs w:val="28"/>
        </w:rPr>
        <w:t>…</w:t>
      </w:r>
      <w:r w:rsidRPr="00E32AF5">
        <w:rPr>
          <w:rFonts w:eastAsia="Arial Unicode MS"/>
          <w:sz w:val="28"/>
          <w:szCs w:val="28"/>
        </w:rPr>
        <w:t xml:space="preserve"> </w:t>
      </w:r>
      <w:r w:rsidRPr="00F319A2">
        <w:rPr>
          <w:rFonts w:eastAsia="Arial Unicode MS"/>
          <w:color w:val="000000" w:themeColor="text1"/>
          <w:sz w:val="28"/>
          <w:szCs w:val="28"/>
          <w:lang w:bidi="ru-RU"/>
        </w:rPr>
        <w:t xml:space="preserve">признать виновным в совершении преступления, предусмотренного ст. 319 УК РФ, и назначить 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 xml:space="preserve">ему </w:t>
      </w:r>
      <w:r w:rsidRPr="00F319A2">
        <w:rPr>
          <w:rFonts w:eastAsia="Arial Unicode MS"/>
          <w:color w:val="000000" w:themeColor="text1"/>
          <w:sz w:val="28"/>
          <w:szCs w:val="28"/>
          <w:lang w:bidi="ru-RU"/>
        </w:rPr>
        <w:t xml:space="preserve">наказание в виде штрафа в </w:t>
      </w:r>
      <w:r w:rsidR="002725A2">
        <w:rPr>
          <w:rFonts w:eastAsia="Arial Unicode MS"/>
          <w:color w:val="000000" w:themeColor="text1"/>
          <w:sz w:val="28"/>
          <w:szCs w:val="28"/>
          <w:lang w:bidi="ru-RU"/>
        </w:rPr>
        <w:t xml:space="preserve">размере </w:t>
      </w:r>
      <w:r w:rsidRPr="00460EB8" w:rsidR="00460EB8">
        <w:rPr>
          <w:rFonts w:eastAsia="Arial Unicode MS"/>
          <w:sz w:val="28"/>
          <w:szCs w:val="28"/>
          <w:lang w:bidi="ru-RU"/>
        </w:rPr>
        <w:t>20</w:t>
      </w:r>
      <w:r w:rsidRPr="00460EB8">
        <w:rPr>
          <w:rFonts w:eastAsia="Arial Unicode MS"/>
          <w:sz w:val="28"/>
          <w:szCs w:val="28"/>
          <w:lang w:bidi="ru-RU"/>
        </w:rPr>
        <w:t xml:space="preserve">000 </w:t>
      </w:r>
      <w:r w:rsidRPr="00F319A2">
        <w:rPr>
          <w:rFonts w:eastAsia="Arial Unicode MS"/>
          <w:color w:val="000000" w:themeColor="text1"/>
          <w:sz w:val="28"/>
          <w:szCs w:val="28"/>
          <w:lang w:bidi="ru-RU"/>
        </w:rPr>
        <w:t>рублей.</w:t>
      </w:r>
      <w:r w:rsidR="00550582">
        <w:rPr>
          <w:rFonts w:eastAsia="Arial Unicode MS"/>
          <w:color w:val="000000" w:themeColor="text1"/>
          <w:sz w:val="28"/>
          <w:szCs w:val="28"/>
          <w:lang w:bidi="ru-RU"/>
        </w:rPr>
        <w:t xml:space="preserve"> </w:t>
      </w:r>
      <w:r w:rsidR="009020EB">
        <w:rPr>
          <w:rFonts w:eastAsia="Arial Unicode MS"/>
          <w:color w:val="000000" w:themeColor="text1"/>
          <w:sz w:val="28"/>
          <w:szCs w:val="28"/>
          <w:lang w:bidi="ru-RU"/>
        </w:rPr>
        <w:t xml:space="preserve"> 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 xml:space="preserve"> </w:t>
      </w:r>
    </w:p>
    <w:p w:rsidR="004609A8" w:rsidRPr="004609A8" w:rsidP="004609A8">
      <w:pPr>
        <w:widowControl w:val="0"/>
        <w:ind w:firstLine="709"/>
        <w:jc w:val="both"/>
        <w:rPr>
          <w:rFonts w:eastAsia="Arial Unicode MS"/>
          <w:color w:val="000000" w:themeColor="text1"/>
          <w:sz w:val="28"/>
          <w:szCs w:val="28"/>
          <w:lang w:bidi="ru-RU"/>
        </w:rPr>
      </w:pPr>
      <w:r w:rsidRPr="001B37CF">
        <w:rPr>
          <w:rFonts w:eastAsia="Arial Unicode MS"/>
          <w:color w:val="000000" w:themeColor="text1"/>
          <w:sz w:val="28"/>
          <w:szCs w:val="28"/>
          <w:lang w:bidi="ru-RU"/>
        </w:rPr>
        <w:t xml:space="preserve">Реквизиты для </w:t>
      </w:r>
      <w:r w:rsidR="001B37CF">
        <w:rPr>
          <w:rFonts w:eastAsia="Arial Unicode MS"/>
          <w:color w:val="000000" w:themeColor="text1"/>
          <w:sz w:val="28"/>
          <w:szCs w:val="28"/>
          <w:lang w:bidi="ru-RU"/>
        </w:rPr>
        <w:t>уплаты</w:t>
      </w:r>
      <w:r w:rsidRPr="001B37CF">
        <w:rPr>
          <w:rFonts w:eastAsia="Arial Unicode MS"/>
          <w:color w:val="000000" w:themeColor="text1"/>
          <w:sz w:val="28"/>
          <w:szCs w:val="28"/>
          <w:lang w:bidi="ru-RU"/>
        </w:rPr>
        <w:t xml:space="preserve"> штрафа:</w:t>
      </w:r>
      <w:r w:rsidRPr="001B37CF" w:rsidR="001B37CF">
        <w:rPr>
          <w:rFonts w:eastAsia="Arial Unicode MS"/>
          <w:color w:val="000000" w:themeColor="text1"/>
          <w:sz w:val="28"/>
          <w:szCs w:val="28"/>
          <w:lang w:bidi="ru-RU"/>
        </w:rPr>
        <w:t xml:space="preserve"> 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 xml:space="preserve">наименование получателя платежа </w:t>
      </w:r>
      <w:r w:rsidRPr="004609A8">
        <w:rPr>
          <w:rFonts w:eastAsia="Arial Unicode MS"/>
          <w:color w:val="000000" w:themeColor="text1"/>
          <w:sz w:val="28"/>
          <w:szCs w:val="28"/>
          <w:lang w:bidi="ru-RU"/>
        </w:rPr>
        <w:t>УФК по Республике Крым (ГСУ СК России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 xml:space="preserve"> п</w:t>
      </w:r>
      <w:r w:rsidRPr="004609A8">
        <w:rPr>
          <w:rFonts w:eastAsia="Arial Unicode MS"/>
          <w:color w:val="000000" w:themeColor="text1"/>
          <w:sz w:val="28"/>
          <w:szCs w:val="28"/>
          <w:lang w:bidi="ru-RU"/>
        </w:rPr>
        <w:t xml:space="preserve">о Республике Крым 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>и</w:t>
      </w:r>
      <w:r w:rsidRPr="004609A8">
        <w:rPr>
          <w:rFonts w:eastAsia="Arial Unicode MS"/>
          <w:color w:val="000000" w:themeColor="text1"/>
          <w:sz w:val="28"/>
          <w:szCs w:val="28"/>
          <w:lang w:bidi="ru-RU"/>
        </w:rPr>
        <w:t xml:space="preserve"> 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>г</w:t>
      </w:r>
      <w:r w:rsidRPr="004609A8">
        <w:rPr>
          <w:rFonts w:eastAsia="Arial Unicode MS"/>
          <w:color w:val="000000" w:themeColor="text1"/>
          <w:sz w:val="28"/>
          <w:szCs w:val="28"/>
          <w:lang w:bidi="ru-RU"/>
        </w:rPr>
        <w:t>ороду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 xml:space="preserve"> </w:t>
      </w:r>
      <w:r w:rsidRPr="004609A8">
        <w:rPr>
          <w:rFonts w:eastAsia="Arial Unicode MS"/>
          <w:color w:val="000000" w:themeColor="text1"/>
          <w:sz w:val="28"/>
          <w:szCs w:val="28"/>
          <w:lang w:bidi="ru-RU"/>
        </w:rPr>
        <w:t>Севастополю)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 xml:space="preserve">, </w:t>
      </w:r>
      <w:r w:rsidR="00937344">
        <w:rPr>
          <w:rFonts w:eastAsia="Arial Unicode MS"/>
          <w:color w:val="000000" w:themeColor="text1"/>
          <w:sz w:val="28"/>
          <w:szCs w:val="28"/>
          <w:lang w:bidi="ru-RU"/>
        </w:rPr>
        <w:t>ю</w:t>
      </w:r>
      <w:r w:rsidRPr="009020EB" w:rsidR="00937344">
        <w:rPr>
          <w:rFonts w:eastAsia="Arial Unicode MS"/>
          <w:color w:val="000000" w:themeColor="text1"/>
          <w:sz w:val="28"/>
          <w:szCs w:val="28"/>
          <w:lang w:bidi="ru-RU"/>
        </w:rPr>
        <w:t>ридический адрес: 295000, Республика Крым, г. Симферополь, ул. Киевская, д. 76</w:t>
      </w:r>
      <w:r w:rsidR="00937344">
        <w:rPr>
          <w:rFonts w:eastAsia="Arial Unicode MS"/>
          <w:color w:val="000000" w:themeColor="text1"/>
          <w:sz w:val="28"/>
          <w:szCs w:val="28"/>
          <w:lang w:bidi="ru-RU"/>
        </w:rPr>
        <w:t xml:space="preserve">, 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 xml:space="preserve">КПП </w:t>
      </w:r>
      <w:r w:rsidRPr="004609A8">
        <w:rPr>
          <w:rFonts w:eastAsia="Arial Unicode MS"/>
          <w:color w:val="000000" w:themeColor="text1"/>
          <w:sz w:val="28"/>
          <w:szCs w:val="28"/>
          <w:lang w:bidi="ru-RU"/>
        </w:rPr>
        <w:t>910201001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 xml:space="preserve">, ИНН </w:t>
      </w:r>
      <w:r w:rsidRPr="009020EB">
        <w:rPr>
          <w:rFonts w:eastAsia="Arial Unicode MS"/>
          <w:color w:val="000000" w:themeColor="text1"/>
          <w:sz w:val="28"/>
          <w:szCs w:val="28"/>
          <w:lang w:bidi="ru-RU"/>
        </w:rPr>
        <w:t>7701391370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 xml:space="preserve"> УФК по Республике Крым, </w:t>
      </w:r>
      <w:r w:rsidRPr="009020EB">
        <w:rPr>
          <w:rFonts w:eastAsia="Arial Unicode MS"/>
          <w:color w:val="000000" w:themeColor="text1"/>
          <w:sz w:val="28"/>
          <w:szCs w:val="28"/>
          <w:lang w:bidi="ru-RU"/>
        </w:rPr>
        <w:t>ОКТМО 35701000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 xml:space="preserve">, </w:t>
      </w:r>
      <w:r w:rsidRPr="004609A8">
        <w:rPr>
          <w:rFonts w:eastAsia="Arial Unicode MS"/>
          <w:color w:val="000000" w:themeColor="text1"/>
          <w:sz w:val="28"/>
          <w:szCs w:val="28"/>
          <w:lang w:bidi="ru-RU"/>
        </w:rPr>
        <w:t>номер счета получателя платежа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 xml:space="preserve"> </w:t>
      </w:r>
      <w:r w:rsidRPr="004609A8">
        <w:rPr>
          <w:rFonts w:eastAsia="Arial Unicode MS"/>
          <w:color w:val="000000" w:themeColor="text1"/>
          <w:sz w:val="28"/>
          <w:szCs w:val="28"/>
          <w:lang w:bidi="ru-RU"/>
        </w:rPr>
        <w:t>03100643000000017500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 xml:space="preserve"> в Отделение Республика К</w:t>
      </w:r>
      <w:r w:rsidRPr="004609A8">
        <w:rPr>
          <w:rFonts w:eastAsia="Arial Unicode MS"/>
          <w:color w:val="000000" w:themeColor="text1"/>
          <w:sz w:val="28"/>
          <w:szCs w:val="28"/>
          <w:lang w:bidi="ru-RU"/>
        </w:rPr>
        <w:t>рым банка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 xml:space="preserve"> России//УФК </w:t>
      </w:r>
      <w:r w:rsidRPr="004609A8">
        <w:rPr>
          <w:rFonts w:eastAsia="Arial Unicode MS"/>
          <w:color w:val="000000" w:themeColor="text1"/>
          <w:sz w:val="28"/>
          <w:szCs w:val="28"/>
          <w:lang w:bidi="ru-RU"/>
        </w:rPr>
        <w:t>по Республике Крым г.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 xml:space="preserve"> Симферополь, БИК </w:t>
      </w:r>
      <w:r w:rsidRPr="004609A8">
        <w:rPr>
          <w:rFonts w:eastAsia="Arial Unicode MS"/>
          <w:color w:val="000000" w:themeColor="text1"/>
          <w:sz w:val="28"/>
          <w:szCs w:val="28"/>
          <w:lang w:bidi="ru-RU"/>
        </w:rPr>
        <w:t>013510002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 xml:space="preserve">, 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>кор.сч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 xml:space="preserve">. </w:t>
      </w:r>
      <w:r w:rsidRPr="004609A8">
        <w:rPr>
          <w:rFonts w:eastAsia="Arial Unicode MS"/>
          <w:color w:val="000000" w:themeColor="text1"/>
          <w:sz w:val="28"/>
          <w:szCs w:val="28"/>
          <w:lang w:bidi="ru-RU"/>
        </w:rPr>
        <w:t>40102810645370000035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 xml:space="preserve">, </w:t>
      </w:r>
      <w:r w:rsidR="00C539D2">
        <w:rPr>
          <w:rFonts w:eastAsia="Arial Unicode MS"/>
          <w:color w:val="000000" w:themeColor="text1"/>
          <w:sz w:val="28"/>
          <w:szCs w:val="28"/>
          <w:lang w:bidi="ru-RU"/>
        </w:rPr>
        <w:t xml:space="preserve">наименование платежа: 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 xml:space="preserve">уплата штрафа по уголовному делу в отношении 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>Бевзюка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 xml:space="preserve"> А.В., </w:t>
      </w:r>
      <w:r w:rsidRPr="004609A8">
        <w:rPr>
          <w:rFonts w:eastAsia="Arial Unicode MS"/>
          <w:color w:val="000000" w:themeColor="text1"/>
          <w:sz w:val="28"/>
          <w:szCs w:val="28"/>
          <w:lang w:bidi="ru-RU"/>
        </w:rPr>
        <w:t>код бюджетной классификации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 xml:space="preserve"> </w:t>
      </w:r>
      <w:r w:rsidRPr="004609A8">
        <w:rPr>
          <w:rFonts w:eastAsia="Arial Unicode MS"/>
          <w:color w:val="000000" w:themeColor="text1"/>
          <w:sz w:val="28"/>
          <w:szCs w:val="28"/>
          <w:lang w:bidi="ru-RU"/>
        </w:rPr>
        <w:t>41711603132019000140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>,</w:t>
      </w:r>
      <w:r w:rsidR="00C539D2">
        <w:rPr>
          <w:rFonts w:eastAsia="Arial Unicode MS"/>
          <w:color w:val="000000" w:themeColor="text1"/>
          <w:sz w:val="28"/>
          <w:szCs w:val="28"/>
          <w:lang w:bidi="ru-RU"/>
        </w:rPr>
        <w:t xml:space="preserve"> УИН </w:t>
      </w:r>
      <w:r w:rsidRPr="00C539D2" w:rsidR="00C539D2">
        <w:rPr>
          <w:rFonts w:eastAsia="Arial Unicode MS"/>
          <w:color w:val="000000" w:themeColor="text1"/>
          <w:sz w:val="28"/>
          <w:szCs w:val="28"/>
          <w:lang w:bidi="ru-RU"/>
        </w:rPr>
        <w:t>41700000000011186113</w:t>
      </w:r>
      <w:r w:rsidR="00C539D2">
        <w:rPr>
          <w:rFonts w:eastAsia="Arial Unicode MS"/>
          <w:color w:val="000000" w:themeColor="text1"/>
          <w:sz w:val="28"/>
          <w:szCs w:val="28"/>
          <w:lang w:bidi="ru-RU"/>
        </w:rPr>
        <w:t>.</w:t>
      </w:r>
    </w:p>
    <w:p w:rsidR="0012554D" w:rsidRPr="00F319A2" w:rsidP="0012554D">
      <w:pPr>
        <w:widowControl w:val="0"/>
        <w:tabs>
          <w:tab w:val="left" w:pos="709"/>
        </w:tabs>
        <w:ind w:firstLine="709"/>
        <w:jc w:val="both"/>
        <w:rPr>
          <w:rFonts w:eastAsia="Arial Unicode MS"/>
          <w:color w:val="000000" w:themeColor="text1"/>
          <w:sz w:val="28"/>
          <w:szCs w:val="28"/>
          <w:lang w:bidi="ru-RU"/>
        </w:rPr>
      </w:pPr>
      <w:r w:rsidRPr="00F319A2">
        <w:rPr>
          <w:rFonts w:eastAsia="Arial Unicode MS"/>
          <w:color w:val="000000" w:themeColor="text1"/>
          <w:sz w:val="28"/>
          <w:szCs w:val="28"/>
          <w:lang w:bidi="ru-RU"/>
        </w:rPr>
        <w:t xml:space="preserve">Разъяснить </w:t>
      </w:r>
      <w:r w:rsidRPr="00424D4E" w:rsidR="00424D4E">
        <w:rPr>
          <w:sz w:val="28"/>
          <w:szCs w:val="28"/>
        </w:rPr>
        <w:t>Бевзюк</w:t>
      </w:r>
      <w:r w:rsidRPr="00424D4E" w:rsidR="00424D4E">
        <w:rPr>
          <w:sz w:val="28"/>
          <w:szCs w:val="28"/>
        </w:rPr>
        <w:t xml:space="preserve"> </w:t>
      </w:r>
      <w:r w:rsidR="002F0FFE">
        <w:rPr>
          <w:sz w:val="28"/>
          <w:szCs w:val="28"/>
        </w:rPr>
        <w:t>…</w:t>
      </w:r>
      <w:r w:rsidRPr="00424D4E">
        <w:rPr>
          <w:rFonts w:eastAsia="Arial Unicode MS"/>
          <w:sz w:val="28"/>
          <w:szCs w:val="28"/>
        </w:rPr>
        <w:t>,</w:t>
      </w:r>
      <w:r w:rsidRPr="00F319A2">
        <w:rPr>
          <w:rFonts w:eastAsia="Arial Unicode MS"/>
          <w:color w:val="000000" w:themeColor="text1"/>
          <w:sz w:val="28"/>
          <w:szCs w:val="28"/>
          <w:lang w:bidi="ru-RU"/>
        </w:rPr>
        <w:t xml:space="preserve"> что в соответствии со статьями 31 и 32 УИК РФ </w:t>
      </w:r>
      <w:r w:rsidRPr="00F319A2">
        <w:rPr>
          <w:rFonts w:eastAsia="Calibri"/>
          <w:color w:val="000000" w:themeColor="text1"/>
          <w:sz w:val="28"/>
          <w:szCs w:val="28"/>
          <w:lang w:eastAsia="en-US" w:bidi="ru-RU"/>
        </w:rPr>
        <w:t xml:space="preserve">он </w:t>
      </w:r>
      <w:r w:rsidRPr="00F319A2">
        <w:rPr>
          <w:rFonts w:eastAsia="Arial Unicode MS"/>
          <w:color w:val="000000" w:themeColor="text1"/>
          <w:sz w:val="28"/>
          <w:szCs w:val="28"/>
          <w:lang w:bidi="ru-RU"/>
        </w:rPr>
        <w:t xml:space="preserve">обязан уплатить штраф в течение шестидесяти дней со дня вступления приговора в законную силу, в противном случае он </w:t>
      </w:r>
      <w:r w:rsidR="00424D4E">
        <w:rPr>
          <w:rFonts w:eastAsia="Arial Unicode MS"/>
          <w:color w:val="000000" w:themeColor="text1"/>
          <w:sz w:val="28"/>
          <w:szCs w:val="28"/>
          <w:lang w:bidi="ru-RU"/>
        </w:rPr>
        <w:t>может быть</w:t>
      </w:r>
      <w:r w:rsidRPr="00F319A2">
        <w:rPr>
          <w:rFonts w:eastAsia="Arial Unicode MS"/>
          <w:color w:val="000000" w:themeColor="text1"/>
          <w:sz w:val="28"/>
          <w:szCs w:val="28"/>
          <w:lang w:bidi="ru-RU"/>
        </w:rPr>
        <w:t xml:space="preserve"> признан злостно уклоняющимся от уплаты штрафа, с последующей заменой штрафа другим видом наказания, как это определено в статье 46 УК РФ.</w:t>
      </w:r>
    </w:p>
    <w:p w:rsidR="00424D4E" w:rsidRPr="00AB6392" w:rsidP="0012554D">
      <w:pPr>
        <w:widowControl w:val="0"/>
        <w:tabs>
          <w:tab w:val="left" w:pos="709"/>
        </w:tabs>
        <w:ind w:firstLine="709"/>
        <w:jc w:val="both"/>
        <w:rPr>
          <w:rFonts w:eastAsia="Arial Unicode MS"/>
          <w:sz w:val="28"/>
          <w:szCs w:val="28"/>
          <w:lang w:bidi="ru-RU"/>
        </w:rPr>
      </w:pPr>
      <w:r w:rsidRPr="00AB6392">
        <w:rPr>
          <w:rFonts w:eastAsia="Arial Unicode MS"/>
          <w:sz w:val="28"/>
          <w:szCs w:val="28"/>
          <w:lang w:bidi="ru-RU"/>
        </w:rPr>
        <w:t>Вещественные доказательства:</w:t>
      </w:r>
      <w:r w:rsidRPr="00AB6392" w:rsidR="00AB6392">
        <w:rPr>
          <w:rFonts w:eastAsia="Arial Unicode MS"/>
          <w:sz w:val="28"/>
          <w:szCs w:val="28"/>
          <w:lang w:bidi="ru-RU"/>
        </w:rPr>
        <w:t xml:space="preserve"> копию книги № 1447 учета лиц, доставленных в дежурную часть, территориального органа Министерства внутренних дел Российской Федерации; копии материала административного правонарушения в отношение </w:t>
      </w:r>
      <w:r w:rsidRPr="00AB6392" w:rsidR="00AB6392">
        <w:rPr>
          <w:rFonts w:eastAsia="Arial Unicode MS"/>
          <w:sz w:val="28"/>
          <w:szCs w:val="28"/>
          <w:lang w:bidi="ru-RU"/>
        </w:rPr>
        <w:t>Бевзюк</w:t>
      </w:r>
      <w:r w:rsidRPr="00AB6392" w:rsidR="00AB6392">
        <w:rPr>
          <w:rFonts w:eastAsia="Arial Unicode MS"/>
          <w:sz w:val="28"/>
          <w:szCs w:val="28"/>
          <w:lang w:bidi="ru-RU"/>
        </w:rPr>
        <w:t xml:space="preserve"> А.В. по ч. 2 ст. 20.1 КоАП РФ от 27.05.2024, </w:t>
      </w:r>
      <w:r w:rsidRPr="00AB6392">
        <w:rPr>
          <w:rFonts w:eastAsia="Arial Unicode MS"/>
          <w:sz w:val="28"/>
          <w:szCs w:val="28"/>
          <w:lang w:bidi="ru-RU"/>
        </w:rPr>
        <w:t>хранящиеся в материалах уголовного дела - хранить при настоящем уголовном деле в течение всего срока хранения последнего.</w:t>
      </w:r>
    </w:p>
    <w:p w:rsidR="00424D4E" w:rsidRPr="00424D4E" w:rsidP="00424D4E">
      <w:pPr>
        <w:widowControl w:val="0"/>
        <w:tabs>
          <w:tab w:val="left" w:pos="709"/>
        </w:tabs>
        <w:ind w:firstLine="709"/>
        <w:jc w:val="both"/>
        <w:rPr>
          <w:rFonts w:eastAsia="Arial Unicode MS"/>
          <w:color w:val="000000" w:themeColor="text1"/>
          <w:sz w:val="28"/>
          <w:szCs w:val="28"/>
          <w:lang w:bidi="ru-RU"/>
        </w:rPr>
      </w:pPr>
      <w:r w:rsidRPr="00424D4E">
        <w:rPr>
          <w:rFonts w:eastAsia="Arial Unicode MS"/>
          <w:color w:val="000000" w:themeColor="text1"/>
          <w:sz w:val="28"/>
          <w:szCs w:val="28"/>
          <w:lang w:bidi="ru-RU"/>
        </w:rPr>
        <w:t xml:space="preserve">Меру пресечения в отношении </w:t>
      </w:r>
      <w:r w:rsidRPr="00424D4E">
        <w:rPr>
          <w:rFonts w:eastAsia="Arial Unicode MS"/>
          <w:color w:val="000000" w:themeColor="text1"/>
          <w:sz w:val="28"/>
          <w:szCs w:val="28"/>
          <w:lang w:bidi="ru-RU"/>
        </w:rPr>
        <w:t>Бевзюк</w:t>
      </w:r>
      <w:r w:rsidRPr="00424D4E">
        <w:rPr>
          <w:rFonts w:eastAsia="Arial Unicode MS"/>
          <w:color w:val="000000" w:themeColor="text1"/>
          <w:sz w:val="28"/>
          <w:szCs w:val="28"/>
          <w:lang w:bidi="ru-RU"/>
        </w:rPr>
        <w:t xml:space="preserve"> </w:t>
      </w:r>
      <w:r w:rsidR="002F0FFE">
        <w:rPr>
          <w:rFonts w:eastAsia="Arial Unicode MS"/>
          <w:color w:val="000000" w:themeColor="text1"/>
          <w:sz w:val="28"/>
          <w:szCs w:val="28"/>
          <w:lang w:bidi="ru-RU"/>
        </w:rPr>
        <w:t>…</w:t>
      </w:r>
      <w:r w:rsidRPr="00424D4E">
        <w:rPr>
          <w:rFonts w:eastAsia="Arial Unicode MS"/>
          <w:color w:val="000000" w:themeColor="text1"/>
          <w:sz w:val="28"/>
          <w:szCs w:val="28"/>
          <w:lang w:bidi="ru-RU"/>
        </w:rPr>
        <w:t xml:space="preserve"> до вступления приговора в законную силу оставить прежнюю - подписку о невыезде и надлежащем поведении.</w:t>
      </w:r>
    </w:p>
    <w:p w:rsidR="00424D4E" w:rsidRPr="00424D4E" w:rsidP="00424D4E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bidi="ru-RU"/>
        </w:rPr>
      </w:pPr>
      <w:r>
        <w:rPr>
          <w:rFonts w:eastAsia="Arial Unicode MS"/>
          <w:color w:val="000000" w:themeColor="text1"/>
          <w:sz w:val="28"/>
          <w:szCs w:val="28"/>
          <w:lang w:bidi="ru-RU"/>
        </w:rPr>
        <w:t xml:space="preserve"> </w:t>
      </w:r>
      <w:r w:rsidRPr="00424D4E">
        <w:rPr>
          <w:sz w:val="28"/>
          <w:szCs w:val="28"/>
          <w:lang w:bidi="ru-RU"/>
        </w:rPr>
        <w:t xml:space="preserve">Приговор может быть обжалован в апелляционном порядке в Балаклавский районный суд города Севастополя в течение пятнадцати суток со дня его провозглашения с подачей апелляционной жалобы, принесением </w:t>
      </w:r>
      <w:r w:rsidRPr="00424D4E">
        <w:rPr>
          <w:sz w:val="28"/>
          <w:szCs w:val="28"/>
          <w:lang w:bidi="ru-RU"/>
        </w:rPr>
        <w:t>апелляционного представления через судебный участок № 1 Балаклавского судебного района г. Севастополя.</w:t>
      </w:r>
    </w:p>
    <w:p w:rsidR="001B37CF" w:rsidP="00424D4E">
      <w:pPr>
        <w:suppressAutoHyphens/>
        <w:ind w:firstLine="709"/>
        <w:contextualSpacing/>
        <w:jc w:val="both"/>
        <w:rPr>
          <w:sz w:val="28"/>
          <w:szCs w:val="28"/>
          <w:lang w:bidi="ru-RU"/>
        </w:rPr>
      </w:pPr>
      <w:r w:rsidRPr="00424D4E">
        <w:rPr>
          <w:sz w:val="28"/>
          <w:szCs w:val="28"/>
          <w:lang w:bidi="ru-RU"/>
        </w:rPr>
        <w:t>В случае подачи апелляционной жалобы осужденный вправе в течение пятнадцати суток подать ходатайство о своем участии в рассмотрении уголовного дела судом апелляционной инстанции. В случае подачи апелляционного представления или апелляционных жалоб другими участниками процесса, если они затрагивают интересы осужденного, последний вправе в течение пятнадцати суток со дня вручения ему указанных документов, заявить ходатайство о своем участии в рассмотрении дела судом апелляционной инстанции, о чем осужденный обязан указать в своих письменных возражениях. Осужденный вправе поручить осуществление своей защиты в апелляционной инстанции избранному им защитнику либо ходатайствовать перед судом о назначении защитника.</w:t>
      </w:r>
    </w:p>
    <w:p w:rsidR="00424D4E" w:rsidRPr="00321646" w:rsidP="00424D4E">
      <w:pPr>
        <w:suppressAutoHyphens/>
        <w:ind w:firstLine="709"/>
        <w:contextualSpacing/>
        <w:jc w:val="both"/>
        <w:rPr>
          <w:sz w:val="28"/>
          <w:szCs w:val="28"/>
          <w:lang w:bidi="ru-RU"/>
        </w:rPr>
      </w:pPr>
    </w:p>
    <w:p w:rsidR="002F0FFE" w:rsidRPr="002F0FFE" w:rsidP="002F0FFE">
      <w:pPr>
        <w:rPr>
          <w:rFonts w:eastAsiaTheme="minorEastAsia"/>
          <w:sz w:val="28"/>
          <w:szCs w:val="28"/>
        </w:rPr>
      </w:pPr>
      <w:r w:rsidRPr="002F0FFE">
        <w:rPr>
          <w:rFonts w:eastAsiaTheme="minorEastAsia"/>
          <w:sz w:val="28"/>
          <w:szCs w:val="28"/>
        </w:rPr>
        <w:t>Мировой судья</w:t>
      </w:r>
      <w:r w:rsidRPr="002F0FFE">
        <w:rPr>
          <w:rFonts w:eastAsiaTheme="minorEastAsia"/>
          <w:sz w:val="28"/>
          <w:szCs w:val="28"/>
        </w:rPr>
        <w:tab/>
      </w:r>
      <w:r w:rsidRPr="002F0FFE">
        <w:rPr>
          <w:rFonts w:eastAsiaTheme="minorEastAsia"/>
          <w:sz w:val="28"/>
          <w:szCs w:val="28"/>
        </w:rPr>
        <w:tab/>
      </w:r>
      <w:r w:rsidRPr="002F0FFE">
        <w:rPr>
          <w:rFonts w:eastAsiaTheme="minorEastAsia"/>
          <w:sz w:val="28"/>
          <w:szCs w:val="28"/>
        </w:rPr>
        <w:tab/>
      </w:r>
    </w:p>
    <w:p w:rsidR="002F0FFE" w:rsidRPr="002F0FFE" w:rsidP="002F0FFE">
      <w:pPr>
        <w:rPr>
          <w:rFonts w:eastAsiaTheme="minorEastAsia"/>
          <w:sz w:val="28"/>
          <w:szCs w:val="28"/>
        </w:rPr>
      </w:pPr>
      <w:r w:rsidRPr="002F0FFE">
        <w:rPr>
          <w:rFonts w:eastAsiaTheme="minorEastAsia"/>
          <w:sz w:val="28"/>
          <w:szCs w:val="28"/>
        </w:rPr>
        <w:t>Согласованно</w:t>
      </w:r>
      <w:r w:rsidRPr="002F0FFE">
        <w:rPr>
          <w:rFonts w:eastAsiaTheme="minorEastAsia"/>
          <w:sz w:val="28"/>
          <w:szCs w:val="28"/>
        </w:rPr>
        <w:tab/>
      </w:r>
      <w:r w:rsidRPr="002F0FFE">
        <w:rPr>
          <w:rFonts w:eastAsiaTheme="minorEastAsia"/>
          <w:sz w:val="28"/>
          <w:szCs w:val="28"/>
        </w:rPr>
        <w:tab/>
      </w:r>
      <w:r w:rsidRPr="002F0FFE">
        <w:rPr>
          <w:rFonts w:eastAsiaTheme="minorEastAsia"/>
          <w:sz w:val="28"/>
          <w:szCs w:val="28"/>
        </w:rPr>
        <w:tab/>
      </w:r>
      <w:r w:rsidRPr="002F0FFE">
        <w:rPr>
          <w:rFonts w:eastAsiaTheme="minorEastAsia"/>
          <w:sz w:val="28"/>
          <w:szCs w:val="28"/>
        </w:rPr>
        <w:tab/>
        <w:t xml:space="preserve">             </w:t>
      </w:r>
    </w:p>
    <w:p w:rsidR="001B37CF" w:rsidRPr="002F0FFE" w:rsidP="002F0FFE">
      <w:pPr>
        <w:rPr>
          <w:rFonts w:eastAsiaTheme="minorEastAsia"/>
          <w:sz w:val="28"/>
          <w:szCs w:val="28"/>
        </w:rPr>
      </w:pPr>
      <w:r w:rsidRPr="002F0FFE">
        <w:rPr>
          <w:rFonts w:eastAsiaTheme="minorEastAsia"/>
          <w:sz w:val="28"/>
          <w:szCs w:val="28"/>
        </w:rPr>
        <w:t>О.Л. Кийко</w:t>
      </w:r>
    </w:p>
    <w:p w:rsidR="00905297" w:rsidRPr="00F319A2" w:rsidP="001B37C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sectPr w:rsidSect="00D152A2">
      <w:footerReference w:type="even" r:id="rId4"/>
      <w:footerReference w:type="default" r:id="rId5"/>
      <w:pgSz w:w="11906" w:h="16838"/>
      <w:pgMar w:top="1134" w:right="849" w:bottom="993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2C5A" w:rsidP="00D72C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72C5A" w:rsidP="00D72C5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2C5A" w:rsidP="00D72C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30A7">
      <w:rPr>
        <w:rStyle w:val="PageNumber"/>
        <w:noProof/>
      </w:rPr>
      <w:t>6</w:t>
    </w:r>
    <w:r>
      <w:rPr>
        <w:rStyle w:val="PageNumber"/>
      </w:rPr>
      <w:fldChar w:fldCharType="end"/>
    </w:r>
  </w:p>
  <w:p w:rsidR="00D72C5A" w:rsidP="00D72C5A">
    <w:pPr>
      <w:pStyle w:val="Footer"/>
      <w:ind w:right="360" w:firstLine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DAD28DF"/>
    <w:multiLevelType w:val="multilevel"/>
    <w:tmpl w:val="4D4E2DCC"/>
    <w:lvl w:ilvl="0">
      <w:start w:val="2023"/>
      <w:numFmt w:val="decimal"/>
      <w:lvlText w:val="23.03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">
    <w:nsid w:val="6E8B208A"/>
    <w:multiLevelType w:val="multilevel"/>
    <w:tmpl w:val="F8068D3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  <w:lvlOverride w:ilvl="0">
      <w:startOverride w:val="20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0F4"/>
    <w:rsid w:val="00006345"/>
    <w:rsid w:val="0000661E"/>
    <w:rsid w:val="00016C60"/>
    <w:rsid w:val="000202F7"/>
    <w:rsid w:val="00026C51"/>
    <w:rsid w:val="00027088"/>
    <w:rsid w:val="0002745A"/>
    <w:rsid w:val="00050650"/>
    <w:rsid w:val="00052D15"/>
    <w:rsid w:val="00062D16"/>
    <w:rsid w:val="000641A0"/>
    <w:rsid w:val="000654DF"/>
    <w:rsid w:val="00073124"/>
    <w:rsid w:val="000763EC"/>
    <w:rsid w:val="00080E78"/>
    <w:rsid w:val="00090AB8"/>
    <w:rsid w:val="000A0EE2"/>
    <w:rsid w:val="000A29A2"/>
    <w:rsid w:val="000A5F3A"/>
    <w:rsid w:val="000B1D6B"/>
    <w:rsid w:val="000C3DE7"/>
    <w:rsid w:val="000D7999"/>
    <w:rsid w:val="000E447C"/>
    <w:rsid w:val="000F28E1"/>
    <w:rsid w:val="001045CF"/>
    <w:rsid w:val="001069C1"/>
    <w:rsid w:val="0012554D"/>
    <w:rsid w:val="0013763A"/>
    <w:rsid w:val="00142454"/>
    <w:rsid w:val="00142AC3"/>
    <w:rsid w:val="00144FED"/>
    <w:rsid w:val="00173A0A"/>
    <w:rsid w:val="00173D41"/>
    <w:rsid w:val="001803E3"/>
    <w:rsid w:val="001962F8"/>
    <w:rsid w:val="001A2393"/>
    <w:rsid w:val="001B37CF"/>
    <w:rsid w:val="001C4086"/>
    <w:rsid w:val="001E317F"/>
    <w:rsid w:val="001E4571"/>
    <w:rsid w:val="001F7702"/>
    <w:rsid w:val="00206A9A"/>
    <w:rsid w:val="00232149"/>
    <w:rsid w:val="0023431D"/>
    <w:rsid w:val="00237AE3"/>
    <w:rsid w:val="00251F99"/>
    <w:rsid w:val="002725A2"/>
    <w:rsid w:val="00292419"/>
    <w:rsid w:val="00294530"/>
    <w:rsid w:val="00294EE8"/>
    <w:rsid w:val="002A3976"/>
    <w:rsid w:val="002C34E7"/>
    <w:rsid w:val="002E1E0C"/>
    <w:rsid w:val="002E58B3"/>
    <w:rsid w:val="002F0644"/>
    <w:rsid w:val="002F0FFE"/>
    <w:rsid w:val="002F4643"/>
    <w:rsid w:val="00321646"/>
    <w:rsid w:val="003245C7"/>
    <w:rsid w:val="00330C91"/>
    <w:rsid w:val="00332C02"/>
    <w:rsid w:val="00340275"/>
    <w:rsid w:val="003448AF"/>
    <w:rsid w:val="00352923"/>
    <w:rsid w:val="00352C7F"/>
    <w:rsid w:val="00370115"/>
    <w:rsid w:val="00375199"/>
    <w:rsid w:val="00377BA9"/>
    <w:rsid w:val="00381EA6"/>
    <w:rsid w:val="003830A7"/>
    <w:rsid w:val="00395844"/>
    <w:rsid w:val="003A1B7E"/>
    <w:rsid w:val="003A213D"/>
    <w:rsid w:val="003A2883"/>
    <w:rsid w:val="003B1EDE"/>
    <w:rsid w:val="003C368D"/>
    <w:rsid w:val="003C6C82"/>
    <w:rsid w:val="003D35CD"/>
    <w:rsid w:val="003E5C4D"/>
    <w:rsid w:val="003E6354"/>
    <w:rsid w:val="00416984"/>
    <w:rsid w:val="00424D4E"/>
    <w:rsid w:val="00431445"/>
    <w:rsid w:val="004407B5"/>
    <w:rsid w:val="00443A37"/>
    <w:rsid w:val="00456B24"/>
    <w:rsid w:val="004609A8"/>
    <w:rsid w:val="00460EB8"/>
    <w:rsid w:val="00481434"/>
    <w:rsid w:val="004907E8"/>
    <w:rsid w:val="004D073E"/>
    <w:rsid w:val="004D3428"/>
    <w:rsid w:val="004D4C01"/>
    <w:rsid w:val="004F02E1"/>
    <w:rsid w:val="004F0F55"/>
    <w:rsid w:val="00506C6D"/>
    <w:rsid w:val="00520963"/>
    <w:rsid w:val="0052479B"/>
    <w:rsid w:val="00543DB1"/>
    <w:rsid w:val="00550582"/>
    <w:rsid w:val="005577E4"/>
    <w:rsid w:val="005679CD"/>
    <w:rsid w:val="00567B77"/>
    <w:rsid w:val="00570459"/>
    <w:rsid w:val="00571DB8"/>
    <w:rsid w:val="00587599"/>
    <w:rsid w:val="0059001D"/>
    <w:rsid w:val="00590961"/>
    <w:rsid w:val="005A20B1"/>
    <w:rsid w:val="005B13DB"/>
    <w:rsid w:val="005C0926"/>
    <w:rsid w:val="005D307D"/>
    <w:rsid w:val="005F745A"/>
    <w:rsid w:val="006132BC"/>
    <w:rsid w:val="00613753"/>
    <w:rsid w:val="00633026"/>
    <w:rsid w:val="00642B24"/>
    <w:rsid w:val="00651C51"/>
    <w:rsid w:val="00676CCD"/>
    <w:rsid w:val="00686CC6"/>
    <w:rsid w:val="00695F81"/>
    <w:rsid w:val="006A53C7"/>
    <w:rsid w:val="006B2633"/>
    <w:rsid w:val="006D14F0"/>
    <w:rsid w:val="006E1368"/>
    <w:rsid w:val="006E65EB"/>
    <w:rsid w:val="006F2EE8"/>
    <w:rsid w:val="00700869"/>
    <w:rsid w:val="007241F3"/>
    <w:rsid w:val="0072446C"/>
    <w:rsid w:val="00733768"/>
    <w:rsid w:val="00741553"/>
    <w:rsid w:val="0077109B"/>
    <w:rsid w:val="007722EF"/>
    <w:rsid w:val="007767FC"/>
    <w:rsid w:val="00781A86"/>
    <w:rsid w:val="00781F0E"/>
    <w:rsid w:val="007A2129"/>
    <w:rsid w:val="007B1113"/>
    <w:rsid w:val="007B2914"/>
    <w:rsid w:val="007B37A8"/>
    <w:rsid w:val="007B74A8"/>
    <w:rsid w:val="007C0A86"/>
    <w:rsid w:val="007C10F4"/>
    <w:rsid w:val="007C4E84"/>
    <w:rsid w:val="007E34B9"/>
    <w:rsid w:val="007E78BE"/>
    <w:rsid w:val="007F575F"/>
    <w:rsid w:val="00834371"/>
    <w:rsid w:val="00837DF2"/>
    <w:rsid w:val="00842496"/>
    <w:rsid w:val="008444A2"/>
    <w:rsid w:val="00844FFD"/>
    <w:rsid w:val="00845D4A"/>
    <w:rsid w:val="008526C4"/>
    <w:rsid w:val="008572B2"/>
    <w:rsid w:val="008715BA"/>
    <w:rsid w:val="008958E4"/>
    <w:rsid w:val="008A5BCA"/>
    <w:rsid w:val="008B4515"/>
    <w:rsid w:val="008B50C4"/>
    <w:rsid w:val="008C58F6"/>
    <w:rsid w:val="008E5C26"/>
    <w:rsid w:val="008E738D"/>
    <w:rsid w:val="009020EB"/>
    <w:rsid w:val="00905297"/>
    <w:rsid w:val="00913747"/>
    <w:rsid w:val="00920ACB"/>
    <w:rsid w:val="00922C7F"/>
    <w:rsid w:val="009244AA"/>
    <w:rsid w:val="00924CA6"/>
    <w:rsid w:val="00935C79"/>
    <w:rsid w:val="00937344"/>
    <w:rsid w:val="00960DD9"/>
    <w:rsid w:val="009619CE"/>
    <w:rsid w:val="009706EA"/>
    <w:rsid w:val="00970ED5"/>
    <w:rsid w:val="00987148"/>
    <w:rsid w:val="009932ED"/>
    <w:rsid w:val="009C083B"/>
    <w:rsid w:val="009C3478"/>
    <w:rsid w:val="009C6068"/>
    <w:rsid w:val="009D5A0E"/>
    <w:rsid w:val="009E150B"/>
    <w:rsid w:val="009E24C9"/>
    <w:rsid w:val="009E78F9"/>
    <w:rsid w:val="009F2628"/>
    <w:rsid w:val="00A0343F"/>
    <w:rsid w:val="00A0693D"/>
    <w:rsid w:val="00A10A8F"/>
    <w:rsid w:val="00A146EF"/>
    <w:rsid w:val="00A1582E"/>
    <w:rsid w:val="00A402D0"/>
    <w:rsid w:val="00A43329"/>
    <w:rsid w:val="00A52C20"/>
    <w:rsid w:val="00A54FD5"/>
    <w:rsid w:val="00A570AE"/>
    <w:rsid w:val="00A62310"/>
    <w:rsid w:val="00A63950"/>
    <w:rsid w:val="00A6453C"/>
    <w:rsid w:val="00A71279"/>
    <w:rsid w:val="00A80515"/>
    <w:rsid w:val="00A92087"/>
    <w:rsid w:val="00A93DA2"/>
    <w:rsid w:val="00AA2CC8"/>
    <w:rsid w:val="00AB6392"/>
    <w:rsid w:val="00AC3955"/>
    <w:rsid w:val="00AD74F8"/>
    <w:rsid w:val="00AE1716"/>
    <w:rsid w:val="00AE58A7"/>
    <w:rsid w:val="00AF3CDE"/>
    <w:rsid w:val="00AF52C3"/>
    <w:rsid w:val="00AF6D5E"/>
    <w:rsid w:val="00AF7B00"/>
    <w:rsid w:val="00B12C72"/>
    <w:rsid w:val="00B1722F"/>
    <w:rsid w:val="00B34554"/>
    <w:rsid w:val="00B45008"/>
    <w:rsid w:val="00B466A6"/>
    <w:rsid w:val="00B539BE"/>
    <w:rsid w:val="00B57873"/>
    <w:rsid w:val="00B621B1"/>
    <w:rsid w:val="00B62506"/>
    <w:rsid w:val="00B6691D"/>
    <w:rsid w:val="00B70281"/>
    <w:rsid w:val="00B865CC"/>
    <w:rsid w:val="00B94F3B"/>
    <w:rsid w:val="00BA5D26"/>
    <w:rsid w:val="00BC7B7E"/>
    <w:rsid w:val="00BD3145"/>
    <w:rsid w:val="00BE2B17"/>
    <w:rsid w:val="00BE75E3"/>
    <w:rsid w:val="00C25DE8"/>
    <w:rsid w:val="00C35F14"/>
    <w:rsid w:val="00C3653C"/>
    <w:rsid w:val="00C4446C"/>
    <w:rsid w:val="00C539D2"/>
    <w:rsid w:val="00C63C6E"/>
    <w:rsid w:val="00C8078A"/>
    <w:rsid w:val="00C8130A"/>
    <w:rsid w:val="00CB3770"/>
    <w:rsid w:val="00CB5EED"/>
    <w:rsid w:val="00CD0AE0"/>
    <w:rsid w:val="00CE3416"/>
    <w:rsid w:val="00D00A08"/>
    <w:rsid w:val="00D03025"/>
    <w:rsid w:val="00D04958"/>
    <w:rsid w:val="00D11C32"/>
    <w:rsid w:val="00D14D4B"/>
    <w:rsid w:val="00D152A2"/>
    <w:rsid w:val="00D22531"/>
    <w:rsid w:val="00D352B0"/>
    <w:rsid w:val="00D35F82"/>
    <w:rsid w:val="00D374E9"/>
    <w:rsid w:val="00D455E7"/>
    <w:rsid w:val="00D62F5D"/>
    <w:rsid w:val="00D63307"/>
    <w:rsid w:val="00D6470E"/>
    <w:rsid w:val="00D72C5A"/>
    <w:rsid w:val="00D74794"/>
    <w:rsid w:val="00D753B2"/>
    <w:rsid w:val="00D9103F"/>
    <w:rsid w:val="00DC7BCE"/>
    <w:rsid w:val="00DE27A4"/>
    <w:rsid w:val="00DE64BB"/>
    <w:rsid w:val="00DF5C04"/>
    <w:rsid w:val="00E10F3D"/>
    <w:rsid w:val="00E15DCB"/>
    <w:rsid w:val="00E32AF5"/>
    <w:rsid w:val="00E542D4"/>
    <w:rsid w:val="00E56294"/>
    <w:rsid w:val="00E62239"/>
    <w:rsid w:val="00E66080"/>
    <w:rsid w:val="00E71F2A"/>
    <w:rsid w:val="00E94878"/>
    <w:rsid w:val="00EB422F"/>
    <w:rsid w:val="00EB6758"/>
    <w:rsid w:val="00EE4B53"/>
    <w:rsid w:val="00F1414A"/>
    <w:rsid w:val="00F24435"/>
    <w:rsid w:val="00F319A2"/>
    <w:rsid w:val="00F41778"/>
    <w:rsid w:val="00F42956"/>
    <w:rsid w:val="00F91E63"/>
    <w:rsid w:val="00FA119D"/>
    <w:rsid w:val="00FB428C"/>
    <w:rsid w:val="00FC1CA4"/>
    <w:rsid w:val="00FC5BEE"/>
    <w:rsid w:val="00FE4017"/>
    <w:rsid w:val="00FF1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A0D5F6-537E-40A9-9AD3-F53CCAE4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12554D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1255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2554D"/>
  </w:style>
  <w:style w:type="paragraph" w:styleId="NoSpacing">
    <w:name w:val="No Spacing"/>
    <w:uiPriority w:val="1"/>
    <w:qFormat/>
    <w:rsid w:val="0012554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1255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 + Полужирный"/>
    <w:rsid w:val="001255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layout">
    <w:name w:val="layout"/>
    <w:rsid w:val="0012554D"/>
  </w:style>
  <w:style w:type="paragraph" w:styleId="BalloonText">
    <w:name w:val="Balloon Text"/>
    <w:basedOn w:val="Normal"/>
    <w:link w:val="a0"/>
    <w:uiPriority w:val="99"/>
    <w:semiHidden/>
    <w:unhideWhenUsed/>
    <w:rsid w:val="0091374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1374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1">
    <w:name w:val="Колонтитул_"/>
    <w:link w:val="1"/>
    <w:uiPriority w:val="99"/>
    <w:locked/>
    <w:rsid w:val="00F319A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2">
    <w:name w:val="Колонтитул"/>
    <w:uiPriority w:val="99"/>
    <w:rsid w:val="00F319A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0">
    <w:name w:val="Основной текст (2)_"/>
    <w:link w:val="210"/>
    <w:locked/>
    <w:rsid w:val="00F319A2"/>
    <w:rPr>
      <w:rFonts w:ascii="Times New Roman" w:hAnsi="Times New Roman" w:cs="Times New Roman"/>
      <w:shd w:val="clear" w:color="auto" w:fill="FFFFFF"/>
    </w:rPr>
  </w:style>
  <w:style w:type="character" w:customStyle="1" w:styleId="21">
    <w:name w:val="Основной текст (2)"/>
    <w:uiPriority w:val="99"/>
    <w:rsid w:val="00F319A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">
    <w:name w:val="Колонтитул1"/>
    <w:basedOn w:val="Normal"/>
    <w:link w:val="a1"/>
    <w:uiPriority w:val="99"/>
    <w:rsid w:val="00F319A2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2"/>
      <w:szCs w:val="22"/>
      <w:lang w:eastAsia="en-US"/>
    </w:rPr>
  </w:style>
  <w:style w:type="paragraph" w:customStyle="1" w:styleId="210">
    <w:name w:val="Основной текст (2)1"/>
    <w:basedOn w:val="Normal"/>
    <w:link w:val="20"/>
    <w:uiPriority w:val="99"/>
    <w:rsid w:val="00F319A2"/>
    <w:pPr>
      <w:widowControl w:val="0"/>
      <w:shd w:val="clear" w:color="auto" w:fill="FFFFFF"/>
      <w:spacing w:before="360" w:line="274" w:lineRule="exact"/>
      <w:jc w:val="both"/>
    </w:pPr>
    <w:rPr>
      <w:rFonts w:eastAsiaTheme="minorHAnsi"/>
      <w:sz w:val="22"/>
      <w:szCs w:val="22"/>
      <w:lang w:eastAsia="en-US"/>
    </w:rPr>
  </w:style>
  <w:style w:type="paragraph" w:styleId="BodyTextIndent">
    <w:name w:val="Body Text Indent"/>
    <w:basedOn w:val="Normal"/>
    <w:link w:val="a3"/>
    <w:uiPriority w:val="99"/>
    <w:unhideWhenUsed/>
    <w:rsid w:val="00550582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550582"/>
  </w:style>
  <w:style w:type="character" w:customStyle="1" w:styleId="4">
    <w:name w:val="Основной текст (4)_"/>
    <w:basedOn w:val="DefaultParagraphFont"/>
    <w:rsid w:val="001B37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1B37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NormalWeb">
    <w:name w:val="Normal (Web)"/>
    <w:basedOn w:val="Normal"/>
    <w:uiPriority w:val="99"/>
    <w:semiHidden/>
    <w:unhideWhenUsed/>
    <w:rsid w:val="00D14D4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B2914"/>
    <w:rPr>
      <w:color w:val="0563C1" w:themeColor="hyperlink"/>
      <w:u w:val="single"/>
    </w:rPr>
  </w:style>
  <w:style w:type="paragraph" w:styleId="Header">
    <w:name w:val="header"/>
    <w:basedOn w:val="Normal"/>
    <w:link w:val="a4"/>
    <w:uiPriority w:val="99"/>
    <w:unhideWhenUsed/>
    <w:rsid w:val="003A1B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3A1B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