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4D">
        <w:rPr>
          <w:rFonts w:ascii="Times New Roman" w:hAnsi="Times New Roman" w:cs="Times New Roman"/>
          <w:sz w:val="24"/>
          <w:szCs w:val="24"/>
        </w:rPr>
        <w:t>УИД 92</w:t>
      </w:r>
      <w:r w:rsidRPr="00C51D4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51D4D">
        <w:rPr>
          <w:rFonts w:ascii="Times New Roman" w:hAnsi="Times New Roman" w:cs="Times New Roman"/>
          <w:sz w:val="24"/>
          <w:szCs w:val="24"/>
        </w:rPr>
        <w:t>0001-01-2023-001821-35</w:t>
      </w:r>
    </w:p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4D">
        <w:rPr>
          <w:rFonts w:ascii="Times New Roman" w:hAnsi="Times New Roman" w:cs="Times New Roman"/>
          <w:sz w:val="24"/>
          <w:szCs w:val="24"/>
        </w:rPr>
        <w:t xml:space="preserve">Дело № 1-0025/1/2023 </w:t>
      </w: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11 октября 2023 года мировой судья судебного участка № 3 Балаклавского судебного района города Севастополя Грицай А.А., в период исполнения обязанностей мирового судьи судебного участка № 1 Балаклавского судебного района города Севастополя,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с участием секретаря                     – Илюшиной Я.В., 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     –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C51D4D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–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C51D4D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защитника                                       – адвоката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C51D4D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подсудимой                                     – Кривенко В.Г.,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уголовное дело по обвинению: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 xml:space="preserve">Кривенко </w:t>
      </w:r>
      <w:r w:rsidR="00CD5B28">
        <w:rPr>
          <w:rFonts w:ascii="Times New Roman" w:hAnsi="Times New Roman" w:cs="Times New Roman"/>
          <w:b/>
          <w:sz w:val="28"/>
          <w:szCs w:val="28"/>
        </w:rPr>
        <w:t>…</w:t>
      </w:r>
      <w:r w:rsidRPr="00C51D4D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F82463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частью 1 статьи 158 </w:t>
      </w:r>
      <w:r w:rsidR="004456FB">
        <w:rPr>
          <w:rFonts w:ascii="Times New Roman" w:hAnsi="Times New Roman" w:cs="Times New Roman"/>
          <w:sz w:val="28"/>
          <w:szCs w:val="28"/>
        </w:rPr>
        <w:t>УК РФ</w:t>
      </w:r>
      <w:r w:rsidRPr="00F82463">
        <w:rPr>
          <w:rFonts w:ascii="Times New Roman" w:hAnsi="Times New Roman" w:cs="Times New Roman"/>
          <w:sz w:val="28"/>
          <w:szCs w:val="28"/>
        </w:rPr>
        <w:t>,</w:t>
      </w:r>
    </w:p>
    <w:p w:rsidR="00C51D4D" w:rsidRPr="00F82463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4D" w:rsidRPr="00F82463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6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51D4D" w:rsidRPr="00F82463" w:rsidP="00F8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F82463" w:rsidP="00F82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 xml:space="preserve">Подсудимая Кривенко В.Г. обвиняется в краже, то есть тайном хищении чужого имущества, </w:t>
      </w:r>
      <w:r w:rsidRPr="00F82463">
        <w:rPr>
          <w:rFonts w:ascii="Times New Roman" w:eastAsia="Calibri" w:hAnsi="Times New Roman" w:cs="Times New Roman"/>
          <w:sz w:val="28"/>
          <w:szCs w:val="28"/>
        </w:rPr>
        <w:t>при следующих обстоятельствах.</w:t>
      </w:r>
    </w:p>
    <w:p w:rsidR="00F82463" w:rsidRPr="00F82463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период времени с 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 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года, более точное время в ходе дознания не установлено, Кривенко В.Г., пребывая в состоянии опьянения, вызванного употреблением алкоголя, </w:t>
      </w:r>
      <w:r w:rsidRPr="00F82463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действуя умышленно, из корыстных побуждений, осознавая общественную опасность и противоправный характер своих действий, предвидя наступление общественно опасных последствий, в виде причинения имущественного вреда и желая их наступления, путём свободного доступа, с 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территории гостевого дома, расположенного по адресу: 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тайно похитила из кошелька на молнии 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«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», 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а именно, денежные средства в размере 4 750 рублей 00 копеек. После чего, Кривенко В.Г. с похищенным имуществом с места совершения преступления скрылась, распорядившись им по своему усмотрению, чем причинила </w:t>
      </w:r>
      <w:r w:rsidR="00CD5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…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незначительный материальный ущерб на общую сумму в размере 4 750 рублей 00 копеек.</w:t>
      </w:r>
    </w:p>
    <w:p w:rsidR="00C51D4D" w:rsidRPr="00F82463" w:rsidP="00F82463">
      <w:pPr>
        <w:pStyle w:val="20"/>
        <w:shd w:val="clear" w:color="auto" w:fill="auto"/>
        <w:spacing w:after="0" w:line="240" w:lineRule="auto"/>
        <w:ind w:firstLine="567"/>
        <w:jc w:val="both"/>
      </w:pPr>
      <w:r w:rsidRPr="00F82463">
        <w:t xml:space="preserve">Действия </w:t>
      </w:r>
      <w:r w:rsidR="00F82463">
        <w:t>Кривенко В.Г.</w:t>
      </w:r>
      <w:r w:rsidRPr="00F82463">
        <w:t xml:space="preserve"> квалифицированы по части </w:t>
      </w:r>
      <w:r w:rsidR="00F82463">
        <w:t>1</w:t>
      </w:r>
      <w:r w:rsidRPr="00F82463">
        <w:t xml:space="preserve"> статьи </w:t>
      </w:r>
      <w:r w:rsidR="00F82463">
        <w:t>158 УК РФ</w:t>
      </w:r>
      <w:r w:rsidRPr="00F82463">
        <w:t xml:space="preserve">, как </w:t>
      </w:r>
      <w:r w:rsidR="00F82463">
        <w:t>кража, то есть тайное хищение чужого имущества</w:t>
      </w:r>
      <w:r w:rsidRPr="00F82463">
        <w:t>.</w:t>
      </w:r>
    </w:p>
    <w:p w:rsidR="00C51D4D" w:rsidRPr="00C51D4D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 xml:space="preserve">В ходе рассмотрения дела по существу потерпевшая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F82463">
        <w:rPr>
          <w:rFonts w:ascii="Times New Roman" w:hAnsi="Times New Roman" w:cs="Times New Roman"/>
          <w:sz w:val="28"/>
          <w:szCs w:val="28"/>
        </w:rPr>
        <w:t xml:space="preserve">заявила ходатайство о прекращении в отношении </w:t>
      </w:r>
      <w:r w:rsidR="00F82463">
        <w:rPr>
          <w:rFonts w:ascii="Times New Roman" w:hAnsi="Times New Roman" w:cs="Times New Roman"/>
          <w:sz w:val="28"/>
          <w:szCs w:val="28"/>
        </w:rPr>
        <w:t>Кривенко В.Г.</w:t>
      </w:r>
      <w:r w:rsidRPr="00F82463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примирением, указав, что причиненный преступлением вред ей </w:t>
      </w:r>
      <w:r w:rsidRPr="00F82463">
        <w:rPr>
          <w:rFonts w:ascii="Times New Roman" w:hAnsi="Times New Roman" w:cs="Times New Roman"/>
          <w:sz w:val="28"/>
          <w:szCs w:val="28"/>
        </w:rPr>
        <w:t>возмещен в полном объеме, каких-либо претензий к подсудимой она не имеет, её волеизъявление о прекращении дела добровольное, осознанное.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C51D4D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Подсудимая </w:t>
      </w:r>
      <w:r w:rsidR="00F82463">
        <w:rPr>
          <w:rFonts w:ascii="Times New Roman" w:hAnsi="Times New Roman" w:cs="Times New Roman"/>
          <w:sz w:val="28"/>
          <w:szCs w:val="28"/>
        </w:rPr>
        <w:t>Кривенко В.Г.</w:t>
      </w:r>
      <w:r w:rsidRPr="00C51D4D">
        <w:rPr>
          <w:rFonts w:ascii="Times New Roman" w:hAnsi="Times New Roman" w:cs="Times New Roman"/>
          <w:sz w:val="28"/>
          <w:szCs w:val="28"/>
        </w:rPr>
        <w:t>, которой разъяснено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возражала, ходатайство поддержала, просила прекратить в отношении не</w:t>
      </w:r>
      <w:r w:rsidR="00F82463">
        <w:rPr>
          <w:rFonts w:ascii="Times New Roman" w:hAnsi="Times New Roman" w:cs="Times New Roman"/>
          <w:sz w:val="28"/>
          <w:szCs w:val="28"/>
        </w:rPr>
        <w:t>ё</w:t>
      </w:r>
      <w:r w:rsidRPr="00C51D4D">
        <w:rPr>
          <w:rFonts w:ascii="Times New Roman" w:hAnsi="Times New Roman" w:cs="Times New Roman"/>
          <w:sz w:val="28"/>
          <w:szCs w:val="28"/>
        </w:rPr>
        <w:t xml:space="preserve"> уголовное дело в связи с примирением с потерпевшей.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Защитник подсудимой - адвокат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C51D4D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Государственный обвинитель против удовлетворения заявленного ходатайства и прекращения уголовного дела по указанному основанию не возражал, указывая на наличие совокупности необходимых для этого обстоятельств.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потерпевшего о прекращении уголовного дела находит обоснованными и подлежащими удовлетворению, исходя из следующего.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 силу статьи 254 УПК РФ, суд прекращает уголовное дело в судебном заседании, в том числе, в случаях, предусмотренных статьей 25 УПК РФ.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 соответствии со статьей 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На основании статьи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51D4D" w:rsidRPr="00C51D4D" w:rsidP="00C51D4D">
      <w:pPr>
        <w:pStyle w:val="ConsPlusNormal"/>
        <w:ind w:firstLine="540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Установлено, что потерпевшая и подсудимая достигли примирения, последняя загладила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C51D4D" w:rsidRPr="00C51D4D" w:rsidP="00C51D4D">
      <w:pPr>
        <w:pStyle w:val="ConsPlusNormal"/>
        <w:ind w:firstLine="540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подсудимой после преступления, а также после заглаживания вреда и примирения с потерпевшей существенно изменилась.</w:t>
      </w:r>
    </w:p>
    <w:p w:rsidR="00C51D4D" w:rsidRPr="00C51D4D" w:rsidP="00C51D4D">
      <w:pPr>
        <w:pStyle w:val="ConsPlusNormal"/>
        <w:ind w:firstLine="540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Указанные выше обстоятельства, в совокупности с данными о личности подсудимой</w:t>
      </w:r>
      <w:r w:rsidR="004456FB">
        <w:rPr>
          <w:sz w:val="28"/>
          <w:szCs w:val="28"/>
        </w:rPr>
        <w:t xml:space="preserve"> – впервые привлекается к уголовной ответственности за совершение преступления небольшой тяжести, </w:t>
      </w:r>
      <w:r w:rsidRPr="00C51D4D" w:rsidR="004456FB">
        <w:rPr>
          <w:sz w:val="28"/>
          <w:szCs w:val="28"/>
        </w:rPr>
        <w:t xml:space="preserve">имеет регистрацию и постоянное место жительства в </w:t>
      </w:r>
      <w:r w:rsidR="00BB6637">
        <w:rPr>
          <w:sz w:val="28"/>
          <w:szCs w:val="28"/>
        </w:rPr>
        <w:t>…</w:t>
      </w:r>
      <w:r w:rsidRPr="00C51D4D" w:rsidR="004456FB">
        <w:rPr>
          <w:sz w:val="28"/>
          <w:szCs w:val="28"/>
        </w:rPr>
        <w:t>, имеет семью, то есть устойчивые социальные связи</w:t>
      </w:r>
      <w:r w:rsidR="004456FB">
        <w:rPr>
          <w:sz w:val="28"/>
          <w:szCs w:val="28"/>
        </w:rPr>
        <w:t xml:space="preserve">, </w:t>
      </w:r>
      <w:r w:rsidRPr="00C51D4D" w:rsidR="004456FB">
        <w:rPr>
          <w:sz w:val="28"/>
          <w:szCs w:val="28"/>
        </w:rPr>
        <w:t>под наблюдением врача-психиатра не находится, на учете в наркологическом отделении не состоит</w:t>
      </w:r>
      <w:r w:rsidR="004456FB">
        <w:rPr>
          <w:sz w:val="28"/>
          <w:szCs w:val="28"/>
        </w:rPr>
        <w:t xml:space="preserve">, по месту жительства характеризуется положительно, </w:t>
      </w:r>
      <w:r w:rsidRPr="00C51D4D">
        <w:rPr>
          <w:sz w:val="28"/>
          <w:szCs w:val="28"/>
        </w:rPr>
        <w:t xml:space="preserve">ее волеизъявлением и добровольной позицией </w:t>
      </w:r>
      <w:r w:rsidRPr="00C51D4D">
        <w:rPr>
          <w:sz w:val="28"/>
          <w:szCs w:val="28"/>
        </w:rPr>
        <w:t xml:space="preserve">потерпевшей, заявившей о достижении примирения и достаточности мер по заглаживанию причиненного вреда, отсутствии материальных и иных претензий к подсудимой, свидетельствуют о том, что в целях достижения по делу социальной справедливости не требуется применение мер уголовного принуждения, исправление подсудимой возможно без назначения ей наказания. </w:t>
      </w:r>
    </w:p>
    <w:p w:rsid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Изложенное позволяет сделать вывод о том, что подсудимая не представляет общественной опасности и может быть освобождена от уголовной ответственности в связи с примирением с потерпевшей, против чего не возражает.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8F4386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F4386" w:rsidRPr="008F4386" w:rsidP="008F4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Мера пресечения в отношении подсудимой в виде подписки о невыезде и надлежащем поведении согласно частям 1 и 2 статьи 110 УПК РФ подлежит отмене.</w:t>
      </w:r>
    </w:p>
    <w:p w:rsidR="008F4386" w:rsidRPr="008F4386" w:rsidP="008F4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подлежит разрешению в соответствии со статьёй ст. 81 УПК РФ.</w:t>
      </w:r>
    </w:p>
    <w:p w:rsidR="008F4386" w:rsidRPr="008F4386" w:rsidP="008F4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7800 рублей, выплаченные по делу за оказание защитником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подсудимой не подлежат, и их следует отнести на счет средств федерального бюджета.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239, 254 УПК РФ, статьей 76 УК РФ, мировой судья,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Ходатайство потерпевшей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8F4386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Кривенко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8F4386">
        <w:rPr>
          <w:rFonts w:ascii="Times New Roman" w:hAnsi="Times New Roman" w:cs="Times New Roman"/>
          <w:sz w:val="28"/>
          <w:szCs w:val="28"/>
        </w:rPr>
        <w:t xml:space="preserve"> освободить от уголовной ответственности за совершение преступления, предусмотренного частью 1 статьи 158 УК РФ на основании статьи 76 УК РФ – в связи с примирением с потерпевшим.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Кривенко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8F4386">
        <w:rPr>
          <w:rFonts w:ascii="Times New Roman" w:hAnsi="Times New Roman" w:cs="Times New Roman"/>
          <w:sz w:val="28"/>
          <w:szCs w:val="28"/>
        </w:rPr>
        <w:t xml:space="preserve"> по части 1 статьи 158 УК РФ – прекратить.</w:t>
      </w:r>
    </w:p>
    <w:p w:rsidR="008F4386" w:rsidRPr="008F4386" w:rsidP="008F43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пресечения, избранн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Кривенко </w:t>
      </w:r>
      <w:r w:rsidR="00BB6637">
        <w:rPr>
          <w:rFonts w:ascii="Times New Roman" w:hAnsi="Times New Roman" w:cs="Times New Roman"/>
          <w:bCs/>
          <w:spacing w:val="6"/>
          <w:sz w:val="28"/>
          <w:szCs w:val="28"/>
        </w:rPr>
        <w:t>…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в виде подписки о невыезде и надлежащем поведении, отменить.</w:t>
      </w:r>
    </w:p>
    <w:p w:rsidR="008F4386" w:rsidRPr="008F4386" w:rsidP="008F43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доказательства по делу:</w:t>
      </w:r>
      <w:r w:rsidRPr="008F4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386" w:rsidRPr="00BF10A0" w:rsidP="00BF10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BF10A0">
        <w:rPr>
          <w:rFonts w:ascii="Times New Roman" w:hAnsi="Times New Roman" w:cs="Times New Roman"/>
          <w:color w:val="000000"/>
          <w:sz w:val="28"/>
          <w:szCs w:val="28"/>
        </w:rPr>
        <w:t>кошелёк чёрного цвета</w:t>
      </w:r>
      <w:r w:rsidRPr="00BF10A0">
        <w:rPr>
          <w:rFonts w:ascii="Times New Roman" w:hAnsi="Times New Roman" w:cs="Times New Roman"/>
          <w:sz w:val="28"/>
          <w:szCs w:val="28"/>
        </w:rPr>
        <w:t xml:space="preserve">, переданный на ответственное хранение </w:t>
      </w:r>
      <w:r w:rsidR="00BB6637">
        <w:rPr>
          <w:rFonts w:ascii="Times New Roman" w:hAnsi="Times New Roman" w:cs="Times New Roman"/>
          <w:sz w:val="28"/>
          <w:szCs w:val="28"/>
        </w:rPr>
        <w:t>…</w:t>
      </w:r>
      <w:r w:rsidRPr="00BF10A0">
        <w:rPr>
          <w:rFonts w:ascii="Times New Roman" w:hAnsi="Times New Roman" w:cs="Times New Roman"/>
          <w:sz w:val="28"/>
          <w:szCs w:val="28"/>
        </w:rPr>
        <w:t>,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BF10A0">
        <w:rPr>
          <w:rFonts w:ascii="Times New Roman" w:hAnsi="Times New Roman" w:cs="Times New Roman"/>
          <w:sz w:val="28"/>
          <w:szCs w:val="28"/>
        </w:rPr>
        <w:t>возвратить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потерпевшей </w:t>
      </w:r>
      <w:r w:rsidR="00BB6637">
        <w:rPr>
          <w:rFonts w:ascii="Times New Roman" w:hAnsi="Times New Roman" w:cs="Times New Roman"/>
          <w:sz w:val="28"/>
          <w:szCs w:val="28"/>
        </w:rPr>
        <w:t>…</w:t>
      </w:r>
      <w:r w:rsidRPr="00BF10A0">
        <w:rPr>
          <w:rFonts w:ascii="Times New Roman" w:hAnsi="Times New Roman" w:cs="Times New Roman"/>
          <w:sz w:val="28"/>
          <w:szCs w:val="28"/>
        </w:rPr>
        <w:t>, как законному владельцу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F10A0" w:rsidRPr="00BF10A0" w:rsidP="00BF10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5B2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BF10A0">
        <w:rPr>
          <w:rFonts w:ascii="Times New Roman" w:hAnsi="Times New Roman" w:cs="Times New Roman"/>
          <w:sz w:val="28"/>
          <w:szCs w:val="28"/>
        </w:rPr>
        <w:t>,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BF10A0">
        <w:rPr>
          <w:rFonts w:ascii="Times New Roman" w:hAnsi="Times New Roman" w:cs="Times New Roman"/>
          <w:sz w:val="28"/>
          <w:szCs w:val="28"/>
        </w:rPr>
        <w:t>возвратить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подсудимой Кривенко В.Г.</w:t>
      </w:r>
      <w:r w:rsidRPr="00BF10A0">
        <w:rPr>
          <w:rFonts w:ascii="Times New Roman" w:hAnsi="Times New Roman" w:cs="Times New Roman"/>
          <w:sz w:val="28"/>
          <w:szCs w:val="28"/>
        </w:rPr>
        <w:t>, как законному владельцу</w:t>
      </w: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8F4386" w:rsidRPr="00BF10A0" w:rsidP="00BF10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бланк приложения к протоколу осмотра места происшествия от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="00BF10A0">
        <w:rPr>
          <w:rFonts w:ascii="Times New Roman" w:hAnsi="Times New Roman" w:cs="Times New Roman"/>
          <w:sz w:val="28"/>
          <w:szCs w:val="28"/>
        </w:rPr>
        <w:t xml:space="preserve"> 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="00BF10A0">
        <w:rPr>
          <w:rFonts w:ascii="Times New Roman" w:hAnsi="Times New Roman" w:cs="Times New Roman"/>
          <w:sz w:val="28"/>
          <w:szCs w:val="28"/>
        </w:rPr>
        <w:t>;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 изъятый в ходе осмотра места происшествия от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="00BF10A0">
        <w:rPr>
          <w:rFonts w:ascii="Times New Roman" w:hAnsi="Times New Roman" w:cs="Times New Roman"/>
          <w:sz w:val="28"/>
          <w:szCs w:val="28"/>
        </w:rPr>
        <w:t xml:space="preserve"> 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 след руки, откопированный на один отрезок прозрачной липкой ленты и перенесенный на бланк приложения к протоколу осмотра места происшествия 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от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 </w:t>
      </w:r>
      <w:r w:rsidR="00BF10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под номером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, оставленный, согласно заключения эксперта №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 от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 </w:t>
      </w:r>
      <w:r w:rsidR="00BF10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Кривенко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,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 w:rsidR="00BF10A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F10A0">
        <w:rPr>
          <w:rFonts w:ascii="Times New Roman" w:hAnsi="Times New Roman" w:cs="Times New Roman"/>
          <w:sz w:val="28"/>
          <w:szCs w:val="28"/>
        </w:rPr>
        <w:t xml:space="preserve">, – хранить при уголовном деле в течение всего срока хранения последнего. </w:t>
      </w:r>
    </w:p>
    <w:p w:rsidR="008F4386" w:rsidRPr="00BF10A0" w:rsidP="00BF10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7800 рублей, выплаченные по делу за оказание защитником </w:t>
      </w:r>
      <w:r w:rsidR="00CD5B28">
        <w:rPr>
          <w:rFonts w:ascii="Times New Roman" w:hAnsi="Times New Roman" w:cs="Times New Roman"/>
          <w:sz w:val="28"/>
          <w:szCs w:val="28"/>
        </w:rPr>
        <w:t>…</w:t>
      </w:r>
      <w:r w:rsidRPr="00BF10A0">
        <w:rPr>
          <w:rFonts w:ascii="Times New Roman" w:hAnsi="Times New Roman" w:cs="Times New Roman"/>
          <w:sz w:val="28"/>
          <w:szCs w:val="28"/>
        </w:rPr>
        <w:t>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8F4386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F4386">
        <w:rPr>
          <w:rFonts w:ascii="Times New Roman" w:hAnsi="Times New Roman" w:cs="Times New Roman"/>
          <w:sz w:val="28"/>
          <w:szCs w:val="28"/>
        </w:rPr>
        <w:t xml:space="preserve"> судебного участка № 1 Балаклавского судебного района города Севастополя в течение пятнадцати суток с момента его принятия.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7A0" w:rsidRPr="00C51D4D" w:rsidP="004456FB">
      <w:pPr>
        <w:spacing w:after="0" w:line="240" w:lineRule="auto"/>
        <w:ind w:firstLine="567"/>
        <w:jc w:val="both"/>
      </w:pPr>
      <w:r w:rsidRPr="008F4386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8F4386" w:rsidR="008F4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F10A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F4386" w:rsidR="008F4386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C51D4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40863"/>
      <w:docPartObj>
        <w:docPartGallery w:val="Page Numbers (Bottom of Page)"/>
        <w:docPartUnique/>
      </w:docPartObj>
    </w:sdtPr>
    <w:sdtContent>
      <w:p w:rsidR="00C51D4D">
        <w:pPr>
          <w:pStyle w:val="Footer"/>
          <w:jc w:val="right"/>
        </w:pPr>
        <w:r w:rsidRPr="00C51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D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663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D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4"/>
    <w:rsid w:val="00103603"/>
    <w:rsid w:val="00125C64"/>
    <w:rsid w:val="001577A0"/>
    <w:rsid w:val="004456FB"/>
    <w:rsid w:val="007E6474"/>
    <w:rsid w:val="00815DFA"/>
    <w:rsid w:val="008F4386"/>
    <w:rsid w:val="00A50EF9"/>
    <w:rsid w:val="00BB6637"/>
    <w:rsid w:val="00BF10A0"/>
    <w:rsid w:val="00C21F28"/>
    <w:rsid w:val="00C51D4D"/>
    <w:rsid w:val="00CD5B28"/>
    <w:rsid w:val="00D36CD8"/>
    <w:rsid w:val="00F82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8449A-D77B-4DA0-BC42-2DCF966A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4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1D4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51D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1D4D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io2">
    <w:name w:val="fio2"/>
    <w:basedOn w:val="DefaultParagraphFont"/>
    <w:rsid w:val="00C51D4D"/>
  </w:style>
  <w:style w:type="paragraph" w:styleId="Header">
    <w:name w:val="header"/>
    <w:basedOn w:val="Normal"/>
    <w:link w:val="a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1D4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1D4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1D4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