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75A7" w:rsidRPr="007C3C97" w:rsidP="008E4455">
      <w:pPr>
        <w:spacing w:after="0" w:line="240" w:lineRule="auto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7C3C97">
        <w:rPr>
          <w:rFonts w:ascii="Times New Roman" w:hAnsi="Times New Roman" w:cs="Times New Roman"/>
          <w:spacing w:val="-10"/>
          <w:sz w:val="28"/>
          <w:szCs w:val="28"/>
        </w:rPr>
        <w:t>Дело № 1-</w:t>
      </w:r>
      <w:r w:rsidRPr="007C3C97" w:rsidR="007C3C97">
        <w:rPr>
          <w:rFonts w:ascii="Times New Roman" w:hAnsi="Times New Roman" w:cs="Times New Roman"/>
          <w:spacing w:val="-10"/>
          <w:sz w:val="28"/>
          <w:szCs w:val="28"/>
        </w:rPr>
        <w:t>10</w:t>
      </w:r>
      <w:r w:rsidRPr="007C3C97">
        <w:rPr>
          <w:rFonts w:ascii="Times New Roman" w:hAnsi="Times New Roman" w:cs="Times New Roman"/>
          <w:spacing w:val="-10"/>
          <w:sz w:val="28"/>
          <w:szCs w:val="28"/>
        </w:rPr>
        <w:t>/201</w:t>
      </w:r>
      <w:r w:rsidRPr="007C3C97" w:rsidR="007C3C97">
        <w:rPr>
          <w:rFonts w:ascii="Times New Roman" w:hAnsi="Times New Roman" w:cs="Times New Roman"/>
          <w:spacing w:val="-10"/>
          <w:sz w:val="28"/>
          <w:szCs w:val="28"/>
        </w:rPr>
        <w:t>8</w:t>
      </w:r>
      <w:r w:rsidRPr="007C3C97">
        <w:rPr>
          <w:rFonts w:ascii="Times New Roman" w:hAnsi="Times New Roman" w:cs="Times New Roman"/>
          <w:spacing w:val="-10"/>
          <w:sz w:val="28"/>
          <w:szCs w:val="28"/>
        </w:rPr>
        <w:t xml:space="preserve">     </w:t>
      </w:r>
    </w:p>
    <w:p w:rsidR="004F75A7" w:rsidRPr="007C3C97" w:rsidP="008E4455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П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О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С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Т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А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Н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О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В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Л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Е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Н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И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Е</w:t>
      </w:r>
    </w:p>
    <w:p w:rsidR="004F75A7" w:rsidRPr="007C3C97" w:rsidP="00E47512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7A1D1D" w:rsidRPr="007C3C97" w:rsidP="007A1D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21</w:t>
      </w:r>
      <w:r w:rsidRPr="007C3C9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C3C97" w:rsidR="007C3C97">
        <w:rPr>
          <w:rFonts w:ascii="Times New Roman" w:hAnsi="Times New Roman" w:cs="Times New Roman"/>
          <w:spacing w:val="-10"/>
          <w:sz w:val="28"/>
          <w:szCs w:val="28"/>
        </w:rPr>
        <w:t xml:space="preserve">марта </w:t>
      </w:r>
      <w:r w:rsidRPr="007C3C97">
        <w:rPr>
          <w:rFonts w:ascii="Times New Roman" w:hAnsi="Times New Roman" w:cs="Times New Roman"/>
          <w:spacing w:val="-10"/>
          <w:sz w:val="28"/>
          <w:szCs w:val="28"/>
        </w:rPr>
        <w:t>201</w:t>
      </w:r>
      <w:r w:rsidRPr="007C3C97" w:rsidR="007C3C97">
        <w:rPr>
          <w:rFonts w:ascii="Times New Roman" w:hAnsi="Times New Roman" w:cs="Times New Roman"/>
          <w:spacing w:val="-10"/>
          <w:sz w:val="28"/>
          <w:szCs w:val="28"/>
        </w:rPr>
        <w:t>8</w:t>
      </w:r>
      <w:r w:rsidRPr="007C3C97">
        <w:rPr>
          <w:rFonts w:ascii="Times New Roman" w:hAnsi="Times New Roman" w:cs="Times New Roman"/>
          <w:spacing w:val="-10"/>
          <w:sz w:val="28"/>
          <w:szCs w:val="28"/>
        </w:rPr>
        <w:t xml:space="preserve"> года мировой судья судебного участка № 1 Балаклавского судебного района города Севастополя – Грицай А.А.,</w:t>
      </w:r>
    </w:p>
    <w:p w:rsidR="007A1D1D" w:rsidRPr="007C3C97" w:rsidP="007A1D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C3C97">
        <w:rPr>
          <w:rFonts w:ascii="Times New Roman" w:hAnsi="Times New Roman" w:cs="Times New Roman"/>
          <w:spacing w:val="-10"/>
          <w:sz w:val="28"/>
          <w:szCs w:val="28"/>
        </w:rPr>
        <w:t xml:space="preserve">с участием секретаря                     </w:t>
      </w:r>
      <w:r w:rsidR="007C3C9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spacing w:val="-10"/>
          <w:sz w:val="28"/>
          <w:szCs w:val="28"/>
        </w:rPr>
        <w:t xml:space="preserve"> – </w:t>
      </w:r>
      <w:r w:rsidRPr="007C3C97" w:rsidR="007C3C97">
        <w:rPr>
          <w:rFonts w:ascii="Times New Roman" w:hAnsi="Times New Roman" w:cs="Times New Roman"/>
          <w:spacing w:val="-10"/>
          <w:sz w:val="28"/>
          <w:szCs w:val="28"/>
        </w:rPr>
        <w:t>Лукь</w:t>
      </w:r>
      <w:r w:rsidR="006B2485">
        <w:rPr>
          <w:rFonts w:ascii="Times New Roman" w:hAnsi="Times New Roman" w:cs="Times New Roman"/>
          <w:spacing w:val="-10"/>
          <w:sz w:val="28"/>
          <w:szCs w:val="28"/>
        </w:rPr>
        <w:t>я</w:t>
      </w:r>
      <w:r w:rsidRPr="007C3C97" w:rsidR="007C3C97">
        <w:rPr>
          <w:rFonts w:ascii="Times New Roman" w:hAnsi="Times New Roman" w:cs="Times New Roman"/>
          <w:spacing w:val="-10"/>
          <w:sz w:val="28"/>
          <w:szCs w:val="28"/>
        </w:rPr>
        <w:t>нюк Е.А.,</w:t>
      </w:r>
    </w:p>
    <w:p w:rsidR="007A1D1D" w:rsidRPr="007C3C97" w:rsidP="007A1D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C3C97">
        <w:rPr>
          <w:rFonts w:ascii="Times New Roman" w:hAnsi="Times New Roman" w:cs="Times New Roman"/>
          <w:spacing w:val="-10"/>
          <w:sz w:val="28"/>
          <w:szCs w:val="28"/>
        </w:rPr>
        <w:t xml:space="preserve">государственного обвинителя       – </w:t>
      </w:r>
      <w:r w:rsidR="005A164B">
        <w:rPr>
          <w:rFonts w:ascii="Times New Roman" w:hAnsi="Times New Roman" w:cs="Times New Roman"/>
          <w:spacing w:val="-10"/>
          <w:sz w:val="28"/>
          <w:szCs w:val="28"/>
        </w:rPr>
        <w:t>Шаповалова</w:t>
      </w:r>
      <w:r w:rsidR="005A164B">
        <w:rPr>
          <w:rFonts w:ascii="Times New Roman" w:hAnsi="Times New Roman" w:cs="Times New Roman"/>
          <w:spacing w:val="-10"/>
          <w:sz w:val="28"/>
          <w:szCs w:val="28"/>
        </w:rPr>
        <w:t xml:space="preserve"> В.В.,</w:t>
      </w:r>
    </w:p>
    <w:p w:rsidR="007A1D1D" w:rsidRPr="00DF76F9" w:rsidP="007A1D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F76F9">
        <w:rPr>
          <w:rFonts w:ascii="Times New Roman" w:hAnsi="Times New Roman" w:cs="Times New Roman"/>
          <w:spacing w:val="-10"/>
          <w:sz w:val="28"/>
          <w:szCs w:val="28"/>
        </w:rPr>
        <w:t xml:space="preserve">защитника                                       </w:t>
      </w:r>
      <w:r w:rsidRPr="00DF76F9" w:rsidR="007C3C97">
        <w:rPr>
          <w:rFonts w:ascii="Times New Roman" w:hAnsi="Times New Roman" w:cs="Times New Roman"/>
          <w:spacing w:val="-10"/>
          <w:sz w:val="28"/>
          <w:szCs w:val="28"/>
        </w:rPr>
        <w:t xml:space="preserve">   </w:t>
      </w:r>
      <w:r w:rsidRPr="00DF76F9">
        <w:rPr>
          <w:rFonts w:ascii="Times New Roman" w:hAnsi="Times New Roman" w:cs="Times New Roman"/>
          <w:spacing w:val="-10"/>
          <w:sz w:val="28"/>
          <w:szCs w:val="28"/>
        </w:rPr>
        <w:t xml:space="preserve">– адвоката </w:t>
      </w:r>
      <w:r w:rsidRPr="00DF76F9" w:rsidR="007C3C97">
        <w:rPr>
          <w:rFonts w:ascii="Times New Roman" w:hAnsi="Times New Roman" w:cs="Times New Roman"/>
          <w:spacing w:val="-10"/>
          <w:sz w:val="28"/>
          <w:szCs w:val="28"/>
        </w:rPr>
        <w:t>Доротенко</w:t>
      </w:r>
      <w:r w:rsidRPr="00DF76F9" w:rsidR="007C3C97">
        <w:rPr>
          <w:rFonts w:ascii="Times New Roman" w:hAnsi="Times New Roman" w:cs="Times New Roman"/>
          <w:spacing w:val="-10"/>
          <w:sz w:val="28"/>
          <w:szCs w:val="28"/>
        </w:rPr>
        <w:t xml:space="preserve"> С.Г.,</w:t>
      </w:r>
    </w:p>
    <w:p w:rsidR="007A1D1D" w:rsidRPr="00DF76F9" w:rsidP="007A1D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F76F9">
        <w:rPr>
          <w:rFonts w:ascii="Times New Roman" w:hAnsi="Times New Roman" w:cs="Times New Roman"/>
          <w:spacing w:val="-10"/>
          <w:sz w:val="28"/>
          <w:szCs w:val="28"/>
        </w:rPr>
        <w:t xml:space="preserve">представителя потерпевшего         </w:t>
      </w:r>
      <w:r w:rsidRPr="00DF76F9">
        <w:rPr>
          <w:rFonts w:ascii="Times New Roman" w:hAnsi="Times New Roman" w:cs="Times New Roman"/>
          <w:spacing w:val="-10"/>
          <w:sz w:val="28"/>
          <w:szCs w:val="28"/>
        </w:rPr>
        <w:t xml:space="preserve">– </w:t>
      </w:r>
      <w:r w:rsidR="00E3012D">
        <w:rPr>
          <w:rFonts w:ascii="Times New Roman" w:hAnsi="Times New Roman" w:cs="Times New Roman"/>
          <w:spacing w:val="-10"/>
          <w:sz w:val="28"/>
          <w:szCs w:val="28"/>
        </w:rPr>
        <w:t>ФИО</w:t>
      </w:r>
      <w:r w:rsidRPr="00DF76F9">
        <w:rPr>
          <w:rFonts w:ascii="Times New Roman" w:hAnsi="Times New Roman" w:cs="Times New Roman"/>
          <w:spacing w:val="-10"/>
          <w:sz w:val="28"/>
          <w:szCs w:val="28"/>
        </w:rPr>
        <w:t>,</w:t>
      </w:r>
    </w:p>
    <w:p w:rsidR="007A1D1D" w:rsidRPr="00DF76F9" w:rsidP="007A1D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F76F9">
        <w:rPr>
          <w:rFonts w:ascii="Times New Roman" w:hAnsi="Times New Roman" w:cs="Times New Roman"/>
          <w:spacing w:val="-10"/>
          <w:sz w:val="28"/>
          <w:szCs w:val="28"/>
        </w:rPr>
        <w:t xml:space="preserve">рассмотрев в </w:t>
      </w:r>
      <w:r w:rsidRPr="00DF76F9" w:rsidR="002408EE">
        <w:rPr>
          <w:rFonts w:ascii="Times New Roman" w:hAnsi="Times New Roman" w:cs="Times New Roman"/>
          <w:spacing w:val="-10"/>
          <w:sz w:val="28"/>
          <w:szCs w:val="28"/>
        </w:rPr>
        <w:t xml:space="preserve">открытом </w:t>
      </w:r>
      <w:r w:rsidRPr="00DF76F9">
        <w:rPr>
          <w:rFonts w:ascii="Times New Roman" w:hAnsi="Times New Roman" w:cs="Times New Roman"/>
          <w:spacing w:val="-10"/>
          <w:sz w:val="28"/>
          <w:szCs w:val="28"/>
        </w:rPr>
        <w:t xml:space="preserve">судебном заседании уголовное дело по обвинению </w:t>
      </w:r>
      <w:r w:rsidRPr="00DF76F9" w:rsidR="007C3C97">
        <w:rPr>
          <w:rFonts w:ascii="Times New Roman" w:hAnsi="Times New Roman" w:cs="Times New Roman"/>
          <w:spacing w:val="-10"/>
          <w:sz w:val="28"/>
          <w:szCs w:val="28"/>
        </w:rPr>
        <w:t>Брицуна</w:t>
      </w:r>
      <w:r w:rsidRPr="00DF76F9" w:rsidR="007C3C9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3012D">
        <w:rPr>
          <w:rFonts w:ascii="Times New Roman" w:hAnsi="Times New Roman" w:cs="Times New Roman"/>
          <w:spacing w:val="-10"/>
          <w:sz w:val="28"/>
          <w:szCs w:val="28"/>
        </w:rPr>
        <w:t xml:space="preserve">(имя, отчество) </w:t>
      </w:r>
      <w:r w:rsidRPr="00DF76F9">
        <w:rPr>
          <w:rFonts w:ascii="Times New Roman" w:hAnsi="Times New Roman" w:cs="Times New Roman"/>
          <w:spacing w:val="-10"/>
          <w:sz w:val="28"/>
          <w:szCs w:val="28"/>
        </w:rPr>
        <w:t xml:space="preserve">в совершении преступления, предусмотренного </w:t>
      </w:r>
      <w:r w:rsidRPr="00DF76F9" w:rsidR="007C3C97">
        <w:rPr>
          <w:rFonts w:ascii="Times New Roman" w:hAnsi="Times New Roman" w:cs="Times New Roman"/>
          <w:spacing w:val="-10"/>
          <w:sz w:val="28"/>
          <w:szCs w:val="28"/>
        </w:rPr>
        <w:t xml:space="preserve">пунктом «в» части 2 </w:t>
      </w:r>
      <w:r w:rsidRPr="00DF76F9">
        <w:rPr>
          <w:rFonts w:ascii="Times New Roman" w:hAnsi="Times New Roman" w:cs="Times New Roman"/>
          <w:spacing w:val="-10"/>
          <w:sz w:val="28"/>
          <w:szCs w:val="28"/>
        </w:rPr>
        <w:t>стать</w:t>
      </w:r>
      <w:r w:rsidRPr="00DF76F9" w:rsidR="007C3C97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DF76F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F76F9" w:rsidR="007C3C97">
        <w:rPr>
          <w:rFonts w:ascii="Times New Roman" w:hAnsi="Times New Roman" w:cs="Times New Roman"/>
          <w:spacing w:val="-10"/>
          <w:sz w:val="28"/>
          <w:szCs w:val="28"/>
        </w:rPr>
        <w:t>115</w:t>
      </w:r>
      <w:r w:rsidRPr="00DF76F9">
        <w:rPr>
          <w:rFonts w:ascii="Times New Roman" w:hAnsi="Times New Roman" w:cs="Times New Roman"/>
          <w:spacing w:val="-10"/>
          <w:sz w:val="28"/>
          <w:szCs w:val="28"/>
        </w:rPr>
        <w:t xml:space="preserve"> Уголовного Кодекса Российской Федерации,</w:t>
      </w:r>
    </w:p>
    <w:p w:rsidR="007A1D1D" w:rsidRPr="007C3C97" w:rsidP="008E4455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4F75A7" w:rsidRPr="007C3C97" w:rsidP="008E4455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У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С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Т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А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Н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О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В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И</w:t>
      </w:r>
      <w:r w:rsidRPr="007C3C97" w:rsidR="007A1D1D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7C3C97">
        <w:rPr>
          <w:rFonts w:ascii="Times New Roman" w:hAnsi="Times New Roman" w:cs="Times New Roman"/>
          <w:b/>
          <w:spacing w:val="-10"/>
          <w:sz w:val="28"/>
          <w:szCs w:val="28"/>
        </w:rPr>
        <w:t>Л:</w:t>
      </w:r>
    </w:p>
    <w:p w:rsidR="004F75A7" w:rsidRPr="0023538B" w:rsidP="0023538B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2408EE" w:rsidRPr="0023538B" w:rsidP="002353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</w:pPr>
      <w:r w:rsidRPr="0023538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Органом предварительного расследования </w:t>
      </w:r>
      <w:r w:rsidRPr="0023538B">
        <w:rPr>
          <w:rFonts w:ascii="Times New Roman" w:eastAsia="Times New Roman" w:hAnsi="Times New Roman" w:cs="Times New Roman"/>
          <w:spacing w:val="-10"/>
          <w:sz w:val="28"/>
          <w:szCs w:val="28"/>
        </w:rPr>
        <w:t>Брицун</w:t>
      </w:r>
      <w:r w:rsidRPr="0023538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E3012D">
        <w:rPr>
          <w:rFonts w:ascii="Times New Roman" w:eastAsia="Times New Roman" w:hAnsi="Times New Roman" w:cs="Times New Roman"/>
          <w:spacing w:val="-10"/>
          <w:sz w:val="28"/>
          <w:szCs w:val="28"/>
        </w:rPr>
        <w:t>(ИМЯ, ОТЧЕСТВО)</w:t>
      </w:r>
      <w:r w:rsidRPr="0023538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обвинялся в том, что он </w:t>
      </w:r>
      <w:r w:rsidRPr="0023538B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умышленно причинил легкий вред здоровью потерпевшего </w:t>
      </w:r>
      <w:r w:rsidR="00E3012D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ФИО1</w:t>
      </w:r>
      <w:r w:rsidRPr="0023538B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, вызвавший кратковременное расстройство здоровья с применением предмета, используемого в качестве оружия, при следующих обстоятельствах. </w:t>
      </w:r>
    </w:p>
    <w:p w:rsidR="002408EE" w:rsidRPr="0023538B" w:rsidP="002353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3538B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Брицун</w:t>
      </w:r>
      <w:r w:rsidRPr="0023538B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 </w:t>
      </w:r>
      <w:r w:rsidR="00E3012D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(ИМЯ, ОТЧЕСТВО)</w:t>
      </w:r>
      <w:r w:rsidRPr="0023538B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 14 октября 2017 года примерно в 17 часов, точное время дознанием не установлено, находясь </w:t>
      </w:r>
      <w:r w:rsidR="00E3012D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(адрес)</w:t>
      </w:r>
      <w:r w:rsidRPr="0023538B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, пребывая в состоянии опьянения, вызванного употреблением алкоголя, действуя с прямым умыслом, направленным на умышленное причинение лёгкого вреда здоровью, умышленно, на почве личных неприязненных отношений, </w:t>
      </w:r>
      <w:r w:rsidRPr="0023538B">
        <w:rPr>
          <w:rStyle w:val="295pt"/>
          <w:rFonts w:eastAsiaTheme="minorEastAsia"/>
          <w:b w:val="0"/>
          <w:spacing w:val="-10"/>
          <w:sz w:val="28"/>
          <w:szCs w:val="28"/>
        </w:rPr>
        <w:t>осознавая</w:t>
      </w:r>
      <w:r w:rsidRPr="0023538B">
        <w:rPr>
          <w:rStyle w:val="295pt"/>
          <w:rFonts w:eastAsiaTheme="minorEastAsia"/>
          <w:spacing w:val="-10"/>
          <w:sz w:val="28"/>
          <w:szCs w:val="28"/>
        </w:rPr>
        <w:t xml:space="preserve"> </w:t>
      </w:r>
      <w:r w:rsidRPr="0023538B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общественную опасность и противоправный характер своих действий, применив предмет, используемый в качестве оружия, а именно: нож хозяйственно-</w:t>
      </w:r>
      <w:r w:rsidRPr="0023538B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softHyphen/>
        <w:t xml:space="preserve">бытового назначения, используя его в качестве оружия, нанес один удар ножом по левой кисти своего отца </w:t>
      </w:r>
      <w:r w:rsidR="00E3012D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ФИО1.</w:t>
      </w:r>
      <w:r w:rsidRPr="0023538B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 В результате своих действий </w:t>
      </w:r>
      <w:r w:rsidRPr="0023538B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Брицун</w:t>
      </w:r>
      <w:r w:rsidRPr="0023538B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 </w:t>
      </w:r>
      <w:r w:rsidR="00E3012D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(ИМЯ, ОТЧЕСТВО)</w:t>
      </w:r>
      <w:r w:rsidRPr="0023538B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 причинил </w:t>
      </w:r>
      <w:r w:rsidR="00E3012D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ФИО1</w:t>
      </w:r>
      <w:r w:rsidRPr="0023538B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 телесные повреждения: резаная рана на боковой поверхности левой кисти - причинена острым предметом, возможно, клинком ножа. В соответствии заключения эксперта № 323 п/а от 25 октября 2017 года, указанные телесные повреждения по признаку кратковременного расстройства здоровья относится к повреждениям, причинившим легкий вред здоровью (согласно п. 8.1. (Временное нарушение функций органов и (или) систем (временная нетрудоспособность) продолжительностью до трех недель от момента причинения травмы (до 21 дня включительно), «Медицинские критерии определения степени тяжести вреда, причиненного здоровью человека», утвержденных Приказом </w:t>
      </w:r>
      <w:r w:rsidRPr="0023538B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>Минздравсоцразвития</w:t>
      </w:r>
      <w:r w:rsidRPr="0023538B">
        <w:rPr>
          <w:rFonts w:ascii="Times New Roman" w:hAnsi="Times New Roman" w:cs="Times New Roman"/>
          <w:color w:val="000000"/>
          <w:spacing w:val="-10"/>
          <w:sz w:val="28"/>
          <w:szCs w:val="28"/>
          <w:lang w:bidi="ru-RU"/>
        </w:rPr>
        <w:t xml:space="preserve"> РФ от 24 апреля 2008 года № 194н).</w:t>
      </w:r>
    </w:p>
    <w:p w:rsidR="002408EE" w:rsidRPr="0023538B" w:rsidP="002353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Действия 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>Брицун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3012D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 квалифицированы по пункту «в» части 2 статьи 115 Уголовного Кодекса Российской Федерации,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DF76F9" w:rsidRPr="0023538B" w:rsidP="002353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3538B">
        <w:rPr>
          <w:rFonts w:ascii="Times New Roman" w:hAnsi="Times New Roman" w:cs="Times New Roman"/>
          <w:spacing w:val="-10"/>
          <w:sz w:val="28"/>
          <w:szCs w:val="28"/>
        </w:rPr>
        <w:t>В соответствии со статьей 24 Уголовно-процессуального Кодекса Российской Федерации, уголовное дело не может быть возбуждено, а возбужденное уголовное дело подлежит прекращению в связи со смертью обвиняемого, за исключением случаев, когда производство по уголовному делу необходимо для реабилитации умершего.</w:t>
      </w:r>
    </w:p>
    <w:p w:rsidR="00DF76F9" w:rsidRPr="0023538B" w:rsidP="00235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Из имеющихся в деле данных следует, что 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>Брицун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3012D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 умер </w:t>
      </w:r>
      <w:r w:rsidR="00ED56D6">
        <w:rPr>
          <w:rFonts w:ascii="Times New Roman" w:hAnsi="Times New Roman" w:cs="Times New Roman"/>
          <w:spacing w:val="-10"/>
          <w:sz w:val="28"/>
          <w:szCs w:val="28"/>
        </w:rPr>
        <w:t xml:space="preserve">08 марта 2018 года, о чем выдано свидетельство о смерти от 12 марта 2018 года серии №. </w:t>
      </w:r>
    </w:p>
    <w:p w:rsidR="005A164B" w:rsidRPr="0023538B" w:rsidP="005A1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При производстве досудебного расследования 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>Брицун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3012D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 о своей невиновности, то есть причинении телесных повреждений потерпевшему с помощью ножа, не заявлял, </w:t>
      </w:r>
      <w:r w:rsidR="0023538B">
        <w:rPr>
          <w:rFonts w:ascii="Times New Roman" w:hAnsi="Times New Roman" w:cs="Times New Roman"/>
          <w:spacing w:val="-10"/>
          <w:sz w:val="28"/>
          <w:szCs w:val="28"/>
        </w:rPr>
        <w:t xml:space="preserve">указывал лишь о том, что он не причинял повреждения потерпевшему с помощью костыля, однако этот предмет в обвинении не значится, в вину </w:t>
      </w:r>
      <w:r w:rsidR="0023538B">
        <w:rPr>
          <w:rFonts w:ascii="Times New Roman" w:hAnsi="Times New Roman" w:cs="Times New Roman"/>
          <w:spacing w:val="-10"/>
          <w:sz w:val="28"/>
          <w:szCs w:val="28"/>
        </w:rPr>
        <w:t>Брицуну</w:t>
      </w:r>
      <w:r w:rsidR="002353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3012D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="0023538B">
        <w:rPr>
          <w:rFonts w:ascii="Times New Roman" w:hAnsi="Times New Roman" w:cs="Times New Roman"/>
          <w:spacing w:val="-10"/>
          <w:sz w:val="28"/>
          <w:szCs w:val="28"/>
        </w:rPr>
        <w:t xml:space="preserve"> не инкриминировался, 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близкие родственники умершего 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>Брицуна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3012D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 о его реабилитации не требуют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, просят о прекращении уголовного дела. В частности, родная сестра </w:t>
      </w:r>
      <w:r>
        <w:rPr>
          <w:rFonts w:ascii="Times New Roman" w:hAnsi="Times New Roman" w:cs="Times New Roman"/>
          <w:spacing w:val="-10"/>
          <w:sz w:val="28"/>
          <w:szCs w:val="28"/>
        </w:rPr>
        <w:t>Брицун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3012D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– </w:t>
      </w:r>
      <w:r w:rsidR="00E3012D">
        <w:rPr>
          <w:rFonts w:ascii="Times New Roman" w:hAnsi="Times New Roman" w:cs="Times New Roman"/>
          <w:spacing w:val="-10"/>
          <w:sz w:val="28"/>
          <w:szCs w:val="28"/>
        </w:rPr>
        <w:t>ФИО3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подала соответствующее заявление, а племянник </w:t>
      </w:r>
      <w:r w:rsidR="00E3012D">
        <w:rPr>
          <w:rFonts w:ascii="Times New Roman" w:hAnsi="Times New Roman" w:cs="Times New Roman"/>
          <w:spacing w:val="-10"/>
          <w:sz w:val="28"/>
          <w:szCs w:val="28"/>
        </w:rPr>
        <w:t>ФИО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просил о прекращении дела в судебном заседании. 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Иных оснований для реабилитации 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>Брицуна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3012D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 согласно материалам дела не имеется.</w:t>
      </w:r>
    </w:p>
    <w:p w:rsidR="00DF76F9" w:rsidRPr="0023538B" w:rsidP="00235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Государственный обвинитель и защитник </w:t>
      </w:r>
      <w:r>
        <w:rPr>
          <w:rFonts w:ascii="Times New Roman" w:hAnsi="Times New Roman" w:cs="Times New Roman"/>
          <w:spacing w:val="-10"/>
          <w:sz w:val="28"/>
          <w:szCs w:val="28"/>
        </w:rPr>
        <w:t>Брицуна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3012D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– адвокат </w:t>
      </w:r>
      <w:r>
        <w:rPr>
          <w:rFonts w:ascii="Times New Roman" w:hAnsi="Times New Roman" w:cs="Times New Roman"/>
          <w:spacing w:val="-10"/>
          <w:sz w:val="28"/>
          <w:szCs w:val="28"/>
        </w:rPr>
        <w:t>Доротенко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С.Г.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выразили мнение о наличии предусмотренных законом оснований для прекращения уголовного дела.</w:t>
      </w:r>
    </w:p>
    <w:p w:rsidR="00DF76F9" w:rsidRPr="0023538B" w:rsidP="00235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При таких обстоятельствах, уголовное дело подлежит прекращению </w:t>
      </w:r>
      <w:r w:rsidRPr="0023538B" w:rsidR="0023538B">
        <w:rPr>
          <w:rFonts w:ascii="Times New Roman" w:hAnsi="Times New Roman" w:cs="Times New Roman"/>
          <w:spacing w:val="-10"/>
          <w:sz w:val="28"/>
          <w:szCs w:val="28"/>
        </w:rPr>
        <w:t>в связи со смертью обвиняемого</w:t>
      </w:r>
      <w:r w:rsidR="0023538B">
        <w:rPr>
          <w:rFonts w:ascii="Times New Roman" w:hAnsi="Times New Roman" w:cs="Times New Roman"/>
          <w:spacing w:val="-10"/>
          <w:sz w:val="28"/>
          <w:szCs w:val="28"/>
        </w:rPr>
        <w:t xml:space="preserve">, то есть 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>в соответствии с пунктом 4 части 1 статьи 24 У</w:t>
      </w:r>
      <w:r w:rsidR="0023538B">
        <w:rPr>
          <w:rFonts w:ascii="Times New Roman" w:hAnsi="Times New Roman" w:cs="Times New Roman"/>
          <w:spacing w:val="-10"/>
          <w:sz w:val="28"/>
          <w:szCs w:val="28"/>
        </w:rPr>
        <w:t>головно-процессуального кодекса Российской Федерации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DF76F9" w:rsidRPr="0023538B" w:rsidP="002353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3538B">
        <w:rPr>
          <w:rFonts w:ascii="Times New Roman" w:hAnsi="Times New Roman" w:cs="Times New Roman"/>
          <w:spacing w:val="-10"/>
          <w:sz w:val="28"/>
          <w:szCs w:val="28"/>
        </w:rPr>
        <w:t>Гражданский иск не заявлен</w:t>
      </w:r>
      <w:r w:rsidR="0023538B">
        <w:rPr>
          <w:rFonts w:ascii="Times New Roman" w:hAnsi="Times New Roman" w:cs="Times New Roman"/>
          <w:spacing w:val="-10"/>
          <w:sz w:val="28"/>
          <w:szCs w:val="28"/>
        </w:rPr>
        <w:t>, а в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>опрос о вещественных доказательствах подлежит разрешению в порядке статьи 81 Уголовно-процессуального кодекса Российской Федерации.</w:t>
      </w:r>
    </w:p>
    <w:p w:rsidR="00DF76F9" w:rsidRPr="0023538B" w:rsidP="002353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3538B">
        <w:rPr>
          <w:rFonts w:ascii="Times New Roman" w:hAnsi="Times New Roman" w:cs="Times New Roman"/>
          <w:spacing w:val="-10"/>
          <w:sz w:val="28"/>
          <w:szCs w:val="28"/>
        </w:rPr>
        <w:t>На основании изложенного, руководствуясь статьями 24, 239, 254 Уголовно-процессуального кодекса Российской Федерации, мировой судья,</w:t>
      </w:r>
    </w:p>
    <w:p w:rsidR="00DF76F9" w:rsidRPr="0023538B" w:rsidP="0023538B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DF76F9" w:rsidRPr="0023538B" w:rsidP="0023538B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23538B">
        <w:rPr>
          <w:rFonts w:ascii="Times New Roman" w:hAnsi="Times New Roman" w:cs="Times New Roman"/>
          <w:b/>
          <w:spacing w:val="-10"/>
          <w:sz w:val="28"/>
          <w:szCs w:val="28"/>
        </w:rPr>
        <w:t>П О С Т А Н О В И Л:</w:t>
      </w:r>
    </w:p>
    <w:p w:rsidR="00DF76F9" w:rsidRPr="0023538B" w:rsidP="0023538B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DF76F9" w:rsidRPr="0023538B" w:rsidP="002353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Уголовное дело и уголовное преследование в отношении 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>Брицуна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3012D">
        <w:rPr>
          <w:rFonts w:ascii="Times New Roman" w:hAnsi="Times New Roman" w:cs="Times New Roman"/>
          <w:spacing w:val="-10"/>
          <w:sz w:val="28"/>
          <w:szCs w:val="28"/>
        </w:rPr>
        <w:t xml:space="preserve">(имя, отчество) 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>по пункту «в» части 2 статьи 115 Уголовного Кодекса РФ – прекратить на основании пункта 4 части 1 статьи 24 УПК РФ, в связи со смертью обвиняемого.</w:t>
      </w:r>
    </w:p>
    <w:p w:rsidR="00DF76F9" w:rsidRPr="0023538B" w:rsidP="0023538B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3538B">
        <w:rPr>
          <w:rFonts w:ascii="Times New Roman" w:hAnsi="Times New Roman" w:cs="Times New Roman"/>
          <w:spacing w:val="-10"/>
          <w:sz w:val="28"/>
          <w:szCs w:val="28"/>
        </w:rPr>
        <w:t>Веще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ственные доказательства: СД-диск, находящийся в деле, </w:t>
      </w:r>
      <w:r w:rsidRPr="0023538B" w:rsidR="0023538B">
        <w:rPr>
          <w:rFonts w:ascii="Times New Roman" w:hAnsi="Times New Roman" w:cs="Times New Roman"/>
          <w:spacing w:val="-10"/>
          <w:sz w:val="28"/>
          <w:szCs w:val="28"/>
        </w:rPr>
        <w:t xml:space="preserve">– 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>хранить</w:t>
      </w:r>
      <w:r w:rsidRPr="0023538B" w:rsidR="002353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>при деле</w:t>
      </w:r>
      <w:r w:rsidRPr="0023538B" w:rsidR="0023538B">
        <w:rPr>
          <w:rFonts w:ascii="Times New Roman" w:hAnsi="Times New Roman" w:cs="Times New Roman"/>
          <w:spacing w:val="-10"/>
          <w:sz w:val="28"/>
          <w:szCs w:val="28"/>
        </w:rPr>
        <w:t>;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 костыль, переданный 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>Брицуну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3012D">
        <w:rPr>
          <w:rFonts w:ascii="Times New Roman" w:hAnsi="Times New Roman" w:cs="Times New Roman"/>
          <w:spacing w:val="-10"/>
          <w:sz w:val="28"/>
          <w:szCs w:val="28"/>
        </w:rPr>
        <w:t>(ИМЯ, ОТЧЕСТВО)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 – оставить по принадлеж</w:t>
      </w:r>
      <w:r w:rsidRPr="0023538B" w:rsidR="0023538B">
        <w:rPr>
          <w:rFonts w:ascii="Times New Roman" w:hAnsi="Times New Roman" w:cs="Times New Roman"/>
          <w:spacing w:val="-10"/>
          <w:sz w:val="28"/>
          <w:szCs w:val="28"/>
        </w:rPr>
        <w:t xml:space="preserve">ности; нож хозяйственно-бытового назначения, 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>находящ</w:t>
      </w:r>
      <w:r w:rsidRPr="0023538B" w:rsidR="0023538B">
        <w:rPr>
          <w:rFonts w:ascii="Times New Roman" w:hAnsi="Times New Roman" w:cs="Times New Roman"/>
          <w:spacing w:val="-10"/>
          <w:sz w:val="28"/>
          <w:szCs w:val="28"/>
        </w:rPr>
        <w:t>ий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ся в камере хранения вещественных доказательств ОМВД России по Балаклавскому району города Севастополя (квитанция № </w:t>
      </w:r>
      <w:r w:rsidRPr="0023538B" w:rsidR="0023538B">
        <w:rPr>
          <w:rFonts w:ascii="Times New Roman" w:hAnsi="Times New Roman" w:cs="Times New Roman"/>
          <w:spacing w:val="-10"/>
          <w:sz w:val="28"/>
          <w:szCs w:val="28"/>
        </w:rPr>
        <w:t>151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), - уничтожить. </w:t>
      </w:r>
    </w:p>
    <w:p w:rsidR="00DF76F9" w:rsidRPr="0023538B" w:rsidP="002353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Постановление может быть обжаловано в Балаклавский районный суд города Севастополя 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>через мирового судью</w:t>
      </w:r>
      <w:r w:rsidRPr="0023538B">
        <w:rPr>
          <w:rFonts w:ascii="Times New Roman" w:hAnsi="Times New Roman" w:cs="Times New Roman"/>
          <w:spacing w:val="-10"/>
          <w:sz w:val="28"/>
          <w:szCs w:val="28"/>
        </w:rPr>
        <w:t xml:space="preserve"> судебного участка № 1 Балаклавского судебного района города Севастополя в течение десяти суток с момента его принятия.</w:t>
      </w:r>
    </w:p>
    <w:p w:rsidR="00DF76F9" w:rsidRPr="0023538B" w:rsidP="002353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DF76F9" w:rsidRPr="0023538B" w:rsidP="0023538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DF76F9" w:rsidRPr="0023538B" w:rsidP="002353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23538B">
        <w:rPr>
          <w:rFonts w:ascii="Times New Roman" w:hAnsi="Times New Roman" w:cs="Times New Roman"/>
          <w:b/>
          <w:spacing w:val="-10"/>
          <w:sz w:val="28"/>
          <w:szCs w:val="28"/>
        </w:rPr>
        <w:t>Мировой судья:</w:t>
      </w:r>
    </w:p>
    <w:p w:rsidR="00DF76F9" w:rsidRPr="0018792C" w:rsidP="00DF76F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DF76F9" w:rsidP="002408E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4F75A7" w:rsidRPr="007C3C97" w:rsidP="00E475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F95BEC" w:rsidRPr="007C3C97" w:rsidP="00E47512">
      <w:pPr>
        <w:spacing w:after="0" w:line="240" w:lineRule="auto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sectPr w:rsidSect="007A1D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DA768A"/>
    <w:multiLevelType w:val="multilevel"/>
    <w:tmpl w:val="D7600AFA"/>
    <w:lvl w:ilvl="0">
      <w:start w:val="2017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A7"/>
    <w:rsid w:val="00024CD1"/>
    <w:rsid w:val="001176C4"/>
    <w:rsid w:val="00160A9E"/>
    <w:rsid w:val="00162298"/>
    <w:rsid w:val="0018792C"/>
    <w:rsid w:val="001B489C"/>
    <w:rsid w:val="0023538B"/>
    <w:rsid w:val="002408EE"/>
    <w:rsid w:val="002932AE"/>
    <w:rsid w:val="003B016A"/>
    <w:rsid w:val="004175E7"/>
    <w:rsid w:val="00427393"/>
    <w:rsid w:val="00443B1D"/>
    <w:rsid w:val="004D1E2E"/>
    <w:rsid w:val="004F75A7"/>
    <w:rsid w:val="004F7C55"/>
    <w:rsid w:val="005A0238"/>
    <w:rsid w:val="005A15F6"/>
    <w:rsid w:val="005A164B"/>
    <w:rsid w:val="006328BD"/>
    <w:rsid w:val="006B2485"/>
    <w:rsid w:val="007A1D1D"/>
    <w:rsid w:val="007C3C97"/>
    <w:rsid w:val="007C5D18"/>
    <w:rsid w:val="007E700A"/>
    <w:rsid w:val="00837BBB"/>
    <w:rsid w:val="008A34BC"/>
    <w:rsid w:val="008E4455"/>
    <w:rsid w:val="00922872"/>
    <w:rsid w:val="009A3CDD"/>
    <w:rsid w:val="00A31369"/>
    <w:rsid w:val="00C149E9"/>
    <w:rsid w:val="00C335ED"/>
    <w:rsid w:val="00C65ACC"/>
    <w:rsid w:val="00CF158C"/>
    <w:rsid w:val="00D33F4A"/>
    <w:rsid w:val="00D71B4E"/>
    <w:rsid w:val="00DF76F9"/>
    <w:rsid w:val="00E25023"/>
    <w:rsid w:val="00E3012D"/>
    <w:rsid w:val="00E47512"/>
    <w:rsid w:val="00ED56D6"/>
    <w:rsid w:val="00F34F63"/>
    <w:rsid w:val="00F95BEC"/>
    <w:rsid w:val="00FA3C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3D267E-624B-47BD-9E03-C837DFF4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3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6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08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2408EE"/>
    <w:rPr>
      <w:rFonts w:ascii="Times New Roman" w:eastAsia="Times New Roman" w:hAnsi="Times New Roman" w:cs="Times New Roman"/>
      <w:color w:val="000000"/>
      <w:spacing w:val="-3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;Полужирный"/>
    <w:basedOn w:val="2"/>
    <w:rsid w:val="002408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2408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