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38D5" w:rsidRPr="00F72789" w:rsidP="00A333F0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F72789">
        <w:rPr>
          <w:sz w:val="28"/>
          <w:szCs w:val="28"/>
        </w:rPr>
        <w:t>Дело №2-0095/21/2019</w:t>
      </w:r>
    </w:p>
    <w:p w:rsidR="00DD38D5" w:rsidRPr="00F72789" w:rsidP="00DD38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8D5" w:rsidRPr="00F72789" w:rsidP="00DD3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789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DD38D5" w:rsidRPr="00F72789" w:rsidP="00DD38D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72789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DD38D5" w:rsidRPr="00F72789" w:rsidP="00DD38D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72789" w:rsidP="00DD38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72789">
        <w:rPr>
          <w:rFonts w:ascii="Times New Roman" w:hAnsi="Times New Roman"/>
          <w:sz w:val="28"/>
          <w:szCs w:val="28"/>
        </w:rPr>
        <w:t xml:space="preserve">       0</w:t>
      </w:r>
      <w:r w:rsidRPr="00F72789">
        <w:rPr>
          <w:rFonts w:ascii="Times New Roman" w:hAnsi="Times New Roman"/>
          <w:sz w:val="28"/>
          <w:szCs w:val="28"/>
        </w:rPr>
        <w:t>9</w:t>
      </w:r>
      <w:r w:rsidRPr="00F72789">
        <w:rPr>
          <w:rFonts w:ascii="Times New Roman" w:hAnsi="Times New Roman"/>
          <w:sz w:val="28"/>
          <w:szCs w:val="28"/>
        </w:rPr>
        <w:t xml:space="preserve"> апреля 2019 года </w:t>
      </w:r>
      <w:r w:rsidR="00A333F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F72789">
        <w:rPr>
          <w:rFonts w:ascii="Times New Roman" w:hAnsi="Times New Roman"/>
          <w:sz w:val="28"/>
          <w:szCs w:val="28"/>
        </w:rPr>
        <w:t>г</w:t>
      </w:r>
      <w:r w:rsidRPr="00F72789">
        <w:rPr>
          <w:rFonts w:ascii="Times New Roman" w:hAnsi="Times New Roman"/>
          <w:sz w:val="28"/>
          <w:szCs w:val="28"/>
        </w:rPr>
        <w:t>.С</w:t>
      </w:r>
      <w:r w:rsidRPr="00F72789">
        <w:rPr>
          <w:rFonts w:ascii="Times New Roman" w:hAnsi="Times New Roman"/>
          <w:sz w:val="28"/>
          <w:szCs w:val="28"/>
        </w:rPr>
        <w:t>евастополь</w:t>
      </w:r>
    </w:p>
    <w:p w:rsidR="00A333F0" w:rsidRPr="00F72789" w:rsidP="00DD38D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2789" w:rsidP="00DD38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72789">
        <w:rPr>
          <w:rFonts w:ascii="Times New Roman" w:hAnsi="Times New Roman"/>
          <w:sz w:val="28"/>
          <w:szCs w:val="28"/>
        </w:rPr>
        <w:t xml:space="preserve">       М</w:t>
      </w:r>
      <w:r w:rsidRPr="00F72789" w:rsidR="00DD38D5">
        <w:rPr>
          <w:rFonts w:ascii="Times New Roman" w:hAnsi="Times New Roman"/>
          <w:sz w:val="28"/>
          <w:szCs w:val="28"/>
        </w:rPr>
        <w:t>ировой судья судебного участка № 20 Нахимовского судебного района города Севастополя – Кравченко Т.А.</w:t>
      </w:r>
      <w:r>
        <w:rPr>
          <w:rFonts w:ascii="Times New Roman" w:hAnsi="Times New Roman"/>
          <w:sz w:val="28"/>
          <w:szCs w:val="28"/>
        </w:rPr>
        <w:t>.,</w:t>
      </w:r>
    </w:p>
    <w:p w:rsidR="00DD38D5" w:rsidRPr="00F72789" w:rsidP="00DD38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72789">
        <w:rPr>
          <w:rFonts w:ascii="Times New Roman" w:hAnsi="Times New Roman"/>
          <w:sz w:val="28"/>
          <w:szCs w:val="28"/>
        </w:rPr>
        <w:t xml:space="preserve">при секретаре </w:t>
      </w:r>
      <w:r w:rsidRPr="00F72789">
        <w:rPr>
          <w:rFonts w:ascii="Times New Roman" w:hAnsi="Times New Roman"/>
          <w:sz w:val="28"/>
          <w:szCs w:val="28"/>
        </w:rPr>
        <w:t>А.П.Федониной</w:t>
      </w:r>
      <w:r w:rsidRPr="00F72789">
        <w:rPr>
          <w:rFonts w:ascii="Times New Roman" w:hAnsi="Times New Roman"/>
          <w:sz w:val="28"/>
          <w:szCs w:val="28"/>
        </w:rPr>
        <w:t>,</w:t>
      </w:r>
    </w:p>
    <w:p w:rsidR="00DD38D5" w:rsidP="00F72789">
      <w:pPr>
        <w:pStyle w:val="NoSpacing"/>
        <w:jc w:val="both"/>
        <w:rPr>
          <w:rFonts w:ascii="Times New Roman" w:hAnsi="Times New Roman"/>
          <w:b/>
          <w:bCs/>
        </w:rPr>
      </w:pPr>
      <w:r w:rsidRPr="00F72789">
        <w:rPr>
          <w:rFonts w:ascii="Times New Roman" w:hAnsi="Times New Roman"/>
          <w:sz w:val="28"/>
          <w:szCs w:val="28"/>
        </w:rPr>
        <w:t xml:space="preserve">       с участием        представителя истца – </w:t>
      </w:r>
      <w:r w:rsidRPr="00837C0A" w:rsidR="00837C0A">
        <w:rPr>
          <w:rFonts w:ascii="Times New Roman" w:hAnsi="Times New Roman"/>
          <w:sz w:val="28"/>
          <w:szCs w:val="28"/>
        </w:rPr>
        <w:t>&lt;</w:t>
      </w:r>
      <w:r w:rsidR="00837C0A">
        <w:rPr>
          <w:rFonts w:ascii="Times New Roman" w:hAnsi="Times New Roman"/>
          <w:sz w:val="28"/>
          <w:szCs w:val="28"/>
        </w:rPr>
        <w:t>ФИО</w:t>
      </w:r>
      <w:r w:rsidRPr="00837C0A" w:rsidR="00837C0A">
        <w:rPr>
          <w:rFonts w:ascii="Times New Roman" w:hAnsi="Times New Roman"/>
          <w:sz w:val="28"/>
          <w:szCs w:val="28"/>
        </w:rPr>
        <w:t>&gt;</w:t>
      </w:r>
      <w:r w:rsidRPr="00F72789" w:rsidR="00F72789">
        <w:rPr>
          <w:rFonts w:ascii="Times New Roman" w:hAnsi="Times New Roman"/>
          <w:sz w:val="28"/>
          <w:szCs w:val="28"/>
        </w:rPr>
        <w:t>,</w:t>
      </w:r>
      <w:r w:rsidRPr="00F72789">
        <w:rPr>
          <w:rFonts w:ascii="Times New Roman" w:hAnsi="Times New Roman"/>
          <w:sz w:val="28"/>
          <w:szCs w:val="28"/>
        </w:rPr>
        <w:t xml:space="preserve">       ответчик</w:t>
      </w:r>
      <w:r w:rsidRPr="00F72789" w:rsidR="00F72789">
        <w:rPr>
          <w:rFonts w:ascii="Times New Roman" w:hAnsi="Times New Roman"/>
          <w:sz w:val="28"/>
          <w:szCs w:val="28"/>
        </w:rPr>
        <w:t>ов</w:t>
      </w:r>
      <w:r w:rsidRPr="00F72789">
        <w:rPr>
          <w:rFonts w:ascii="Times New Roman" w:hAnsi="Times New Roman"/>
          <w:sz w:val="28"/>
          <w:szCs w:val="28"/>
        </w:rPr>
        <w:t xml:space="preserve">– </w:t>
      </w:r>
      <w:r w:rsidRPr="00F72789">
        <w:rPr>
          <w:rFonts w:ascii="Times New Roman" w:hAnsi="Times New Roman"/>
          <w:sz w:val="28"/>
          <w:szCs w:val="28"/>
        </w:rPr>
        <w:t>Та</w:t>
      </w:r>
      <w:r w:rsidRPr="00F72789">
        <w:rPr>
          <w:rFonts w:ascii="Times New Roman" w:hAnsi="Times New Roman"/>
          <w:sz w:val="28"/>
          <w:szCs w:val="28"/>
        </w:rPr>
        <w:t>тарина В.Н.</w:t>
      </w:r>
      <w:r w:rsidRPr="00F72789" w:rsidR="00F72789">
        <w:rPr>
          <w:rFonts w:ascii="Times New Roman" w:hAnsi="Times New Roman"/>
          <w:sz w:val="28"/>
          <w:szCs w:val="28"/>
        </w:rPr>
        <w:t xml:space="preserve">, </w:t>
      </w:r>
      <w:r w:rsidRPr="00F72789">
        <w:rPr>
          <w:rFonts w:ascii="Times New Roman" w:hAnsi="Times New Roman"/>
          <w:sz w:val="28"/>
          <w:szCs w:val="28"/>
        </w:rPr>
        <w:t>АбдулманатоваР.Х</w:t>
      </w:r>
      <w:r w:rsidRPr="00F72789">
        <w:rPr>
          <w:rFonts w:ascii="Times New Roman" w:hAnsi="Times New Roman"/>
          <w:sz w:val="28"/>
          <w:szCs w:val="28"/>
        </w:rPr>
        <w:t>.</w:t>
      </w:r>
      <w:r w:rsidR="00F72789">
        <w:rPr>
          <w:rFonts w:ascii="Times New Roman" w:hAnsi="Times New Roman"/>
          <w:sz w:val="28"/>
          <w:szCs w:val="28"/>
        </w:rPr>
        <w:t>,</w:t>
      </w:r>
      <w:r w:rsidR="00837C0A">
        <w:rPr>
          <w:rFonts w:ascii="Times New Roman" w:hAnsi="Times New Roman"/>
          <w:sz w:val="28"/>
          <w:szCs w:val="28"/>
        </w:rPr>
        <w:t xml:space="preserve"> </w:t>
      </w:r>
      <w:r w:rsidRPr="00F72789">
        <w:rPr>
          <w:rFonts w:ascii="Times New Roman" w:hAnsi="Times New Roman"/>
          <w:sz w:val="28"/>
          <w:szCs w:val="28"/>
        </w:rPr>
        <w:t>рассмотрев в открытом судебном заседании Нахимовского судебного района города Севастополя гражданское дело по исковому заявлению Общества с ограниченной ответственностью «</w:t>
      </w:r>
      <w:r w:rsidRPr="00F72789">
        <w:rPr>
          <w:rFonts w:ascii="Times New Roman" w:hAnsi="Times New Roman"/>
          <w:sz w:val="28"/>
          <w:szCs w:val="28"/>
        </w:rPr>
        <w:t>Севэнергосбыт</w:t>
      </w:r>
      <w:r w:rsidRPr="00F72789">
        <w:rPr>
          <w:rFonts w:ascii="Times New Roman" w:hAnsi="Times New Roman"/>
          <w:sz w:val="28"/>
          <w:szCs w:val="28"/>
        </w:rPr>
        <w:t xml:space="preserve">» к </w:t>
      </w:r>
      <w:r w:rsidRPr="00F72789">
        <w:rPr>
          <w:rFonts w:ascii="Times New Roman" w:eastAsia="Times New Roman" w:hAnsi="Times New Roman"/>
          <w:sz w:val="28"/>
          <w:szCs w:val="28"/>
        </w:rPr>
        <w:t xml:space="preserve">Татарину </w:t>
      </w:r>
      <w:r w:rsidR="00837C0A">
        <w:rPr>
          <w:rFonts w:ascii="Times New Roman" w:eastAsia="Times New Roman" w:hAnsi="Times New Roman"/>
          <w:sz w:val="28"/>
          <w:szCs w:val="28"/>
        </w:rPr>
        <w:t>В.Н.</w:t>
      </w:r>
      <w:r w:rsidRPr="00F7278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72789">
        <w:rPr>
          <w:rFonts w:ascii="Times New Roman" w:eastAsia="Times New Roman" w:hAnsi="Times New Roman"/>
          <w:sz w:val="28"/>
          <w:szCs w:val="28"/>
        </w:rPr>
        <w:t>Абдулманотову</w:t>
      </w:r>
      <w:r w:rsidRPr="00F72789">
        <w:rPr>
          <w:rFonts w:ascii="Times New Roman" w:eastAsia="Times New Roman" w:hAnsi="Times New Roman"/>
          <w:sz w:val="28"/>
          <w:szCs w:val="28"/>
        </w:rPr>
        <w:t xml:space="preserve"> </w:t>
      </w:r>
      <w:r w:rsidR="00837C0A">
        <w:rPr>
          <w:rFonts w:ascii="Times New Roman" w:eastAsia="Times New Roman" w:hAnsi="Times New Roman"/>
          <w:sz w:val="28"/>
          <w:szCs w:val="28"/>
        </w:rPr>
        <w:t>Р.Х.</w:t>
      </w:r>
      <w:r w:rsidRPr="00F72789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электрическую энергию</w:t>
      </w:r>
      <w:r>
        <w:rPr>
          <w:rFonts w:ascii="Times New Roman" w:hAnsi="Times New Roman"/>
          <w:sz w:val="24"/>
          <w:szCs w:val="24"/>
        </w:rPr>
        <w:t>,</w:t>
      </w:r>
    </w:p>
    <w:p w:rsidR="00DD38D5" w:rsidP="00DD3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Общество с ограниченной ответственностью «СЕВЭНЕРГОСБЫТ» (далее – ООО «СЕВЭНЕРГОСБЫТ») обратилось в суд с иском к Татарину </w:t>
      </w:r>
      <w:r w:rsidR="00837C0A">
        <w:rPr>
          <w:rFonts w:ascii="Times New Roman" w:eastAsia="Times New Roman" w:hAnsi="Times New Roman"/>
          <w:sz w:val="28"/>
          <w:szCs w:val="28"/>
        </w:rPr>
        <w:t>В.Н.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Абдулманотову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7C0A">
        <w:rPr>
          <w:rFonts w:ascii="Times New Roman" w:eastAsia="Times New Roman" w:hAnsi="Times New Roman"/>
          <w:sz w:val="28"/>
          <w:szCs w:val="28"/>
        </w:rPr>
        <w:t>Р.Х.</w:t>
      </w:r>
      <w:r>
        <w:rPr>
          <w:rFonts w:ascii="Times New Roman" w:eastAsia="Times New Roman" w:hAnsi="Times New Roman"/>
          <w:sz w:val="28"/>
          <w:szCs w:val="28"/>
        </w:rPr>
        <w:t xml:space="preserve">  о взыскании задолженности за потребленную электрическую энергию в размере 7253 (семь тысяч двести пятьдесят три) руб.  84 коп</w:t>
      </w:r>
      <w:r>
        <w:rPr>
          <w:rFonts w:ascii="Times New Roman" w:eastAsia="Times New Roman" w:hAnsi="Times New Roman"/>
          <w:sz w:val="28"/>
          <w:szCs w:val="28"/>
        </w:rPr>
        <w:t>.и</w:t>
      </w:r>
      <w:r>
        <w:rPr>
          <w:rFonts w:ascii="Times New Roman" w:eastAsia="Times New Roman" w:hAnsi="Times New Roman"/>
          <w:sz w:val="28"/>
          <w:szCs w:val="28"/>
        </w:rPr>
        <w:t xml:space="preserve"> расход</w:t>
      </w:r>
      <w:r w:rsidR="00F72789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по уплате государственной пошлины в сумме 400(четыреста) руб. 00 коп.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Представитель истца</w:t>
      </w:r>
      <w:r w:rsidR="00837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ФИО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в обоснование требований указала, чт</w:t>
      </w:r>
      <w:r>
        <w:rPr>
          <w:rFonts w:ascii="Times New Roman" w:eastAsia="Times New Roman" w:hAnsi="Times New Roman"/>
          <w:sz w:val="28"/>
          <w:szCs w:val="28"/>
        </w:rPr>
        <w:t>о ООО</w:t>
      </w:r>
      <w:r>
        <w:rPr>
          <w:rFonts w:ascii="Times New Roman" w:eastAsia="Times New Roman" w:hAnsi="Times New Roman"/>
          <w:sz w:val="28"/>
          <w:szCs w:val="28"/>
        </w:rPr>
        <w:t xml:space="preserve"> «СЕВЭНЕРГОСБЫТ» осуществляет подачу электрической энергии для бытового потребления абоненту – ответчику. Объектом энергоснабжения является жилая квартира, расположенная по адресу: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адрес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. Ответчик </w:t>
      </w:r>
      <w:r w:rsidR="00F72789">
        <w:rPr>
          <w:rFonts w:ascii="Times New Roman" w:eastAsia="Times New Roman" w:hAnsi="Times New Roman"/>
          <w:sz w:val="28"/>
          <w:szCs w:val="28"/>
        </w:rPr>
        <w:t>В.Н.Татарин</w:t>
      </w:r>
      <w:r w:rsidR="00837C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обязательства по оплате потребленной электроэнергии исполняет не в полном объеме, что прив</w:t>
      </w:r>
      <w:r w:rsidR="00F72789">
        <w:rPr>
          <w:rFonts w:ascii="Times New Roman" w:eastAsia="Times New Roman" w:hAnsi="Times New Roman"/>
          <w:sz w:val="28"/>
          <w:szCs w:val="28"/>
        </w:rPr>
        <w:t>ело к образованию задолженности</w:t>
      </w:r>
      <w:r>
        <w:rPr>
          <w:rFonts w:ascii="Times New Roman" w:eastAsia="Times New Roman" w:hAnsi="Times New Roman"/>
          <w:sz w:val="28"/>
          <w:szCs w:val="28"/>
        </w:rPr>
        <w:t>. Общая сумма задолженности ответчика согласно прилагаемого к исковому заявлению расчета за период с 01.01.2018г. по 31.08.2018г. составляет 7253,84 рублей. До настоящего времени задолженность ответчиком не погашена, что послужило основанием для обращения с исковым заявлением в суд.  Исковые требования  поддержала в полном объеме, просила удовлетворить.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Ответчик Татарин В.Н в судебном заседании исковые требования не признал </w:t>
      </w:r>
      <w:r w:rsidR="00F72789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пояснил, что лицевые счета по указанному адресу были разделены  на основании его заявления, в соответствии с долями собственников по ½ и по данному ад</w:t>
      </w:r>
      <w:r w:rsidR="00F72789">
        <w:rPr>
          <w:rFonts w:ascii="Times New Roman" w:eastAsia="Times New Roman" w:hAnsi="Times New Roman"/>
          <w:sz w:val="28"/>
          <w:szCs w:val="28"/>
        </w:rPr>
        <w:t>ресу не проживает с января 2018</w:t>
      </w:r>
      <w:r>
        <w:rPr>
          <w:rFonts w:ascii="Times New Roman" w:eastAsia="Times New Roman" w:hAnsi="Times New Roman"/>
          <w:sz w:val="28"/>
          <w:szCs w:val="28"/>
        </w:rPr>
        <w:t xml:space="preserve"> в связи с неприязненными отношениями между его семьей и </w:t>
      </w:r>
      <w:r>
        <w:rPr>
          <w:rFonts w:ascii="Times New Roman" w:eastAsia="Times New Roman" w:hAnsi="Times New Roman"/>
          <w:sz w:val="28"/>
          <w:szCs w:val="28"/>
        </w:rPr>
        <w:t>Абдулманатовым</w:t>
      </w:r>
      <w:r>
        <w:rPr>
          <w:rFonts w:ascii="Times New Roman" w:eastAsia="Times New Roman" w:hAnsi="Times New Roman"/>
          <w:sz w:val="28"/>
          <w:szCs w:val="28"/>
        </w:rPr>
        <w:t xml:space="preserve"> Р.Х. При этом пояснил, что иногда он ночевал в</w:t>
      </w:r>
      <w:r>
        <w:rPr>
          <w:rFonts w:ascii="Times New Roman" w:eastAsia="Times New Roman" w:hAnsi="Times New Roman"/>
          <w:sz w:val="28"/>
          <w:szCs w:val="28"/>
        </w:rPr>
        <w:t xml:space="preserve"> квартире, приходил кормить кошку, забрать вещи, а также с сентября 2018 года вселил туда квартирантов.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/>
          <w:sz w:val="28"/>
          <w:szCs w:val="28"/>
        </w:rPr>
        <w:t>Абдулманатов</w:t>
      </w:r>
      <w:r>
        <w:rPr>
          <w:rFonts w:ascii="Times New Roman" w:eastAsia="Times New Roman" w:hAnsi="Times New Roman"/>
          <w:sz w:val="28"/>
          <w:szCs w:val="28"/>
        </w:rPr>
        <w:t xml:space="preserve"> Р.Х. в судебном заседании исковые требования не признал полностью. Пояснил, что согласно разделенному лицевому счету оплачивает за электроэнергию в полном объеме. 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Свидетель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ФИО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показала, что проживает в 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адрес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и работает с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ФИО</w:t>
      </w:r>
      <w:r w:rsidR="00837C0A">
        <w:rPr>
          <w:rFonts w:ascii="Times New Roman" w:eastAsia="Times New Roman" w:hAnsi="Times New Roman"/>
          <w:sz w:val="28"/>
          <w:szCs w:val="28"/>
        </w:rPr>
        <w:t>1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.  С января 2018 они перестали вместе х</w:t>
      </w:r>
      <w:r w:rsidR="00F72789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дить на работу, со слов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ФИО1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ей известно, что они съехали по причине конфликтов с соседом.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Свидетель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ФИО</w:t>
      </w:r>
      <w:r w:rsidR="00837C0A">
        <w:rPr>
          <w:rFonts w:ascii="Times New Roman" w:eastAsia="Times New Roman" w:hAnsi="Times New Roman"/>
          <w:sz w:val="28"/>
          <w:szCs w:val="28"/>
        </w:rPr>
        <w:t>2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показал, что с января 2018 года В.Н.Татарин с семьёй в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адрес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Свидетель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ФИО3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показала, что </w:t>
      </w:r>
      <w:r>
        <w:rPr>
          <w:rFonts w:ascii="Times New Roman" w:eastAsia="Times New Roman" w:hAnsi="Times New Roman"/>
          <w:sz w:val="28"/>
          <w:szCs w:val="28"/>
        </w:rPr>
        <w:t xml:space="preserve">поживает в 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&lt;</w:t>
      </w:r>
      <w:r w:rsidR="00837C0A">
        <w:rPr>
          <w:rFonts w:ascii="Times New Roman" w:eastAsia="Times New Roman" w:hAnsi="Times New Roman"/>
          <w:sz w:val="28"/>
          <w:szCs w:val="28"/>
        </w:rPr>
        <w:t>адрес</w:t>
      </w:r>
      <w:r w:rsidRPr="00837C0A" w:rsidR="00837C0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показала</w:t>
      </w:r>
      <w:r>
        <w:rPr>
          <w:rFonts w:ascii="Times New Roman" w:eastAsia="Times New Roman" w:hAnsi="Times New Roman"/>
          <w:sz w:val="28"/>
          <w:szCs w:val="28"/>
        </w:rPr>
        <w:t>, что  В.Н. Татарин с семьёй проживали в квартире до апреля 2018 года, потом им отключили свет, жена с детьми выехала, а он продолжал проживать до  сентября 2018.</w:t>
      </w:r>
    </w:p>
    <w:p w:rsidR="00F72789" w:rsidP="00F727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Заслушав пояснения участников процесса, изучив материалы дела, мировой судья приходит к следующему.</w:t>
      </w:r>
    </w:p>
    <w:p w:rsidR="00DD38D5" w:rsidRPr="00F72789" w:rsidP="00F727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789">
        <w:rPr>
          <w:rFonts w:ascii="Times New Roman" w:hAnsi="Times New Roman"/>
          <w:sz w:val="28"/>
          <w:szCs w:val="28"/>
        </w:rPr>
        <w:t xml:space="preserve"> Ответчики являются собственниками </w:t>
      </w:r>
      <w:r w:rsidRPr="00837C0A" w:rsidR="00837C0A">
        <w:rPr>
          <w:rFonts w:ascii="Times New Roman" w:hAnsi="Times New Roman"/>
          <w:sz w:val="28"/>
          <w:szCs w:val="28"/>
        </w:rPr>
        <w:t>&lt;</w:t>
      </w:r>
      <w:r w:rsidR="00837C0A">
        <w:rPr>
          <w:rFonts w:ascii="Times New Roman" w:hAnsi="Times New Roman"/>
          <w:sz w:val="28"/>
          <w:szCs w:val="28"/>
        </w:rPr>
        <w:t>адрес</w:t>
      </w:r>
      <w:r w:rsidRPr="00837C0A" w:rsidR="00837C0A">
        <w:rPr>
          <w:rFonts w:ascii="Times New Roman" w:hAnsi="Times New Roman"/>
          <w:sz w:val="28"/>
          <w:szCs w:val="28"/>
        </w:rPr>
        <w:t>&gt;</w:t>
      </w:r>
      <w:r w:rsidRPr="00F72789">
        <w:rPr>
          <w:rFonts w:ascii="Times New Roman" w:hAnsi="Times New Roman"/>
          <w:sz w:val="28"/>
          <w:szCs w:val="28"/>
        </w:rPr>
        <w:t xml:space="preserve"> в равных долях.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материалов дела судом установлено, что 16.02.2018Татарина В.Н.</w:t>
      </w:r>
      <w:r w:rsidR="00F72789">
        <w:rPr>
          <w:rFonts w:ascii="Times New Roman" w:eastAsia="Times New Roman" w:hAnsi="Times New Roman"/>
          <w:sz w:val="28"/>
          <w:szCs w:val="28"/>
        </w:rPr>
        <w:t xml:space="preserve"> обратился к истцу с заявлением </w:t>
      </w:r>
      <w:r>
        <w:rPr>
          <w:rFonts w:ascii="Times New Roman" w:eastAsia="Times New Roman" w:hAnsi="Times New Roman"/>
          <w:sz w:val="28"/>
          <w:szCs w:val="28"/>
        </w:rPr>
        <w:t>о разделении лицевого счета № 454-49 и  начислени</w:t>
      </w:r>
      <w:r w:rsidR="00F72789">
        <w:rPr>
          <w:rFonts w:ascii="Times New Roman" w:eastAsia="Times New Roman" w:hAnsi="Times New Roman"/>
          <w:sz w:val="28"/>
          <w:szCs w:val="28"/>
        </w:rPr>
        <w:t>ях</w:t>
      </w:r>
      <w:r>
        <w:rPr>
          <w:rFonts w:ascii="Times New Roman" w:eastAsia="Times New Roman" w:hAnsi="Times New Roman"/>
          <w:sz w:val="28"/>
          <w:szCs w:val="28"/>
        </w:rPr>
        <w:t xml:space="preserve"> по оплате согласно долям общей долевой собственности. 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Лицевые </w:t>
      </w:r>
      <w:r w:rsidR="00F72789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чета разделены, начисления производятся на каждого из ответчико</w:t>
      </w:r>
      <w:r w:rsidR="008A3BA9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отдельно.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п. 1 ст. 539 Гражданского кодекса Российской Федерации по договору энергоснабжения </w:t>
      </w:r>
      <w:r>
        <w:rPr>
          <w:rFonts w:ascii="Times New Roman" w:eastAsia="Times New Roman" w:hAnsi="Times New Roman"/>
          <w:sz w:val="28"/>
          <w:szCs w:val="28"/>
        </w:rPr>
        <w:t>энергоснабжающая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</w:t>
      </w:r>
      <w:r w:rsidRPr="00F72789">
        <w:rPr>
          <w:rFonts w:ascii="Times New Roman" w:eastAsia="Times New Roman" w:hAnsi="Times New Roman"/>
          <w:iCs/>
          <w:sz w:val="28"/>
          <w:szCs w:val="28"/>
        </w:rPr>
        <w:t>потребления</w:t>
      </w:r>
      <w:r w:rsidRPr="00F727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обеспечивать безопасность эксплуатации находящихся в его ведении электрических сетей и исправность используемых им приборов и оборудования, связанных с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потреблением</w:t>
      </w:r>
      <w:r>
        <w:rPr>
          <w:rFonts w:ascii="Times New Roman" w:eastAsia="Times New Roman" w:hAnsi="Times New Roman"/>
          <w:sz w:val="28"/>
          <w:szCs w:val="28"/>
        </w:rPr>
        <w:t xml:space="preserve"> энергии. К отношениям по договору энергоснабжения, не урегулированным ГК РФ, применяются законы и иные правовые акты об энергоснабжении, а также обязательные правила, принятые в соответствии с ними (п. 3 ст. 539 ГК РФ).</w:t>
      </w:r>
    </w:p>
    <w:p w:rsidR="00DD38D5" w:rsidP="00DD38D5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силу п. 1 ст. 544 Гражданского кодекса Российской Федерации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DD38D5" w:rsidP="00DD38D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ст. 153 Жилищного кодекса Российской Федерации </w:t>
      </w:r>
      <w:r>
        <w:rPr>
          <w:rFonts w:ascii="Times New Roman" w:hAnsi="Times New Roman"/>
          <w:sz w:val="28"/>
          <w:szCs w:val="28"/>
        </w:rPr>
        <w:t>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договора, у собственника – с момента возникновения права собственности.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ч. 1 </w:t>
      </w:r>
      <w:r>
        <w:fldChar w:fldCharType="begin"/>
      </w:r>
      <w:r>
        <w:instrText xml:space="preserve"> HYPERLINK "https://rospravosudie.com/law/Статья_155_ЖК_РФ"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</w:rPr>
        <w:t>ст. 155 Жилищного кодекса Российской Федерации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56 Гражданского процессуального кодекса Российской Федерации каждая сторона должна доказать те обстоятельства, на которые она  ссылается как на основания своих требований и возражений, если иное не предусмотрено федеральным законом.</w:t>
      </w:r>
    </w:p>
    <w:p w:rsidR="00DD38D5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силу п.п. «и»  п. 34 Постановления Правительства РФ  06.05.2011 № 354 «О предоставлении коммунальных услуг собственникам и пользователям помещений в многоквартирных домах и жилых домов», потребитель электрической обязан своевременно и в полном объеме вносит плату за коммунальные услуги.</w:t>
      </w:r>
    </w:p>
    <w:p w:rsidR="00DD38D5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309, 310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 Односторонний отказ от исполнения обязательств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DD38D5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Жилищный кодекс Российской Федерации, регламентирующий в разделе 7 вопросы, связанные с оплатой за жилое помещение и коммунальные услуги, установил, что граждане и организации обязаны своевременно и полностью вносить плату за жилое помещение и коммунальные услуги.</w:t>
      </w:r>
    </w:p>
    <w:p w:rsidR="00DD38D5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Пунктом 3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предусмотрены следующие условия предоставления коммунальных услуг потребителю в многоквартирном доме или в жилом доме (домовладении): коммунальные услуги предоставляются потребителям</w:t>
      </w:r>
      <w:r w:rsidR="008A3BA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начиная с установленного жилищным законодательством Российской Федерации. Одним из условий данного пункта коммунальные услуги предоставляются потребителям с момента возникновения права собственности на жилое помещение – собственнику жилого помещения и проживающим с ним лицам.</w:t>
      </w:r>
    </w:p>
    <w:p w:rsidR="00DD38D5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силу требований статьи 210 Гражданского кодекса Российской Федерации, собственник несет бремя содержания принадлежащего ему имущества, если иное не предусмотрено законом или договором.</w:t>
      </w:r>
    </w:p>
    <w:p w:rsidR="008A3BA9" w:rsidP="008A3BA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Обязанность собственника имущества по его содержанию закреплена и в статье 30 Жилищного кодекса РФ, согласно которой собственник жилого помещения несет бремя содержания данного помещения.</w:t>
      </w:r>
    </w:p>
    <w:p w:rsidR="008A3BA9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Квартира ответчиков оборудована прибором учета, истец предоставлял услугу по поставке электрической энергии.</w:t>
      </w:r>
      <w:r w:rsidR="00DD38D5">
        <w:rPr>
          <w:rFonts w:ascii="Times New Roman" w:eastAsia="Times New Roman" w:hAnsi="Times New Roman"/>
          <w:sz w:val="28"/>
          <w:szCs w:val="28"/>
        </w:rPr>
        <w:t xml:space="preserve">Таким образом,  прихожу к выводу, что ответчиком </w:t>
      </w:r>
      <w:r w:rsidR="00DD38D5">
        <w:rPr>
          <w:rFonts w:ascii="Times New Roman" w:eastAsia="Times New Roman" w:hAnsi="Times New Roman"/>
          <w:sz w:val="28"/>
          <w:szCs w:val="28"/>
        </w:rPr>
        <w:t>В.Н.Татариным</w:t>
      </w:r>
      <w:r w:rsidR="00DD38D5">
        <w:rPr>
          <w:rFonts w:ascii="Times New Roman" w:eastAsia="Times New Roman" w:hAnsi="Times New Roman"/>
          <w:sz w:val="28"/>
          <w:szCs w:val="28"/>
        </w:rPr>
        <w:t xml:space="preserve">  было выражено </w:t>
      </w:r>
      <w:r w:rsidR="00DD38D5">
        <w:rPr>
          <w:rFonts w:ascii="Times New Roman" w:eastAsia="Times New Roman" w:hAnsi="Times New Roman"/>
          <w:sz w:val="28"/>
          <w:szCs w:val="28"/>
        </w:rPr>
        <w:t>волеизъяление</w:t>
      </w:r>
      <w:r w:rsidR="00DD38D5">
        <w:rPr>
          <w:rFonts w:ascii="Times New Roman" w:eastAsia="Times New Roman" w:hAnsi="Times New Roman"/>
          <w:sz w:val="28"/>
          <w:szCs w:val="28"/>
        </w:rPr>
        <w:t xml:space="preserve"> на оплату коммунальных услуг по  раздельным лицевым счетам, в судебном заседании он не отрицал, что пользовался своим имуществом по собственному усмотрению, данное обстоятельство усматривается из представленных постановлений об отказе в возбуждении уголовного дела (о конфликте между ответчиками 9.03.2018, о </w:t>
      </w:r>
      <w:r w:rsidR="00DD38D5">
        <w:rPr>
          <w:rFonts w:ascii="Times New Roman" w:eastAsia="Times New Roman" w:hAnsi="Times New Roman"/>
          <w:sz w:val="28"/>
          <w:szCs w:val="28"/>
        </w:rPr>
        <w:t>проживани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DD38D5">
        <w:rPr>
          <w:rFonts w:ascii="Times New Roman" w:eastAsia="Times New Roman" w:hAnsi="Times New Roman"/>
          <w:sz w:val="28"/>
          <w:szCs w:val="28"/>
        </w:rPr>
        <w:t>В.Н.Татарина</w:t>
      </w:r>
      <w:r w:rsidR="00DD38D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DD38D5">
        <w:rPr>
          <w:rFonts w:ascii="Times New Roman" w:eastAsia="Times New Roman" w:hAnsi="Times New Roman"/>
          <w:sz w:val="28"/>
          <w:szCs w:val="28"/>
        </w:rPr>
        <w:t xml:space="preserve">квартире по состоянию на 18.07.2018) в связи с чем суд приходит к выводу о потреблении  электрической энергии в принадлежащей ему доле в общей собственности и необходимости оплаты за потреблённую электроэнергию. У ответчика </w:t>
      </w:r>
      <w:r w:rsidR="00DD38D5">
        <w:rPr>
          <w:rFonts w:ascii="Times New Roman" w:eastAsia="Times New Roman" w:hAnsi="Times New Roman"/>
          <w:sz w:val="28"/>
          <w:szCs w:val="28"/>
        </w:rPr>
        <w:t>Абдулманатова</w:t>
      </w:r>
      <w:r w:rsidR="00DD38D5">
        <w:rPr>
          <w:rFonts w:ascii="Times New Roman" w:eastAsia="Times New Roman" w:hAnsi="Times New Roman"/>
          <w:sz w:val="28"/>
          <w:szCs w:val="28"/>
        </w:rPr>
        <w:t xml:space="preserve"> Р.А. задолженность по его лицевому счёту отсутствуе</w:t>
      </w:r>
      <w:r>
        <w:rPr>
          <w:rFonts w:ascii="Times New Roman" w:eastAsia="Times New Roman" w:hAnsi="Times New Roman"/>
          <w:sz w:val="28"/>
          <w:szCs w:val="28"/>
        </w:rPr>
        <w:t>т, что подтверждается справкой, в связи с чем оснований для взыскания задолженности с него не имеется.</w:t>
      </w:r>
    </w:p>
    <w:p w:rsidR="00DD38D5" w:rsidP="008A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Представленный расчет исковых требований судом проверен и является правильным, в связи с этим, мировой судья считает требования истца о взыскании задолженности за потребленную электрическую энергию с ответчика Татарина В.Н. в пользу истца в сумме 7253 (семь тысяч двести пятьдесят три) руб.  84 коп., а также государственной пошлины в размере 400(четыреста) руб. 00 коп.</w:t>
      </w:r>
    </w:p>
    <w:p w:rsidR="00DD38D5" w:rsidP="00DD3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силу  положений ст. 98 ГПК РФ,  в связи с удовлетворением  искового заявления, стороне, в пользу которой состоялось решение суда, присуждается возместить с другой стороны все понесенные по делу судебные расходы, за исключением случаев, предусмотренных часть 2 статьи 96 Гражданского процессуального кодекса Российской Федерации.</w:t>
      </w:r>
    </w:p>
    <w:p w:rsidR="00DD38D5" w:rsidP="008A3BA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статьями 194-198 Гражданского процессуального кодекса Российской Федерации, мировой судья,</w:t>
      </w:r>
    </w:p>
    <w:p w:rsidR="00DD38D5" w:rsidP="00DD38D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A3BA9" w:rsidRPr="00516E50" w:rsidP="008A3BA9">
      <w:pPr>
        <w:tabs>
          <w:tab w:val="left" w:pos="567"/>
          <w:tab w:val="left" w:pos="100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BA9" w:rsidRPr="008A3BA9" w:rsidP="008A3BA9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BA9">
        <w:rPr>
          <w:rFonts w:ascii="Times New Roman" w:hAnsi="Times New Roman"/>
          <w:sz w:val="28"/>
          <w:szCs w:val="28"/>
        </w:rPr>
        <w:t xml:space="preserve">  Иск ООО «</w:t>
      </w:r>
      <w:r w:rsidRPr="008A3BA9">
        <w:rPr>
          <w:rFonts w:ascii="Times New Roman" w:hAnsi="Times New Roman"/>
          <w:sz w:val="28"/>
          <w:szCs w:val="28"/>
        </w:rPr>
        <w:t>Севэнергосбыт</w:t>
      </w:r>
      <w:r w:rsidRPr="008A3BA9">
        <w:rPr>
          <w:rFonts w:ascii="Times New Roman" w:hAnsi="Times New Roman"/>
          <w:sz w:val="28"/>
          <w:szCs w:val="28"/>
        </w:rPr>
        <w:t xml:space="preserve">» к Татарину </w:t>
      </w:r>
      <w:r w:rsidR="00837C0A">
        <w:rPr>
          <w:rFonts w:ascii="Times New Roman" w:hAnsi="Times New Roman"/>
          <w:sz w:val="28"/>
          <w:szCs w:val="28"/>
        </w:rPr>
        <w:t xml:space="preserve">В.Н. </w:t>
      </w:r>
      <w:r w:rsidRPr="008A3BA9">
        <w:rPr>
          <w:rFonts w:ascii="Times New Roman" w:hAnsi="Times New Roman"/>
          <w:sz w:val="28"/>
          <w:szCs w:val="28"/>
        </w:rPr>
        <w:t>удовлетворить.</w:t>
      </w:r>
    </w:p>
    <w:p w:rsidR="008A3BA9" w:rsidRPr="008A3BA9" w:rsidP="008A3BA9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BA9">
        <w:rPr>
          <w:rFonts w:ascii="Times New Roman" w:hAnsi="Times New Roman"/>
          <w:sz w:val="28"/>
          <w:szCs w:val="28"/>
        </w:rPr>
        <w:t xml:space="preserve">Взыскать в пользу </w:t>
      </w:r>
      <w:r w:rsidRPr="009B5762">
        <w:rPr>
          <w:rFonts w:ascii="Times New Roman" w:hAnsi="Times New Roman"/>
          <w:sz w:val="28"/>
          <w:szCs w:val="28"/>
        </w:rPr>
        <w:t>ООО «</w:t>
      </w:r>
      <w:r w:rsidRPr="009B5762">
        <w:rPr>
          <w:rFonts w:ascii="Times New Roman" w:hAnsi="Times New Roman"/>
          <w:sz w:val="28"/>
          <w:szCs w:val="28"/>
        </w:rPr>
        <w:t>Севэнергосбыт</w:t>
      </w:r>
      <w:r w:rsidRPr="009B5762">
        <w:rPr>
          <w:rFonts w:ascii="Times New Roman" w:hAnsi="Times New Roman"/>
          <w:sz w:val="28"/>
          <w:szCs w:val="28"/>
        </w:rPr>
        <w:t xml:space="preserve">» с  ответчика Татарина </w:t>
      </w:r>
      <w:r w:rsidR="00837C0A">
        <w:rPr>
          <w:rFonts w:ascii="Times New Roman" w:hAnsi="Times New Roman"/>
          <w:sz w:val="28"/>
          <w:szCs w:val="28"/>
        </w:rPr>
        <w:t>В.Н.</w:t>
      </w:r>
      <w:r w:rsidRPr="009B5762">
        <w:rPr>
          <w:rFonts w:ascii="Times New Roman" w:hAnsi="Times New Roman"/>
          <w:sz w:val="28"/>
          <w:szCs w:val="28"/>
        </w:rPr>
        <w:t xml:space="preserve">  сумму задолж</w:t>
      </w:r>
      <w:r w:rsidRPr="008A3BA9">
        <w:rPr>
          <w:rFonts w:ascii="Times New Roman" w:hAnsi="Times New Roman"/>
          <w:sz w:val="28"/>
          <w:szCs w:val="28"/>
        </w:rPr>
        <w:t>енности за потребленную электрическую энергию за период с 01.01.2018 по 31.08.2018 года в размере 7253 руб. 84 коп. и сумму оплаченной государственной пошлины в размере 400 руб. 00 коп</w:t>
      </w:r>
      <w:r w:rsidRPr="008A3BA9">
        <w:rPr>
          <w:rFonts w:ascii="Times New Roman" w:hAnsi="Times New Roman"/>
          <w:sz w:val="28"/>
          <w:szCs w:val="28"/>
        </w:rPr>
        <w:t xml:space="preserve"> .</w:t>
      </w:r>
    </w:p>
    <w:p w:rsidR="008A3BA9" w:rsidRPr="008A3BA9" w:rsidP="008A3BA9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BA9">
        <w:rPr>
          <w:rFonts w:ascii="Times New Roman" w:hAnsi="Times New Roman"/>
          <w:sz w:val="28"/>
          <w:szCs w:val="28"/>
        </w:rPr>
        <w:t xml:space="preserve">В иске к </w:t>
      </w:r>
      <w:r w:rsidRPr="008A3BA9">
        <w:rPr>
          <w:rFonts w:ascii="Times New Roman" w:hAnsi="Times New Roman"/>
          <w:sz w:val="28"/>
          <w:szCs w:val="28"/>
        </w:rPr>
        <w:t>Р.Х.Абдулманатову</w:t>
      </w:r>
      <w:r w:rsidRPr="008A3BA9">
        <w:rPr>
          <w:rFonts w:ascii="Times New Roman" w:hAnsi="Times New Roman"/>
          <w:sz w:val="28"/>
          <w:szCs w:val="28"/>
        </w:rPr>
        <w:t xml:space="preserve"> отказать.</w:t>
      </w:r>
    </w:p>
    <w:p w:rsidR="00DD38D5" w:rsidP="00A24DC9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8A3BA9">
        <w:rPr>
          <w:rFonts w:ascii="Times New Roman" w:hAnsi="Times New Roman"/>
          <w:sz w:val="28"/>
          <w:szCs w:val="28"/>
        </w:rPr>
        <w:t xml:space="preserve">Решение суда может быть обжаловано в Нахимовский районный суд </w:t>
      </w:r>
      <w:r w:rsidRPr="008A3BA9">
        <w:rPr>
          <w:rFonts w:ascii="Times New Roman" w:hAnsi="Times New Roman"/>
          <w:sz w:val="28"/>
          <w:szCs w:val="28"/>
        </w:rPr>
        <w:t>г</w:t>
      </w:r>
      <w:r w:rsidRPr="008A3BA9">
        <w:rPr>
          <w:rFonts w:ascii="Times New Roman" w:hAnsi="Times New Roman"/>
          <w:sz w:val="28"/>
          <w:szCs w:val="28"/>
        </w:rPr>
        <w:t>.С</w:t>
      </w:r>
      <w:r w:rsidRPr="008A3BA9">
        <w:rPr>
          <w:rFonts w:ascii="Times New Roman" w:hAnsi="Times New Roman"/>
          <w:sz w:val="28"/>
          <w:szCs w:val="28"/>
        </w:rPr>
        <w:t>евастополячерез</w:t>
      </w:r>
      <w:r w:rsidRPr="008A3BA9">
        <w:rPr>
          <w:rFonts w:ascii="Times New Roman" w:hAnsi="Times New Roman"/>
          <w:sz w:val="28"/>
          <w:szCs w:val="28"/>
        </w:rPr>
        <w:t xml:space="preserve"> мирового судью судебного участка № 21 Нахимовского судебного района города Севастополя в течение месяца со дня его принятия в окончательной форме.</w:t>
      </w:r>
    </w:p>
    <w:p w:rsidR="00DD38D5" w:rsidP="00DD38D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24DC9">
        <w:rPr>
          <w:rFonts w:ascii="Times New Roman" w:hAnsi="Times New Roman"/>
          <w:sz w:val="28"/>
          <w:szCs w:val="28"/>
        </w:rPr>
        <w:t xml:space="preserve">Мотивированное решение составлено </w:t>
      </w:r>
      <w:r w:rsidRPr="00A24DC9" w:rsidR="00A24DC9">
        <w:rPr>
          <w:rFonts w:ascii="Times New Roman" w:hAnsi="Times New Roman"/>
          <w:sz w:val="28"/>
          <w:szCs w:val="28"/>
        </w:rPr>
        <w:t>24</w:t>
      </w:r>
      <w:r w:rsidRPr="00A24DC9">
        <w:rPr>
          <w:rFonts w:ascii="Times New Roman" w:hAnsi="Times New Roman"/>
          <w:sz w:val="28"/>
          <w:szCs w:val="28"/>
        </w:rPr>
        <w:t xml:space="preserve"> мая 2019</w:t>
      </w:r>
      <w:r w:rsidRPr="00A24DC9" w:rsidR="00A24DC9">
        <w:rPr>
          <w:rFonts w:ascii="Times New Roman" w:hAnsi="Times New Roman"/>
          <w:sz w:val="28"/>
          <w:szCs w:val="28"/>
        </w:rPr>
        <w:t xml:space="preserve"> года</w:t>
      </w:r>
    </w:p>
    <w:p w:rsidR="00A333F0" w:rsidP="00DD38D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06C04" w:rsidP="00A333F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  Т.А.Кравченко</w:t>
      </w:r>
    </w:p>
    <w:p w:rsidR="00837C0A" w:rsidP="00A333F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37C0A" w:rsidP="00837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837C0A" w:rsidP="00837C0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Т.А. Кравченко</w:t>
      </w:r>
      <w:r>
        <w:t xml:space="preserve">        </w:t>
      </w:r>
    </w:p>
    <w:p w:rsidR="00837C0A" w:rsidP="00A333F0">
      <w:pPr>
        <w:pStyle w:val="NoSpacing"/>
      </w:pPr>
    </w:p>
    <w:sectPr w:rsidSect="00A333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38D5"/>
    <w:rsid w:val="000B5343"/>
    <w:rsid w:val="00423BCA"/>
    <w:rsid w:val="00516E50"/>
    <w:rsid w:val="005F5032"/>
    <w:rsid w:val="00837C0A"/>
    <w:rsid w:val="008A3BA9"/>
    <w:rsid w:val="00992DFD"/>
    <w:rsid w:val="009B5762"/>
    <w:rsid w:val="00A24DC9"/>
    <w:rsid w:val="00A333F0"/>
    <w:rsid w:val="00BB2331"/>
    <w:rsid w:val="00DD38D5"/>
    <w:rsid w:val="00F06C04"/>
    <w:rsid w:val="00F72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D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Heading3">
    <w:name w:val="heading 3"/>
    <w:basedOn w:val="Normal"/>
    <w:next w:val="BodyText"/>
    <w:link w:val="3"/>
    <w:qFormat/>
    <w:rsid w:val="00DD38D5"/>
    <w:pPr>
      <w:keepNext/>
      <w:numPr>
        <w:ilvl w:val="2"/>
        <w:numId w:val="1"/>
      </w:numPr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DD38D5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styleId="Hyperlink">
    <w:name w:val="Hyperlink"/>
    <w:rsid w:val="00DD38D5"/>
    <w:rPr>
      <w:color w:val="0000FF"/>
      <w:u w:val="single"/>
    </w:rPr>
  </w:style>
  <w:style w:type="paragraph" w:styleId="NormalWeb">
    <w:name w:val="Normal (Web)"/>
    <w:basedOn w:val="Normal"/>
    <w:rsid w:val="00DD38D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DD38D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odyText">
    <w:name w:val="Body Text"/>
    <w:basedOn w:val="Normal"/>
    <w:link w:val="a"/>
    <w:uiPriority w:val="99"/>
    <w:semiHidden/>
    <w:unhideWhenUsed/>
    <w:rsid w:val="00DD38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D38D5"/>
    <w:rPr>
      <w:rFonts w:ascii="Calibri" w:eastAsia="Calibri" w:hAnsi="Calibri" w:cs="Times New Roman"/>
      <w:lang w:eastAsia="ar-SA"/>
    </w:rPr>
  </w:style>
  <w:style w:type="paragraph" w:styleId="BodyTextIndent2">
    <w:name w:val="Body Text Indent 2"/>
    <w:basedOn w:val="Normal"/>
    <w:link w:val="2"/>
    <w:uiPriority w:val="99"/>
    <w:unhideWhenUsed/>
    <w:rsid w:val="008A3BA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A3BA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