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6B2" w:rsidRPr="00FA77D5" w:rsidRDefault="000166B2" w:rsidP="000166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77D5">
        <w:rPr>
          <w:rFonts w:ascii="Times New Roman" w:hAnsi="Times New Roman" w:cs="Times New Roman"/>
          <w:bCs/>
          <w:color w:val="000000"/>
          <w:sz w:val="24"/>
          <w:szCs w:val="24"/>
        </w:rPr>
        <w:t>Дело № 2-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125</w:t>
      </w:r>
      <w:r w:rsidRPr="00FA77D5">
        <w:rPr>
          <w:rFonts w:ascii="Times New Roman" w:hAnsi="Times New Roman" w:cs="Times New Roman"/>
          <w:bCs/>
          <w:color w:val="000000"/>
          <w:sz w:val="24"/>
          <w:szCs w:val="24"/>
        </w:rPr>
        <w:t>/18/2017</w:t>
      </w:r>
    </w:p>
    <w:p w:rsidR="000166B2" w:rsidRPr="00FA77D5" w:rsidRDefault="000166B2" w:rsidP="000166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77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РЕШЕНИЕ                                     </w:t>
      </w:r>
    </w:p>
    <w:p w:rsidR="000166B2" w:rsidRPr="00FA77D5" w:rsidRDefault="000166B2" w:rsidP="000166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77D5">
        <w:rPr>
          <w:rFonts w:ascii="Times New Roman" w:hAnsi="Times New Roman" w:cs="Times New Roman"/>
          <w:bCs/>
          <w:color w:val="000000"/>
          <w:sz w:val="24"/>
          <w:szCs w:val="24"/>
        </w:rPr>
        <w:t>Именем Российской Федерации</w:t>
      </w:r>
    </w:p>
    <w:p w:rsidR="000166B2" w:rsidRPr="00FA77D5" w:rsidRDefault="000166B2" w:rsidP="000166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(мотивированное решение)</w:t>
      </w:r>
    </w:p>
    <w:p w:rsidR="000166B2" w:rsidRPr="00FA77D5" w:rsidRDefault="000166B2" w:rsidP="000166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166B2" w:rsidRPr="00FA77D5" w:rsidRDefault="00B80E0A" w:rsidP="000166B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28апреля</w:t>
      </w:r>
      <w:r w:rsidR="000166B2" w:rsidRPr="00FA77D5">
        <w:rPr>
          <w:rFonts w:ascii="Times New Roman" w:hAnsi="Times New Roman" w:cs="Times New Roman"/>
          <w:sz w:val="24"/>
          <w:szCs w:val="24"/>
        </w:rPr>
        <w:t xml:space="preserve"> 2017 года              г. Севастополь</w:t>
      </w:r>
    </w:p>
    <w:p w:rsidR="000166B2" w:rsidRPr="00FA77D5" w:rsidRDefault="000166B2" w:rsidP="000166B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166B2" w:rsidRPr="00FA77D5" w:rsidRDefault="000166B2" w:rsidP="00016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7D5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18 Нахимовского судебного района города Севастополя Дробышева О.А., </w:t>
      </w:r>
    </w:p>
    <w:p w:rsidR="000166B2" w:rsidRPr="00FA77D5" w:rsidRDefault="000166B2" w:rsidP="00016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7D5">
        <w:rPr>
          <w:rFonts w:ascii="Times New Roman" w:hAnsi="Times New Roman" w:cs="Times New Roman"/>
          <w:sz w:val="24"/>
          <w:szCs w:val="24"/>
        </w:rPr>
        <w:t>При секретаре Лагуткиной К.В.,</w:t>
      </w:r>
    </w:p>
    <w:p w:rsidR="000166B2" w:rsidRPr="000166B2" w:rsidRDefault="000166B2" w:rsidP="00016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7D5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sz w:val="24"/>
          <w:szCs w:val="24"/>
        </w:rPr>
        <w:t>Белоусова Н</w:t>
      </w:r>
      <w:r w:rsidR="003814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3814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3814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3814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</w:t>
      </w:r>
      <w:r w:rsidR="003814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38146C">
        <w:rPr>
          <w:rFonts w:ascii="Times New Roman" w:hAnsi="Times New Roman" w:cs="Times New Roman"/>
          <w:sz w:val="24"/>
          <w:szCs w:val="24"/>
        </w:rPr>
        <w:t>.</w:t>
      </w:r>
      <w:r w:rsidRPr="00FA77D5">
        <w:rPr>
          <w:rFonts w:ascii="Times New Roman" w:hAnsi="Times New Roman" w:cs="Times New Roman"/>
          <w:sz w:val="24"/>
          <w:szCs w:val="24"/>
        </w:rPr>
        <w:t xml:space="preserve"> об </w:t>
      </w:r>
      <w:r w:rsidRPr="000166B2">
        <w:rPr>
          <w:rFonts w:ascii="Times New Roman" w:hAnsi="Times New Roman" w:cs="Times New Roman"/>
          <w:sz w:val="24"/>
          <w:szCs w:val="24"/>
        </w:rPr>
        <w:t>определении порядка пользования земельным участком,</w:t>
      </w:r>
    </w:p>
    <w:p w:rsidR="000166B2" w:rsidRPr="000166B2" w:rsidRDefault="000166B2" w:rsidP="000166B2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FA77D5" w:rsidRPr="000166B2" w:rsidRDefault="00BC3426" w:rsidP="00FA77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66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FA77D5" w:rsidRPr="000166B2" w:rsidRDefault="00FA77D5" w:rsidP="00FA7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7D5" w:rsidRPr="000166B2" w:rsidRDefault="00FA77D5" w:rsidP="00FA77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6B2">
        <w:rPr>
          <w:rFonts w:ascii="Times New Roman" w:hAnsi="Times New Roman" w:cs="Times New Roman"/>
          <w:sz w:val="24"/>
          <w:szCs w:val="24"/>
        </w:rPr>
        <w:t>Истец обратился в суд с иском к ответчик</w:t>
      </w:r>
      <w:r w:rsidR="000166B2" w:rsidRPr="000166B2">
        <w:rPr>
          <w:rFonts w:ascii="Times New Roman" w:hAnsi="Times New Roman" w:cs="Times New Roman"/>
          <w:sz w:val="24"/>
          <w:szCs w:val="24"/>
        </w:rPr>
        <w:t>ам</w:t>
      </w:r>
      <w:r w:rsidRPr="000166B2">
        <w:rPr>
          <w:rFonts w:ascii="Times New Roman" w:hAnsi="Times New Roman" w:cs="Times New Roman"/>
          <w:sz w:val="24"/>
          <w:szCs w:val="24"/>
        </w:rPr>
        <w:t xml:space="preserve"> об определении порядка пользования земельным участком, расположенным по адресу: </w:t>
      </w:r>
      <w:r w:rsidR="0038146C">
        <w:rPr>
          <w:rFonts w:ascii="Times New Roman" w:hAnsi="Times New Roman" w:cs="Times New Roman"/>
          <w:sz w:val="24"/>
          <w:szCs w:val="24"/>
        </w:rPr>
        <w:t>адрес.</w:t>
      </w:r>
    </w:p>
    <w:p w:rsidR="00E30335" w:rsidRPr="004B77BE" w:rsidRDefault="00FA77D5" w:rsidP="00FA7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BE">
        <w:rPr>
          <w:rFonts w:ascii="Times New Roman" w:hAnsi="Times New Roman" w:cs="Times New Roman"/>
          <w:sz w:val="24"/>
          <w:szCs w:val="24"/>
        </w:rPr>
        <w:t xml:space="preserve">Исковые требования мотивированы тем, что </w:t>
      </w:r>
      <w:r w:rsidRPr="004B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по делу являются </w:t>
      </w:r>
      <w:r w:rsidR="009F3F65" w:rsidRPr="004B77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собственникамиобособленных об</w:t>
      </w:r>
      <w:r w:rsidR="007D7B08" w:rsidRPr="004B77BE"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r w:rsidR="009F3F65" w:rsidRPr="004B77BE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ектов недвижимости, которые располагаются на земельном участке</w:t>
      </w:r>
      <w:r w:rsidRPr="004B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площадью </w:t>
      </w:r>
      <w:r w:rsidR="004B77BE" w:rsidRPr="004B77BE">
        <w:rPr>
          <w:rFonts w:ascii="Times New Roman" w:eastAsia="Times New Roman" w:hAnsi="Times New Roman" w:cs="Times New Roman"/>
          <w:sz w:val="24"/>
          <w:szCs w:val="24"/>
          <w:lang w:eastAsia="ru-RU"/>
        </w:rPr>
        <w:t>700</w:t>
      </w:r>
      <w:r w:rsidRPr="004B77BE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кв.м.</w:t>
      </w:r>
      <w:r w:rsidR="009F3F65" w:rsidRPr="004B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Данный земельный участок находится в общем пользовании сторон, так как не является собственностью кого-либо из них.</w:t>
      </w:r>
      <w:r w:rsidR="007D7B08" w:rsidRPr="004B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наличием спора с ответчик</w:t>
      </w:r>
      <w:r w:rsidR="004B77BE" w:rsidRPr="004B77B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7D7B08" w:rsidRPr="004B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относительно порядка землепользования истец вынужден был обратиться в суд с иском.</w:t>
      </w:r>
      <w:r w:rsidR="001B1BE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истец просит взыскать с ответчиков в свою пользу сумму понесенных издержек в размере 5000 рублей, издержек, связанных с проведением строительно-технического исследования в сумме 29 260,76 рублей, сумму уплаченной государственной пошлины в размере 300 рублей.</w:t>
      </w:r>
    </w:p>
    <w:p w:rsidR="00E30335" w:rsidRPr="004B77BE" w:rsidRDefault="004B77BE" w:rsidP="00FA7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B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D7B08" w:rsidRPr="004B77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редставитель истца</w:t>
      </w:r>
      <w:r w:rsidR="00E30335" w:rsidRPr="004B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судебном заседании исковые требования поддержал</w:t>
      </w:r>
      <w:r w:rsidRPr="004B77B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30335" w:rsidRPr="004B77B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просил</w:t>
      </w:r>
      <w:r w:rsidRPr="004B77B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30335" w:rsidRPr="004B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удовлетворить</w:t>
      </w:r>
      <w:r w:rsidR="007D7B08" w:rsidRPr="004B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основаниям, изложенным в исковом заявлении.</w:t>
      </w:r>
    </w:p>
    <w:p w:rsidR="00FA77D5" w:rsidRPr="004B77BE" w:rsidRDefault="00FA77D5" w:rsidP="00FA77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7BE">
        <w:rPr>
          <w:rFonts w:ascii="Times New Roman" w:hAnsi="Times New Roman" w:cs="Times New Roman"/>
          <w:sz w:val="24"/>
          <w:szCs w:val="24"/>
        </w:rPr>
        <w:t>Ответчик</w:t>
      </w:r>
      <w:r w:rsidR="004B77BE" w:rsidRPr="004B77BE">
        <w:rPr>
          <w:rFonts w:ascii="Times New Roman" w:hAnsi="Times New Roman" w:cs="Times New Roman"/>
          <w:sz w:val="24"/>
          <w:szCs w:val="24"/>
        </w:rPr>
        <w:t xml:space="preserve"> Доленко Т.В.</w:t>
      </w:r>
      <w:r w:rsidR="007D7B08" w:rsidRPr="004B77BE">
        <w:rPr>
          <w:rFonts w:ascii="Times New Roman" w:hAnsi="Times New Roman" w:cs="Times New Roman"/>
          <w:sz w:val="24"/>
          <w:szCs w:val="24"/>
        </w:rPr>
        <w:t>против удовлетворения требований возражал</w:t>
      </w:r>
      <w:r w:rsidR="004B77BE" w:rsidRPr="004B77BE">
        <w:rPr>
          <w:rFonts w:ascii="Times New Roman" w:hAnsi="Times New Roman" w:cs="Times New Roman"/>
          <w:sz w:val="24"/>
          <w:szCs w:val="24"/>
        </w:rPr>
        <w:t>а</w:t>
      </w:r>
      <w:r w:rsidRPr="004B77BE">
        <w:rPr>
          <w:rFonts w:ascii="Times New Roman" w:hAnsi="Times New Roman" w:cs="Times New Roman"/>
          <w:sz w:val="24"/>
          <w:szCs w:val="24"/>
        </w:rPr>
        <w:t>, пояснил</w:t>
      </w:r>
      <w:r w:rsidR="004B77BE" w:rsidRPr="004B77BE">
        <w:rPr>
          <w:rFonts w:ascii="Times New Roman" w:hAnsi="Times New Roman" w:cs="Times New Roman"/>
          <w:sz w:val="24"/>
          <w:szCs w:val="24"/>
        </w:rPr>
        <w:t>а</w:t>
      </w:r>
      <w:r w:rsidRPr="004B77BE">
        <w:rPr>
          <w:rFonts w:ascii="Times New Roman" w:hAnsi="Times New Roman" w:cs="Times New Roman"/>
          <w:sz w:val="24"/>
          <w:szCs w:val="24"/>
        </w:rPr>
        <w:t xml:space="preserve">, что земельный участок находится в общем пользовании сторон, находиться в муниципальной собственности, ни </w:t>
      </w:r>
      <w:proofErr w:type="gramStart"/>
      <w:r w:rsidRPr="004B77BE">
        <w:rPr>
          <w:rFonts w:ascii="Times New Roman" w:hAnsi="Times New Roman" w:cs="Times New Roman"/>
          <w:sz w:val="24"/>
          <w:szCs w:val="24"/>
        </w:rPr>
        <w:t>истец</w:t>
      </w:r>
      <w:proofErr w:type="gramEnd"/>
      <w:r w:rsidRPr="004B77BE">
        <w:rPr>
          <w:rFonts w:ascii="Times New Roman" w:hAnsi="Times New Roman" w:cs="Times New Roman"/>
          <w:sz w:val="24"/>
          <w:szCs w:val="24"/>
        </w:rPr>
        <w:t xml:space="preserve"> ни ответчик</w:t>
      </w:r>
      <w:r w:rsidR="004B77BE" w:rsidRPr="004B77BE">
        <w:rPr>
          <w:rFonts w:ascii="Times New Roman" w:hAnsi="Times New Roman" w:cs="Times New Roman"/>
          <w:sz w:val="24"/>
          <w:szCs w:val="24"/>
        </w:rPr>
        <w:t>и</w:t>
      </w:r>
      <w:r w:rsidRPr="004B77BE">
        <w:rPr>
          <w:rFonts w:ascii="Times New Roman" w:hAnsi="Times New Roman" w:cs="Times New Roman"/>
          <w:sz w:val="24"/>
          <w:szCs w:val="24"/>
        </w:rPr>
        <w:t xml:space="preserve"> не имеют на него правоустанавливающих документов. </w:t>
      </w:r>
    </w:p>
    <w:p w:rsidR="004B77BE" w:rsidRPr="004B77BE" w:rsidRDefault="004B77BE" w:rsidP="004B77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Ответчик Доленко Ю.В. в судебное заседание не явился, о дате, месте и времени судебного заседания извещался, уважительности причин неявки суду не сообщил.</w:t>
      </w:r>
    </w:p>
    <w:p w:rsidR="00FA77D5" w:rsidRPr="004B77BE" w:rsidRDefault="00FA77D5" w:rsidP="00FA7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Выслушав стороны, их представителей, изучив материалы дела, суд приходит к следующему.</w:t>
      </w:r>
    </w:p>
    <w:p w:rsidR="007D7B08" w:rsidRPr="004B77BE" w:rsidRDefault="00BC3426" w:rsidP="00FA7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ст. </w:t>
      </w:r>
      <w:hyperlink r:id="rId4" w:tgtFrame="_blank" w:tooltip="Земельный кодекс &gt;  Глава V. Возникновение прав на &lt;span class=&quot;snippet_equal&quot;&gt; землю &lt;/span&gt; &gt; Статья 35. Переход права на &lt;span class=&quot;snippet_equal&quot;&gt; земельный &lt;/span&gt;&lt;span class=&quot;snippet_equal&quot;&gt; участок &lt;/span&gt; при переходе права собственности на здание, с" w:history="1">
        <w:r w:rsidRPr="004B77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35 Земельного кодекса</w:t>
        </w:r>
      </w:hyperlink>
      <w:r w:rsidRPr="004B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в случае перехода права собственности на строение, сооруж</w:t>
      </w:r>
      <w:r w:rsidR="007D7B08" w:rsidRPr="004B77B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к нескольким собственникам</w:t>
      </w:r>
      <w:r w:rsidRPr="004B77B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порядок пользования земельным участком определяется с учетом долей в праве собственности на здание, строение, сооружение или сложившегося порядка пользования земельным участком</w:t>
      </w:r>
      <w:r w:rsidR="007D7B08" w:rsidRPr="004B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D7B08" w:rsidRPr="004B77BE" w:rsidRDefault="00BC3426" w:rsidP="00FA7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</w:t>
      </w:r>
      <w:hyperlink r:id="rId5" w:tgtFrame="_blank" w:tooltip="Земельный кодекс &gt;  Глава I. Общие положения &gt; Статья 6. Объекты &lt;span class=&quot;snippet_equal&quot;&gt; земельных &lt;/span&gt; отношений" w:history="1">
        <w:r w:rsidRPr="004B77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</w:t>
        </w:r>
      </w:hyperlink>
      <w:r w:rsidRPr="004B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ЗК РФ земельный участок как объект земельных отно</w:t>
      </w:r>
      <w:r w:rsidR="007D7B08" w:rsidRPr="004B77BE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шений - часть поверхности земли</w:t>
      </w:r>
      <w:r w:rsidRPr="004B77BE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границы которой описаны и удостоверены в установленном порядке</w:t>
      </w:r>
      <w:r w:rsidR="007D7B08" w:rsidRPr="004B77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7B08" w:rsidRPr="004B77BE" w:rsidRDefault="00BC3426" w:rsidP="00FA7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ст. </w:t>
      </w:r>
      <w:hyperlink r:id="rId6" w:tgtFrame="_blank" w:tooltip="ГК РФ &gt;  Раздел II. Право собственности и другие вещные права &gt; Глава 17. Право собственности и другие вещные права на &lt;span class=&quot;snippet_equal&quot;&gt; землю &lt;/span&gt; &gt; Статья 261. &lt;span class=&quot;snippet_equal&quot;&gt; Земельный &lt;/span&gt;&lt;span class=&quot;snippet_equal&quot;&gt; участок &lt;" w:history="1">
        <w:r w:rsidRPr="004B77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261</w:t>
        </w:r>
      </w:hyperlink>
      <w:r w:rsidRPr="004B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ч.1 ГК РФ территориальные границы земельного участка определяются в порядке, установленном земельным законодательством, на основе документов, выдаваемых собственнику государственными органами по земельн</w:t>
      </w:r>
      <w:r w:rsidR="007D7B08" w:rsidRPr="004B77BE">
        <w:rPr>
          <w:rFonts w:ascii="Times New Roman" w:eastAsia="Times New Roman" w:hAnsi="Times New Roman" w:cs="Times New Roman"/>
          <w:sz w:val="24"/>
          <w:szCs w:val="24"/>
          <w:lang w:eastAsia="ru-RU"/>
        </w:rPr>
        <w:t>ым ресурсам и землеустройству.</w:t>
      </w:r>
    </w:p>
    <w:p w:rsidR="007D7B08" w:rsidRPr="004B77BE" w:rsidRDefault="00BC3426" w:rsidP="00FA7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положений ст. 29 ЗК РФ предоставление гражданам земельных участков из земель, находящихся в государственной и муниципальной собственности, осуществляется на основании решения исполнительных органов государственной власти или органов местного самоуправления, обладающих правом предоставления соответствующих земельных учас</w:t>
      </w:r>
      <w:r w:rsidR="007D7B08" w:rsidRPr="004B77BE">
        <w:rPr>
          <w:rFonts w:ascii="Times New Roman" w:eastAsia="Times New Roman" w:hAnsi="Times New Roman" w:cs="Times New Roman"/>
          <w:sz w:val="24"/>
          <w:szCs w:val="24"/>
          <w:lang w:eastAsia="ru-RU"/>
        </w:rPr>
        <w:t>тков в пределах их компетенции.</w:t>
      </w:r>
    </w:p>
    <w:p w:rsidR="00B95022" w:rsidRDefault="00BC3426" w:rsidP="00FA7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Судом установлено, что </w:t>
      </w:r>
      <w:r w:rsidR="00B950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свидетельства о праве на наследство по завещанию от 12.07.1997 г., зарегистрированного в реестре за№ 1527, наследником имущества гражданки Белоусовой М.П. является Белоусов Н</w:t>
      </w:r>
      <w:r w:rsidR="003814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5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3814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502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наследственное имущество состоит из 12/25 долей жилого дома № 18 с соответствующей долей надворных построек, что находятся на земельном участке в г. Севастополе.</w:t>
      </w:r>
      <w:proofErr w:type="gramEnd"/>
      <w:r w:rsidR="00B95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23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собственности зарегистрировано в БТИ города Севастополя 15.07.1997 г.</w:t>
      </w:r>
    </w:p>
    <w:p w:rsidR="004B77BE" w:rsidRPr="001E01A3" w:rsidRDefault="00B95022" w:rsidP="00FA7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</w:t>
      </w:r>
      <w:r w:rsidR="007D7B08" w:rsidRPr="0091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огласно </w:t>
      </w:r>
      <w:r w:rsidR="004B77BE" w:rsidRPr="0091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выписке из единого государственного реестра недвижимости по состоянию на 10.04.2017 г. </w:t>
      </w:r>
      <w:r w:rsidR="00910888" w:rsidRPr="0091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правообладателями зданий по адресу: </w:t>
      </w:r>
      <w:r w:rsidR="0038146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адрес,</w:t>
      </w:r>
      <w:r w:rsidR="00910888" w:rsidRPr="0091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</w:t>
      </w:r>
      <w:proofErr w:type="spellStart"/>
      <w:r w:rsidR="00910888" w:rsidRPr="009108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Доленко</w:t>
      </w:r>
      <w:proofErr w:type="spellEnd"/>
      <w:r w:rsidR="00910888" w:rsidRPr="0091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</w:t>
      </w:r>
      <w:r w:rsidR="003814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0888" w:rsidRPr="0091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3814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0888" w:rsidRPr="00910888">
        <w:rPr>
          <w:rFonts w:ascii="Times New Roman" w:eastAsia="Times New Roman" w:hAnsi="Times New Roman" w:cs="Times New Roman"/>
          <w:sz w:val="24"/>
          <w:szCs w:val="24"/>
          <w:lang w:eastAsia="ru-RU"/>
        </w:rPr>
        <w:t>– 13/100 долей, Белоусов Н</w:t>
      </w:r>
      <w:r w:rsidR="003814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0888" w:rsidRPr="0091088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814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0888" w:rsidRPr="0091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910888" w:rsidRPr="001E0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12/25 долей, </w:t>
      </w:r>
      <w:proofErr w:type="spellStart"/>
      <w:r w:rsidR="00910888" w:rsidRPr="001E01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Доленко</w:t>
      </w:r>
      <w:proofErr w:type="spellEnd"/>
      <w:r w:rsidR="00910888" w:rsidRPr="001E0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="003814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0888" w:rsidRPr="001E0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3814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0888" w:rsidRPr="001E0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36/100 долей. </w:t>
      </w:r>
    </w:p>
    <w:p w:rsidR="00D86D4A" w:rsidRDefault="002B7678" w:rsidP="00D90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Истцом мировому судье предоставлен акт экспертного исследования от 16.02.2017 г., согласно которому экспертом ФБУ Севастопольской ЛСЭ Минюста России </w:t>
      </w:r>
      <w:proofErr w:type="spellStart"/>
      <w:r w:rsidRPr="00D9078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Булва</w:t>
      </w:r>
      <w:proofErr w:type="spellEnd"/>
      <w:r w:rsidRPr="00D9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</w:t>
      </w:r>
      <w:r w:rsidR="00AE3F9F" w:rsidRPr="00D9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сделаны выводы о технической возможности раздела жилого дома № 18 по адресу: г. Севастополь, ул. </w:t>
      </w:r>
      <w:proofErr w:type="spellStart"/>
      <w:r w:rsidR="00AE3F9F" w:rsidRPr="00D907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Кряжева</w:t>
      </w:r>
      <w:proofErr w:type="spellEnd"/>
      <w:r w:rsidR="00AE3F9F" w:rsidRPr="00D9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целью выдела в натуре 12/25 долей в праве общей долевой собственности, </w:t>
      </w:r>
      <w:r w:rsidR="001E01A3" w:rsidRPr="00D907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принадлежащих Белоусову Н.Н., также предложены варианты определения порядка пользования земельным участком, расположенным по указанному адресу.</w:t>
      </w:r>
    </w:p>
    <w:p w:rsidR="00D9078E" w:rsidRPr="00D9078E" w:rsidRDefault="00D9078E" w:rsidP="00D9078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 не может принять во внимание экспертное исследование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16.02.2017 г.</w:t>
      </w:r>
      <w:r w:rsidRPr="00D9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эксперт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Pr="00D9078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составивший данный акт экспертного исследования, судом об уголовной ответственности не предупреждался, подтверждения сведений о его квалификации материалы дела не содержат.</w:t>
      </w:r>
    </w:p>
    <w:p w:rsidR="001E01A3" w:rsidRPr="00D9078E" w:rsidRDefault="001E01A3" w:rsidP="00D90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56 ГПК РФ, содержание которой следует рассматривать в контексте с положениями п. 3 ст. 123 Конституции РФ и ст. 12 ГПК РФ, закрепляющих принципы состязательности гражданского судопроизводства и принцип равноправия сторон,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D9078E" w:rsidRPr="00D9078E" w:rsidRDefault="001E01A3" w:rsidP="001E01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Судом возлагалась на стороны представить доказательства наличия прав на земельный участок, в том числе и техническую документацию на земельный участок, стороны доказательства принадлежности земельного участка, суду не представили. </w:t>
      </w:r>
    </w:p>
    <w:p w:rsidR="001E01A3" w:rsidRPr="00D9078E" w:rsidRDefault="001E01A3" w:rsidP="001E01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8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Используемый сторонами земельный участок официально им не выделялся ни в собственность, ни в пользование, ни на каких-либо иных основаниях.</w:t>
      </w:r>
    </w:p>
    <w:p w:rsidR="001E01A3" w:rsidRPr="00D9078E" w:rsidRDefault="001E01A3" w:rsidP="001E01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действующему законодательству объектом земельных отношений являются земельные участки, оформленные в установленном законом порядке, и границы которых определены в соответствии с федеральными законами, границы данного земельного участка не определены в установленном порядке, поэтому данный земельный участок не является объектом земельных отношений.</w:t>
      </w:r>
    </w:p>
    <w:p w:rsidR="002B213C" w:rsidRPr="00D9078E" w:rsidRDefault="00BC3426" w:rsidP="00FA7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Оценивая в </w:t>
      </w:r>
      <w:proofErr w:type="gramStart"/>
      <w:r w:rsidRPr="00D907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совокупности</w:t>
      </w:r>
      <w:proofErr w:type="gramEnd"/>
      <w:r w:rsidRPr="00D9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представленные по делу доказательства, суд приходит к выводу, что при вышеуказанн</w:t>
      </w:r>
      <w:r w:rsidR="00F947CC" w:rsidRPr="00D9078E">
        <w:rPr>
          <w:rFonts w:ascii="Times New Roman" w:eastAsia="Times New Roman" w:hAnsi="Times New Roman" w:cs="Times New Roman"/>
          <w:sz w:val="24"/>
          <w:szCs w:val="24"/>
          <w:lang w:eastAsia="ru-RU"/>
        </w:rPr>
        <w:t>ыхобъектах жилой недвижимости и хозяйственных построек</w:t>
      </w:r>
      <w:r w:rsidRPr="00D9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земельного участка как объекта земельных правоотношений не существует, стороны по делу каких-либо прав на землю не оформляли, земельный участок за </w:t>
      </w:r>
      <w:r w:rsidR="00F947CC" w:rsidRPr="00D9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объектами жилой недвижимости и хозяйственными постройками </w:t>
      </w:r>
      <w:r w:rsidR="002B213C" w:rsidRPr="00D907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закреплялся.</w:t>
      </w:r>
    </w:p>
    <w:p w:rsidR="008700AF" w:rsidRDefault="00BC3426" w:rsidP="008700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стороны по делу не приобрели прав на спорный земельный участок в установленном законом порядке, исковые требования об определении порядка пользования земельным участ</w:t>
      </w:r>
      <w:r w:rsidR="008700AF" w:rsidRPr="00D907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 не подлежат удовлетворению.</w:t>
      </w:r>
    </w:p>
    <w:p w:rsidR="00D9078E" w:rsidRPr="00D9078E" w:rsidRDefault="00B80E0A" w:rsidP="008700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требования о взыскании </w:t>
      </w:r>
      <w:r w:rsidR="001B1BE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издержек в размере 5000 рублей, издержек, связанных с проведением строительно-технического исследования в сумме 29 260,76 рублей, сумму уплаченной государственной пошлины в размере 300 рублей</w:t>
      </w:r>
      <w:r w:rsidRPr="00B8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производный характер от требования </w:t>
      </w:r>
      <w:r w:rsidR="001B1BEF" w:rsidRPr="00FA77D5">
        <w:rPr>
          <w:rFonts w:ascii="Times New Roman" w:hAnsi="Times New Roman" w:cs="Times New Roman"/>
          <w:sz w:val="24"/>
          <w:szCs w:val="24"/>
        </w:rPr>
        <w:t xml:space="preserve">об </w:t>
      </w:r>
      <w:r w:rsidR="001B1BEF" w:rsidRPr="000166B2">
        <w:rPr>
          <w:rFonts w:ascii="Times New Roman" w:hAnsi="Times New Roman" w:cs="Times New Roman"/>
          <w:sz w:val="24"/>
          <w:szCs w:val="24"/>
        </w:rPr>
        <w:t>определении порядка пользования земельным участком</w:t>
      </w:r>
      <w:r w:rsidRPr="00B80E0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оснований для удовлетворения которого нет, то они также не подлежат удовлетворению.</w:t>
      </w:r>
    </w:p>
    <w:p w:rsidR="002B213C" w:rsidRPr="00D9078E" w:rsidRDefault="002B213C" w:rsidP="008700A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078E">
        <w:rPr>
          <w:rFonts w:ascii="Times New Roman" w:hAnsi="Times New Roman" w:cs="Times New Roman"/>
          <w:sz w:val="24"/>
          <w:szCs w:val="24"/>
        </w:rPr>
        <w:t xml:space="preserve">руководствуясь ст. 199 ГПК РФ, </w:t>
      </w:r>
    </w:p>
    <w:p w:rsidR="002B213C" w:rsidRPr="00D9078E" w:rsidRDefault="002B213C" w:rsidP="002B213C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2B213C" w:rsidRPr="001B1BEF" w:rsidRDefault="002B213C" w:rsidP="002B213C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B1BEF">
        <w:rPr>
          <w:rFonts w:ascii="Times New Roman" w:hAnsi="Times New Roman" w:cs="Times New Roman"/>
          <w:bCs/>
          <w:sz w:val="24"/>
          <w:szCs w:val="24"/>
        </w:rPr>
        <w:t>РЕШИЛ:</w:t>
      </w:r>
    </w:p>
    <w:p w:rsidR="002B213C" w:rsidRPr="001B1BEF" w:rsidRDefault="002B213C" w:rsidP="002B213C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213C" w:rsidRPr="001B1BEF" w:rsidRDefault="002B213C" w:rsidP="002B21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BEF">
        <w:rPr>
          <w:rFonts w:ascii="Times New Roman" w:hAnsi="Times New Roman" w:cs="Times New Roman"/>
          <w:sz w:val="24"/>
          <w:szCs w:val="24"/>
        </w:rPr>
        <w:t>В удовлетворении исковых требований - отказать.</w:t>
      </w:r>
    </w:p>
    <w:p w:rsidR="002B213C" w:rsidRPr="0038146C" w:rsidRDefault="002B213C" w:rsidP="002B2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EF">
        <w:rPr>
          <w:rFonts w:ascii="Times New Roman" w:hAnsi="Times New Roman" w:cs="Times New Roman"/>
          <w:sz w:val="24"/>
          <w:szCs w:val="24"/>
        </w:rPr>
        <w:t xml:space="preserve">Решение может быть обжаловано в  Нахимовский районный суд </w:t>
      </w:r>
      <w:proofErr w:type="gramStart"/>
      <w:r w:rsidRPr="001B1BE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B1BEF">
        <w:rPr>
          <w:rFonts w:ascii="Times New Roman" w:hAnsi="Times New Roman" w:cs="Times New Roman"/>
          <w:sz w:val="24"/>
          <w:szCs w:val="24"/>
        </w:rPr>
        <w:t xml:space="preserve">. Севастополя  через мирового судью </w:t>
      </w:r>
      <w:r w:rsidRPr="00381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18 Нахимовского судебного района города Севастополя  в течение месяца. </w:t>
      </w:r>
    </w:p>
    <w:p w:rsidR="002B213C" w:rsidRPr="0038146C" w:rsidRDefault="002B213C" w:rsidP="002B2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46C" w:rsidRPr="0038146C" w:rsidRDefault="002B213C" w:rsidP="003814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– </w:t>
      </w:r>
      <w:bookmarkStart w:id="0" w:name="_GoBack"/>
      <w:bookmarkEnd w:id="0"/>
    </w:p>
    <w:p w:rsidR="001D7885" w:rsidRPr="0038146C" w:rsidRDefault="0038146C" w:rsidP="003814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1D7885" w:rsidRPr="0038146C" w:rsidSect="0038146C">
      <w:pgSz w:w="11906" w:h="16838"/>
      <w:pgMar w:top="567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471"/>
    <w:rsid w:val="000166B2"/>
    <w:rsid w:val="0005553C"/>
    <w:rsid w:val="000E6854"/>
    <w:rsid w:val="00105471"/>
    <w:rsid w:val="001B1BEF"/>
    <w:rsid w:val="001D7885"/>
    <w:rsid w:val="001E01A3"/>
    <w:rsid w:val="00211B81"/>
    <w:rsid w:val="002B213C"/>
    <w:rsid w:val="002B7678"/>
    <w:rsid w:val="00363A94"/>
    <w:rsid w:val="0038146C"/>
    <w:rsid w:val="003E1DBF"/>
    <w:rsid w:val="004B77BE"/>
    <w:rsid w:val="00747417"/>
    <w:rsid w:val="00757A90"/>
    <w:rsid w:val="007D7B08"/>
    <w:rsid w:val="008700AF"/>
    <w:rsid w:val="00910888"/>
    <w:rsid w:val="00916BF9"/>
    <w:rsid w:val="0093521C"/>
    <w:rsid w:val="009F3F65"/>
    <w:rsid w:val="00A45897"/>
    <w:rsid w:val="00AB2342"/>
    <w:rsid w:val="00AE3F9F"/>
    <w:rsid w:val="00AE7D62"/>
    <w:rsid w:val="00B80E0A"/>
    <w:rsid w:val="00B95022"/>
    <w:rsid w:val="00BC3426"/>
    <w:rsid w:val="00C010BB"/>
    <w:rsid w:val="00CB16B8"/>
    <w:rsid w:val="00D86D4A"/>
    <w:rsid w:val="00D9078E"/>
    <w:rsid w:val="00E30335"/>
    <w:rsid w:val="00E46505"/>
    <w:rsid w:val="00EB4B55"/>
    <w:rsid w:val="00F947CC"/>
    <w:rsid w:val="00FA7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nippetequal">
    <w:name w:val="snippet_equal"/>
    <w:basedOn w:val="a0"/>
    <w:rsid w:val="00BC3426"/>
  </w:style>
  <w:style w:type="character" w:styleId="a3">
    <w:name w:val="Hyperlink"/>
    <w:basedOn w:val="a0"/>
    <w:uiPriority w:val="99"/>
    <w:semiHidden/>
    <w:unhideWhenUsed/>
    <w:rsid w:val="00BC34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0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00AF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D9078E"/>
  </w:style>
  <w:style w:type="character" w:customStyle="1" w:styleId="ep">
    <w:name w:val="ep"/>
    <w:basedOn w:val="a0"/>
    <w:rsid w:val="00D907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8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dact.ru/law/gk-rf-chast1/razdel-ii/glava-17/statia-261/?marker=fdoctlaw" TargetMode="External"/><Relationship Id="rId5" Type="http://schemas.openxmlformats.org/officeDocument/2006/relationships/hyperlink" Target="http://sudact.ru/law/zemelnyi-kodeks/glava-i/statia-6/?marker=fdoctlaw" TargetMode="External"/><Relationship Id="rId4" Type="http://schemas.openxmlformats.org/officeDocument/2006/relationships/hyperlink" Target="http://sudact.ru/law/zemelnyi-kodeks/glava-v/statia-35_1/?marker=fdoctla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Судебный участок</dc:creator>
  <cp:lastModifiedBy>ПК</cp:lastModifiedBy>
  <cp:revision>3</cp:revision>
  <cp:lastPrinted>2017-05-31T06:07:00Z</cp:lastPrinted>
  <dcterms:created xsi:type="dcterms:W3CDTF">2017-05-31T06:05:00Z</dcterms:created>
  <dcterms:modified xsi:type="dcterms:W3CDTF">2017-05-31T06:07:00Z</dcterms:modified>
</cp:coreProperties>
</file>