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BC" w:rsidRPr="00CF68EF" w:rsidRDefault="005440BC" w:rsidP="005440BC">
      <w:pPr>
        <w:pStyle w:val="a3"/>
        <w:ind w:firstLine="709"/>
        <w:jc w:val="right"/>
        <w:rPr>
          <w:b w:val="0"/>
          <w:sz w:val="23"/>
          <w:szCs w:val="23"/>
        </w:rPr>
      </w:pPr>
      <w:r w:rsidRPr="00CF68EF">
        <w:rPr>
          <w:b w:val="0"/>
          <w:sz w:val="23"/>
          <w:szCs w:val="23"/>
        </w:rPr>
        <w:t xml:space="preserve">Дело № </w:t>
      </w:r>
      <w:r w:rsidR="00755D79" w:rsidRPr="00CF68EF">
        <w:rPr>
          <w:b w:val="0"/>
          <w:sz w:val="23"/>
          <w:szCs w:val="23"/>
        </w:rPr>
        <w:t>02-0059/15/2017</w:t>
      </w:r>
    </w:p>
    <w:p w:rsidR="005440BC" w:rsidRPr="00CF68EF" w:rsidRDefault="005440BC" w:rsidP="005440BC">
      <w:pPr>
        <w:pStyle w:val="a3"/>
        <w:ind w:firstLine="709"/>
        <w:rPr>
          <w:sz w:val="23"/>
          <w:szCs w:val="23"/>
        </w:rPr>
      </w:pPr>
    </w:p>
    <w:p w:rsidR="005440BC" w:rsidRPr="00CF68EF" w:rsidRDefault="005440BC" w:rsidP="005440BC">
      <w:pPr>
        <w:pStyle w:val="a3"/>
        <w:ind w:firstLine="709"/>
        <w:rPr>
          <w:sz w:val="23"/>
          <w:szCs w:val="23"/>
        </w:rPr>
      </w:pPr>
      <w:r w:rsidRPr="00CF68EF">
        <w:rPr>
          <w:sz w:val="23"/>
          <w:szCs w:val="23"/>
        </w:rPr>
        <w:t xml:space="preserve">РЕШЕНИЕ </w:t>
      </w:r>
    </w:p>
    <w:p w:rsidR="005440BC" w:rsidRPr="00CF68EF" w:rsidRDefault="005440BC" w:rsidP="005440BC">
      <w:pPr>
        <w:ind w:firstLine="709"/>
        <w:jc w:val="center"/>
        <w:rPr>
          <w:b/>
          <w:bCs/>
          <w:sz w:val="23"/>
          <w:szCs w:val="23"/>
        </w:rPr>
      </w:pPr>
      <w:r w:rsidRPr="00CF68EF">
        <w:rPr>
          <w:b/>
          <w:bCs/>
          <w:sz w:val="23"/>
          <w:szCs w:val="23"/>
        </w:rPr>
        <w:t>ИМЕНЕМ РОССИЙСКОЙ ФЕДЕРАЦИИ</w:t>
      </w:r>
    </w:p>
    <w:p w:rsidR="005440BC" w:rsidRPr="00CF68EF" w:rsidRDefault="005440BC" w:rsidP="005440BC">
      <w:pPr>
        <w:ind w:firstLine="709"/>
        <w:jc w:val="both"/>
        <w:rPr>
          <w:sz w:val="23"/>
          <w:szCs w:val="23"/>
        </w:rPr>
      </w:pPr>
    </w:p>
    <w:p w:rsidR="005440BC" w:rsidRPr="00CF68EF" w:rsidRDefault="00FD2673" w:rsidP="005440BC">
      <w:pPr>
        <w:ind w:firstLine="709"/>
        <w:jc w:val="both"/>
        <w:rPr>
          <w:sz w:val="23"/>
          <w:szCs w:val="23"/>
        </w:rPr>
      </w:pPr>
      <w:r w:rsidRPr="00CF68EF">
        <w:rPr>
          <w:sz w:val="23"/>
          <w:szCs w:val="23"/>
        </w:rPr>
        <w:t xml:space="preserve">27 апреля </w:t>
      </w:r>
      <w:r w:rsidR="00A10AD3" w:rsidRPr="00CF68EF">
        <w:rPr>
          <w:sz w:val="23"/>
          <w:szCs w:val="23"/>
        </w:rPr>
        <w:t>2017</w:t>
      </w:r>
      <w:r w:rsidR="005440BC" w:rsidRPr="00CF68EF">
        <w:rPr>
          <w:sz w:val="23"/>
          <w:szCs w:val="23"/>
        </w:rPr>
        <w:t xml:space="preserve"> года                                                                    </w:t>
      </w:r>
      <w:r w:rsidR="00755D79" w:rsidRPr="00CF68EF">
        <w:rPr>
          <w:sz w:val="23"/>
          <w:szCs w:val="23"/>
        </w:rPr>
        <w:t xml:space="preserve">              </w:t>
      </w:r>
      <w:proofErr w:type="gramStart"/>
      <w:r w:rsidR="005440BC" w:rsidRPr="00CF68EF">
        <w:rPr>
          <w:sz w:val="23"/>
          <w:szCs w:val="23"/>
        </w:rPr>
        <w:t>г</w:t>
      </w:r>
      <w:proofErr w:type="gramEnd"/>
      <w:r w:rsidR="005440BC" w:rsidRPr="00CF68EF">
        <w:rPr>
          <w:sz w:val="23"/>
          <w:szCs w:val="23"/>
        </w:rPr>
        <w:t>. Севастополь</w:t>
      </w:r>
    </w:p>
    <w:p w:rsidR="005440BC" w:rsidRPr="00CF68EF" w:rsidRDefault="005440BC" w:rsidP="005440BC">
      <w:pPr>
        <w:ind w:firstLine="709"/>
        <w:jc w:val="both"/>
        <w:rPr>
          <w:sz w:val="23"/>
          <w:szCs w:val="23"/>
        </w:rPr>
      </w:pPr>
    </w:p>
    <w:p w:rsidR="00A10AD3" w:rsidRPr="00CF68EF" w:rsidRDefault="00A10AD3" w:rsidP="00A10AD3">
      <w:pPr>
        <w:pStyle w:val="a8"/>
        <w:ind w:left="0" w:right="-5" w:firstLine="709"/>
        <w:rPr>
          <w:sz w:val="23"/>
          <w:szCs w:val="23"/>
        </w:rPr>
      </w:pPr>
      <w:r w:rsidRPr="00CF68EF">
        <w:rPr>
          <w:sz w:val="23"/>
          <w:szCs w:val="23"/>
        </w:rPr>
        <w:t xml:space="preserve">Мировой судья Ленинского судебного района города Севастополя судебного участка № 15 Орлова С.В., </w:t>
      </w:r>
    </w:p>
    <w:p w:rsidR="00A10AD3" w:rsidRPr="00CF68EF" w:rsidRDefault="00A10AD3" w:rsidP="00A10AD3">
      <w:pPr>
        <w:pStyle w:val="a8"/>
        <w:ind w:left="0" w:right="-5" w:firstLine="709"/>
        <w:rPr>
          <w:sz w:val="23"/>
          <w:szCs w:val="23"/>
        </w:rPr>
      </w:pPr>
      <w:r w:rsidRPr="00CF68EF">
        <w:rPr>
          <w:sz w:val="23"/>
          <w:szCs w:val="23"/>
        </w:rPr>
        <w:t>при секретаре судебного заседания – Салагаевой Н.В.,</w:t>
      </w:r>
    </w:p>
    <w:p w:rsidR="00A10AD3" w:rsidRPr="00CF68EF" w:rsidRDefault="00A10AD3" w:rsidP="00A10AD3">
      <w:pPr>
        <w:pStyle w:val="a8"/>
        <w:ind w:left="0" w:right="-5" w:firstLine="709"/>
        <w:rPr>
          <w:sz w:val="23"/>
          <w:szCs w:val="23"/>
        </w:rPr>
      </w:pPr>
      <w:r w:rsidRPr="00CF68EF">
        <w:rPr>
          <w:sz w:val="23"/>
          <w:szCs w:val="23"/>
        </w:rPr>
        <w:t xml:space="preserve">с участием истца – </w:t>
      </w:r>
      <w:proofErr w:type="spellStart"/>
      <w:r w:rsidRPr="00CF68EF">
        <w:rPr>
          <w:sz w:val="23"/>
          <w:szCs w:val="23"/>
        </w:rPr>
        <w:t>Контиевской</w:t>
      </w:r>
      <w:proofErr w:type="spellEnd"/>
      <w:r w:rsidRPr="00CF68EF">
        <w:rPr>
          <w:sz w:val="23"/>
          <w:szCs w:val="23"/>
        </w:rPr>
        <w:t xml:space="preserve"> О.А.,</w:t>
      </w:r>
    </w:p>
    <w:p w:rsidR="00A10AD3" w:rsidRPr="00CF68EF" w:rsidRDefault="00A10AD3" w:rsidP="00A10AD3">
      <w:pPr>
        <w:pStyle w:val="a8"/>
        <w:ind w:left="0" w:right="-5" w:firstLine="709"/>
        <w:rPr>
          <w:sz w:val="23"/>
          <w:szCs w:val="23"/>
        </w:rPr>
      </w:pPr>
      <w:r w:rsidRPr="00CF68EF">
        <w:rPr>
          <w:sz w:val="23"/>
          <w:szCs w:val="23"/>
        </w:rPr>
        <w:t xml:space="preserve">представителей истца – </w:t>
      </w:r>
      <w:proofErr w:type="spellStart"/>
      <w:r w:rsidRPr="00CF68EF">
        <w:rPr>
          <w:sz w:val="23"/>
          <w:szCs w:val="23"/>
        </w:rPr>
        <w:t>Деменцевича</w:t>
      </w:r>
      <w:proofErr w:type="spellEnd"/>
      <w:r w:rsidRPr="00CF68EF">
        <w:rPr>
          <w:sz w:val="23"/>
          <w:szCs w:val="23"/>
        </w:rPr>
        <w:t xml:space="preserve"> С.В., </w:t>
      </w:r>
      <w:proofErr w:type="spellStart"/>
      <w:r w:rsidRPr="00CF68EF">
        <w:rPr>
          <w:sz w:val="23"/>
          <w:szCs w:val="23"/>
        </w:rPr>
        <w:t>Хатунцева</w:t>
      </w:r>
      <w:proofErr w:type="spellEnd"/>
      <w:r w:rsidRPr="00CF68EF">
        <w:rPr>
          <w:sz w:val="23"/>
          <w:szCs w:val="23"/>
        </w:rPr>
        <w:t xml:space="preserve"> А.С.,</w:t>
      </w:r>
    </w:p>
    <w:p w:rsidR="00A10AD3" w:rsidRPr="00CF68EF" w:rsidRDefault="00A10AD3" w:rsidP="00A10AD3">
      <w:pPr>
        <w:pStyle w:val="a8"/>
        <w:ind w:left="0" w:right="-5" w:firstLine="709"/>
        <w:rPr>
          <w:sz w:val="23"/>
          <w:szCs w:val="23"/>
        </w:rPr>
      </w:pPr>
      <w:r w:rsidRPr="00CF68EF">
        <w:rPr>
          <w:sz w:val="23"/>
          <w:szCs w:val="23"/>
        </w:rPr>
        <w:t xml:space="preserve">ответчика – </w:t>
      </w:r>
      <w:proofErr w:type="spellStart"/>
      <w:r w:rsidRPr="00CF68EF">
        <w:rPr>
          <w:sz w:val="23"/>
          <w:szCs w:val="23"/>
        </w:rPr>
        <w:t>Жучкова</w:t>
      </w:r>
      <w:proofErr w:type="spellEnd"/>
      <w:r w:rsidRPr="00CF68EF">
        <w:rPr>
          <w:sz w:val="23"/>
          <w:szCs w:val="23"/>
        </w:rPr>
        <w:t xml:space="preserve"> С.А.,</w:t>
      </w:r>
    </w:p>
    <w:p w:rsidR="00A10AD3" w:rsidRPr="00CF68EF" w:rsidRDefault="00A10AD3" w:rsidP="00A10AD3">
      <w:pPr>
        <w:pStyle w:val="a8"/>
        <w:ind w:left="0" w:right="-5" w:firstLine="709"/>
        <w:rPr>
          <w:sz w:val="23"/>
          <w:szCs w:val="23"/>
        </w:rPr>
      </w:pPr>
    </w:p>
    <w:p w:rsidR="00A10AD3" w:rsidRPr="00CF68EF" w:rsidRDefault="00A10AD3" w:rsidP="00A10AD3">
      <w:pPr>
        <w:pStyle w:val="a8"/>
        <w:ind w:left="0" w:right="-5" w:firstLine="709"/>
        <w:rPr>
          <w:sz w:val="23"/>
          <w:szCs w:val="23"/>
        </w:rPr>
      </w:pPr>
      <w:r w:rsidRPr="00CF68EF">
        <w:rPr>
          <w:sz w:val="23"/>
          <w:szCs w:val="23"/>
        </w:rPr>
        <w:t xml:space="preserve">рассмотрев в открытом судебном заседании в зале судебного участка № 15 Ленинского судебного района города Севастополя гражданское дело по иску </w:t>
      </w:r>
      <w:proofErr w:type="spellStart"/>
      <w:r w:rsidRPr="00CF68EF">
        <w:rPr>
          <w:sz w:val="23"/>
          <w:szCs w:val="23"/>
        </w:rPr>
        <w:t>Контиевской</w:t>
      </w:r>
      <w:proofErr w:type="spellEnd"/>
      <w:r w:rsidRPr="00CF68EF">
        <w:rPr>
          <w:sz w:val="23"/>
          <w:szCs w:val="23"/>
        </w:rPr>
        <w:t xml:space="preserve"> О</w:t>
      </w:r>
      <w:r w:rsidR="00892B79" w:rsidRPr="00CF68EF">
        <w:rPr>
          <w:sz w:val="23"/>
          <w:szCs w:val="23"/>
        </w:rPr>
        <w:t>.</w:t>
      </w:r>
      <w:r w:rsidRPr="00CF68EF">
        <w:rPr>
          <w:sz w:val="23"/>
          <w:szCs w:val="23"/>
        </w:rPr>
        <w:t>А</w:t>
      </w:r>
      <w:r w:rsidR="00892B79" w:rsidRPr="00CF68EF">
        <w:rPr>
          <w:sz w:val="23"/>
          <w:szCs w:val="23"/>
        </w:rPr>
        <w:t>.</w:t>
      </w:r>
      <w:r w:rsidRPr="00CF68EF">
        <w:rPr>
          <w:sz w:val="23"/>
          <w:szCs w:val="23"/>
        </w:rPr>
        <w:t xml:space="preserve"> к </w:t>
      </w:r>
      <w:proofErr w:type="spellStart"/>
      <w:r w:rsidRPr="00CF68EF">
        <w:rPr>
          <w:sz w:val="23"/>
          <w:szCs w:val="23"/>
        </w:rPr>
        <w:t>Жучкову</w:t>
      </w:r>
      <w:proofErr w:type="spellEnd"/>
      <w:r w:rsidRPr="00CF68EF">
        <w:rPr>
          <w:sz w:val="23"/>
          <w:szCs w:val="23"/>
        </w:rPr>
        <w:t xml:space="preserve"> С</w:t>
      </w:r>
      <w:r w:rsidR="00892B79" w:rsidRPr="00CF68EF">
        <w:rPr>
          <w:sz w:val="23"/>
          <w:szCs w:val="23"/>
        </w:rPr>
        <w:t>.</w:t>
      </w:r>
      <w:r w:rsidRPr="00CF68EF">
        <w:rPr>
          <w:sz w:val="23"/>
          <w:szCs w:val="23"/>
        </w:rPr>
        <w:t>А</w:t>
      </w:r>
      <w:r w:rsidR="00892B79" w:rsidRPr="00CF68EF">
        <w:rPr>
          <w:sz w:val="23"/>
          <w:szCs w:val="23"/>
        </w:rPr>
        <w:t>.</w:t>
      </w:r>
      <w:r w:rsidRPr="00CF68EF">
        <w:rPr>
          <w:sz w:val="23"/>
          <w:szCs w:val="23"/>
        </w:rPr>
        <w:t xml:space="preserve"> о возмещении убытков</w:t>
      </w:r>
      <w:r w:rsidR="00DB4B8E" w:rsidRPr="00CF68EF">
        <w:rPr>
          <w:sz w:val="23"/>
          <w:szCs w:val="23"/>
        </w:rPr>
        <w:t xml:space="preserve"> при прекращении договора</w:t>
      </w:r>
      <w:r w:rsidRPr="00CF68EF">
        <w:rPr>
          <w:sz w:val="23"/>
          <w:szCs w:val="23"/>
        </w:rPr>
        <w:t>,</w:t>
      </w:r>
    </w:p>
    <w:p w:rsidR="005440BC" w:rsidRPr="00CF68EF" w:rsidRDefault="005440BC" w:rsidP="005440BC">
      <w:pPr>
        <w:ind w:firstLine="709"/>
        <w:jc w:val="both"/>
        <w:rPr>
          <w:sz w:val="23"/>
          <w:szCs w:val="23"/>
        </w:rPr>
      </w:pPr>
      <w:r w:rsidRPr="00CF68EF">
        <w:rPr>
          <w:sz w:val="23"/>
          <w:szCs w:val="23"/>
        </w:rPr>
        <w:t xml:space="preserve"> </w:t>
      </w:r>
    </w:p>
    <w:p w:rsidR="005440BC" w:rsidRPr="00CF68EF" w:rsidRDefault="005440BC" w:rsidP="005440BC">
      <w:pPr>
        <w:ind w:firstLine="709"/>
        <w:jc w:val="center"/>
        <w:rPr>
          <w:b/>
          <w:bCs/>
          <w:sz w:val="23"/>
          <w:szCs w:val="23"/>
        </w:rPr>
      </w:pPr>
      <w:r w:rsidRPr="00CF68EF">
        <w:rPr>
          <w:b/>
          <w:bCs/>
          <w:sz w:val="23"/>
          <w:szCs w:val="23"/>
        </w:rPr>
        <w:t>УСТАНОВИЛ:</w:t>
      </w:r>
    </w:p>
    <w:p w:rsidR="005440BC" w:rsidRPr="00CF68EF" w:rsidRDefault="005440BC" w:rsidP="005440BC">
      <w:pPr>
        <w:ind w:firstLine="709"/>
        <w:jc w:val="center"/>
        <w:rPr>
          <w:b/>
          <w:bCs/>
          <w:sz w:val="23"/>
          <w:szCs w:val="23"/>
        </w:rPr>
      </w:pPr>
    </w:p>
    <w:p w:rsidR="00A10AD3" w:rsidRPr="00CF68EF" w:rsidRDefault="005440BC" w:rsidP="005440BC">
      <w:pPr>
        <w:ind w:firstLine="709"/>
        <w:jc w:val="both"/>
        <w:rPr>
          <w:sz w:val="23"/>
          <w:szCs w:val="23"/>
        </w:rPr>
      </w:pPr>
      <w:proofErr w:type="gramStart"/>
      <w:r w:rsidRPr="00CF68EF">
        <w:rPr>
          <w:sz w:val="23"/>
          <w:szCs w:val="23"/>
        </w:rPr>
        <w:t xml:space="preserve">Истец обратилась к мировому судье с иском к </w:t>
      </w:r>
      <w:proofErr w:type="spellStart"/>
      <w:r w:rsidR="00A10AD3" w:rsidRPr="00CF68EF">
        <w:rPr>
          <w:sz w:val="23"/>
          <w:szCs w:val="23"/>
        </w:rPr>
        <w:t>Жучкову</w:t>
      </w:r>
      <w:proofErr w:type="spellEnd"/>
      <w:r w:rsidR="00A10AD3" w:rsidRPr="00CF68EF">
        <w:rPr>
          <w:sz w:val="23"/>
          <w:szCs w:val="23"/>
        </w:rPr>
        <w:t xml:space="preserve"> С.А.</w:t>
      </w:r>
      <w:r w:rsidRPr="00CF68EF">
        <w:rPr>
          <w:sz w:val="23"/>
          <w:szCs w:val="23"/>
        </w:rPr>
        <w:t xml:space="preserve"> о в</w:t>
      </w:r>
      <w:r w:rsidR="00A10AD3" w:rsidRPr="00CF68EF">
        <w:rPr>
          <w:sz w:val="23"/>
          <w:szCs w:val="23"/>
        </w:rPr>
        <w:t>озмещении убытков</w:t>
      </w:r>
      <w:r w:rsidR="00DB4B8E" w:rsidRPr="00CF68EF">
        <w:rPr>
          <w:sz w:val="23"/>
          <w:szCs w:val="23"/>
        </w:rPr>
        <w:t xml:space="preserve"> при прекращении договора подряда</w:t>
      </w:r>
      <w:r w:rsidRPr="00CF68EF">
        <w:rPr>
          <w:sz w:val="23"/>
          <w:szCs w:val="23"/>
        </w:rPr>
        <w:t xml:space="preserve">, указав в обоснование исковых требований на то, что </w:t>
      </w:r>
      <w:r w:rsidR="00892B79" w:rsidRPr="00CF68EF">
        <w:rPr>
          <w:sz w:val="23"/>
          <w:szCs w:val="23"/>
        </w:rPr>
        <w:t xml:space="preserve"> (дата) </w:t>
      </w:r>
      <w:r w:rsidRPr="00CF68EF">
        <w:rPr>
          <w:sz w:val="23"/>
          <w:szCs w:val="23"/>
        </w:rPr>
        <w:t xml:space="preserve">между нею и </w:t>
      </w:r>
      <w:proofErr w:type="spellStart"/>
      <w:r w:rsidR="00A10AD3" w:rsidRPr="00CF68EF">
        <w:rPr>
          <w:sz w:val="23"/>
          <w:szCs w:val="23"/>
        </w:rPr>
        <w:t>Жучковым</w:t>
      </w:r>
      <w:proofErr w:type="spellEnd"/>
      <w:r w:rsidR="00A10AD3" w:rsidRPr="00CF68EF">
        <w:rPr>
          <w:sz w:val="23"/>
          <w:szCs w:val="23"/>
        </w:rPr>
        <w:t xml:space="preserve"> С.А.</w:t>
      </w:r>
      <w:r w:rsidRPr="00CF68EF">
        <w:rPr>
          <w:sz w:val="23"/>
          <w:szCs w:val="23"/>
        </w:rPr>
        <w:t xml:space="preserve"> был заключен договор </w:t>
      </w:r>
      <w:r w:rsidR="00A10AD3" w:rsidRPr="00CF68EF">
        <w:rPr>
          <w:sz w:val="23"/>
          <w:szCs w:val="23"/>
        </w:rPr>
        <w:t>подряда (далее – Договор), в соответствии с котор</w:t>
      </w:r>
      <w:r w:rsidR="00DB4B8E" w:rsidRPr="00CF68EF">
        <w:rPr>
          <w:sz w:val="23"/>
          <w:szCs w:val="23"/>
        </w:rPr>
        <w:t>ым</w:t>
      </w:r>
      <w:r w:rsidR="00A10AD3" w:rsidRPr="00CF68EF">
        <w:rPr>
          <w:sz w:val="23"/>
          <w:szCs w:val="23"/>
        </w:rPr>
        <w:t xml:space="preserve"> ответчик </w:t>
      </w:r>
      <w:r w:rsidR="00DB4B8E" w:rsidRPr="00CF68EF">
        <w:rPr>
          <w:sz w:val="23"/>
          <w:szCs w:val="23"/>
        </w:rPr>
        <w:t>обязался</w:t>
      </w:r>
      <w:r w:rsidR="00A10AD3" w:rsidRPr="00CF68EF">
        <w:rPr>
          <w:sz w:val="23"/>
          <w:szCs w:val="23"/>
        </w:rPr>
        <w:t xml:space="preserve"> в срок до </w:t>
      </w:r>
      <w:r w:rsidR="00892B79" w:rsidRPr="00CF68EF">
        <w:rPr>
          <w:sz w:val="23"/>
          <w:szCs w:val="23"/>
        </w:rPr>
        <w:t xml:space="preserve"> (дата) </w:t>
      </w:r>
      <w:r w:rsidR="00A10AD3" w:rsidRPr="00CF68EF">
        <w:rPr>
          <w:sz w:val="23"/>
          <w:szCs w:val="23"/>
        </w:rPr>
        <w:t xml:space="preserve">выполнить комплекс работ по ремонту комнаты, расположенной по адресу: </w:t>
      </w:r>
      <w:r w:rsidR="00892B79" w:rsidRPr="00CF68EF">
        <w:rPr>
          <w:sz w:val="23"/>
          <w:szCs w:val="23"/>
        </w:rPr>
        <w:t>(адрес)</w:t>
      </w:r>
      <w:r w:rsidR="00A10AD3" w:rsidRPr="00CF68EF">
        <w:rPr>
          <w:sz w:val="23"/>
          <w:szCs w:val="23"/>
        </w:rPr>
        <w:t>.</w:t>
      </w:r>
      <w:proofErr w:type="gramEnd"/>
      <w:r w:rsidR="00A10AD3" w:rsidRPr="00CF68EF">
        <w:rPr>
          <w:sz w:val="23"/>
          <w:szCs w:val="23"/>
        </w:rPr>
        <w:t xml:space="preserve"> Стоимость работ была определена в сумме 60000 рублей. В рамках исполнения п. 2.1.1 Договора </w:t>
      </w:r>
      <w:r w:rsidR="00892B79" w:rsidRPr="00CF68EF">
        <w:rPr>
          <w:sz w:val="23"/>
          <w:szCs w:val="23"/>
        </w:rPr>
        <w:t>(номер)</w:t>
      </w:r>
      <w:r w:rsidR="00A10AD3" w:rsidRPr="00CF68EF">
        <w:rPr>
          <w:sz w:val="23"/>
          <w:szCs w:val="23"/>
        </w:rPr>
        <w:t xml:space="preserve"> ею была передана ответчику денежная сумма в размере 18000 руб., 24.12.2015 – в размере 12000 руб., то есть предоплата в размере 50% стоимости договора была осуществлена в полном объеме. Дополнительно </w:t>
      </w:r>
      <w:r w:rsidR="00892B79" w:rsidRPr="00CF68EF">
        <w:rPr>
          <w:sz w:val="23"/>
          <w:szCs w:val="23"/>
        </w:rPr>
        <w:t xml:space="preserve"> (дата)</w:t>
      </w:r>
      <w:r w:rsidR="00A10AD3" w:rsidRPr="00CF68EF">
        <w:rPr>
          <w:sz w:val="23"/>
          <w:szCs w:val="23"/>
        </w:rPr>
        <w:t xml:space="preserve"> ею была передана ответчику денежная сумма в размере 3000 руб. на закупку материалов для ремонтных работ. Однако с момента получения ответчиком аванса по договору и до сегодняшнего дня принятые на себя обязательства </w:t>
      </w:r>
      <w:r w:rsidR="00555B7E" w:rsidRPr="00CF68EF">
        <w:rPr>
          <w:sz w:val="23"/>
          <w:szCs w:val="23"/>
        </w:rPr>
        <w:t xml:space="preserve">по осуществлению ремонта принадлежащего ей помещения </w:t>
      </w:r>
      <w:r w:rsidR="00A10AD3" w:rsidRPr="00CF68EF">
        <w:rPr>
          <w:sz w:val="23"/>
          <w:szCs w:val="23"/>
        </w:rPr>
        <w:t>ответчик</w:t>
      </w:r>
      <w:r w:rsidR="00555B7E" w:rsidRPr="00CF68EF">
        <w:rPr>
          <w:sz w:val="23"/>
          <w:szCs w:val="23"/>
        </w:rPr>
        <w:t xml:space="preserve"> </w:t>
      </w:r>
      <w:r w:rsidR="00DB4B8E" w:rsidRPr="00CF68EF">
        <w:rPr>
          <w:sz w:val="23"/>
          <w:szCs w:val="23"/>
        </w:rPr>
        <w:t xml:space="preserve">в полном объеме </w:t>
      </w:r>
      <w:r w:rsidR="00A10AD3" w:rsidRPr="00CF68EF">
        <w:rPr>
          <w:sz w:val="23"/>
          <w:szCs w:val="23"/>
        </w:rPr>
        <w:t xml:space="preserve">не </w:t>
      </w:r>
      <w:r w:rsidR="00555B7E" w:rsidRPr="00CF68EF">
        <w:rPr>
          <w:sz w:val="23"/>
          <w:szCs w:val="23"/>
        </w:rPr>
        <w:t xml:space="preserve">выполнил и от их выполнения уклоняется. Таким образом, ей были причинены убытки, выразившиеся в неисполнении ответчиком Договора и необходимости заключения ею нового договора взамен прекращенного, в </w:t>
      </w:r>
      <w:proofErr w:type="gramStart"/>
      <w:r w:rsidR="00555B7E" w:rsidRPr="00CF68EF">
        <w:rPr>
          <w:sz w:val="23"/>
          <w:szCs w:val="23"/>
        </w:rPr>
        <w:t>связи</w:t>
      </w:r>
      <w:proofErr w:type="gramEnd"/>
      <w:r w:rsidR="00555B7E" w:rsidRPr="00CF68EF">
        <w:rPr>
          <w:sz w:val="23"/>
          <w:szCs w:val="23"/>
        </w:rPr>
        <w:t xml:space="preserve"> с чем разница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состав</w:t>
      </w:r>
      <w:r w:rsidR="00371D62" w:rsidRPr="00CF68EF">
        <w:rPr>
          <w:sz w:val="23"/>
          <w:szCs w:val="23"/>
        </w:rPr>
        <w:t>ила</w:t>
      </w:r>
      <w:r w:rsidR="00555B7E" w:rsidRPr="00CF68EF">
        <w:rPr>
          <w:sz w:val="23"/>
          <w:szCs w:val="23"/>
        </w:rPr>
        <w:t xml:space="preserve"> 30911,5 руб.</w:t>
      </w:r>
      <w:r w:rsidR="00371D62" w:rsidRPr="00CF68EF">
        <w:rPr>
          <w:sz w:val="23"/>
          <w:szCs w:val="23"/>
        </w:rPr>
        <w:t>, а потому</w:t>
      </w:r>
      <w:r w:rsidR="00555B7E" w:rsidRPr="00CF68EF">
        <w:rPr>
          <w:sz w:val="23"/>
          <w:szCs w:val="23"/>
        </w:rPr>
        <w:t xml:space="preserve"> подлежит взысканию с ответчика.</w:t>
      </w:r>
      <w:r w:rsidR="00A10AD3" w:rsidRPr="00CF68EF">
        <w:rPr>
          <w:sz w:val="23"/>
          <w:szCs w:val="23"/>
        </w:rPr>
        <w:t xml:space="preserve"> </w:t>
      </w:r>
      <w:r w:rsidR="00AA5077" w:rsidRPr="00CF68EF">
        <w:rPr>
          <w:sz w:val="23"/>
          <w:szCs w:val="23"/>
        </w:rPr>
        <w:t xml:space="preserve">                                                                                                                                                                                                                                                                                                                                                                                                                                                                                                                                                                                                                                                                                                                                                                                                                                                                                                                                                                                                                                                                                                                                                                                                                                                                                                                                                                                                                                                                                                                                                                                                                                                                                                                                                                                              </w:t>
      </w:r>
    </w:p>
    <w:p w:rsidR="005440BC" w:rsidRPr="00CF68EF" w:rsidRDefault="005440BC" w:rsidP="005440BC">
      <w:pPr>
        <w:ind w:firstLine="709"/>
        <w:jc w:val="both"/>
        <w:rPr>
          <w:sz w:val="23"/>
          <w:szCs w:val="23"/>
        </w:rPr>
      </w:pPr>
      <w:r w:rsidRPr="00CF68EF">
        <w:rPr>
          <w:sz w:val="23"/>
          <w:szCs w:val="23"/>
        </w:rPr>
        <w:t>В судебном заседании истец</w:t>
      </w:r>
      <w:r w:rsidR="00555B7E" w:rsidRPr="00CF68EF">
        <w:rPr>
          <w:sz w:val="23"/>
          <w:szCs w:val="23"/>
        </w:rPr>
        <w:t xml:space="preserve"> и ее </w:t>
      </w:r>
      <w:proofErr w:type="gramStart"/>
      <w:r w:rsidR="00555B7E" w:rsidRPr="00CF68EF">
        <w:rPr>
          <w:sz w:val="23"/>
          <w:szCs w:val="23"/>
        </w:rPr>
        <w:t>представители</w:t>
      </w:r>
      <w:proofErr w:type="gramEnd"/>
      <w:r w:rsidRPr="00CF68EF">
        <w:rPr>
          <w:sz w:val="23"/>
          <w:szCs w:val="23"/>
        </w:rPr>
        <w:t xml:space="preserve"> заявленные исковые требования поддержал</w:t>
      </w:r>
      <w:r w:rsidR="00555B7E" w:rsidRPr="00CF68EF">
        <w:rPr>
          <w:sz w:val="23"/>
          <w:szCs w:val="23"/>
        </w:rPr>
        <w:t>и</w:t>
      </w:r>
      <w:r w:rsidRPr="00CF68EF">
        <w:rPr>
          <w:sz w:val="23"/>
          <w:szCs w:val="23"/>
        </w:rPr>
        <w:t xml:space="preserve"> в полном объеме</w:t>
      </w:r>
      <w:r w:rsidR="00555B7E" w:rsidRPr="00CF68EF">
        <w:rPr>
          <w:sz w:val="23"/>
          <w:szCs w:val="23"/>
        </w:rPr>
        <w:t xml:space="preserve"> по основаниям, изложенным в иске</w:t>
      </w:r>
      <w:r w:rsidRPr="00CF68EF">
        <w:rPr>
          <w:sz w:val="23"/>
          <w:szCs w:val="23"/>
        </w:rPr>
        <w:t xml:space="preserve"> и просил</w:t>
      </w:r>
      <w:r w:rsidR="00555B7E" w:rsidRPr="00CF68EF">
        <w:rPr>
          <w:sz w:val="23"/>
          <w:szCs w:val="23"/>
        </w:rPr>
        <w:t>и</w:t>
      </w:r>
      <w:r w:rsidRPr="00CF68EF">
        <w:rPr>
          <w:sz w:val="23"/>
          <w:szCs w:val="23"/>
        </w:rPr>
        <w:t xml:space="preserve"> их удовлетворить.</w:t>
      </w:r>
      <w:r w:rsidR="00555B7E" w:rsidRPr="00CF68EF">
        <w:rPr>
          <w:sz w:val="23"/>
          <w:szCs w:val="23"/>
        </w:rPr>
        <w:t xml:space="preserve"> </w:t>
      </w:r>
    </w:p>
    <w:p w:rsidR="00B30998" w:rsidRPr="00CF68EF" w:rsidRDefault="00555B7E" w:rsidP="005440BC">
      <w:pPr>
        <w:ind w:firstLine="709"/>
        <w:jc w:val="both"/>
        <w:rPr>
          <w:sz w:val="23"/>
          <w:szCs w:val="23"/>
        </w:rPr>
      </w:pPr>
      <w:proofErr w:type="gramStart"/>
      <w:r w:rsidRPr="00CF68EF">
        <w:rPr>
          <w:sz w:val="23"/>
          <w:szCs w:val="23"/>
        </w:rPr>
        <w:t>О</w:t>
      </w:r>
      <w:r w:rsidR="00B30998" w:rsidRPr="00CF68EF">
        <w:rPr>
          <w:sz w:val="23"/>
          <w:szCs w:val="23"/>
        </w:rPr>
        <w:t>т</w:t>
      </w:r>
      <w:r w:rsidR="005440BC" w:rsidRPr="00CF68EF">
        <w:rPr>
          <w:sz w:val="23"/>
          <w:szCs w:val="23"/>
        </w:rPr>
        <w:t>ветчик в судебном заседании исковые требования не признал</w:t>
      </w:r>
      <w:r w:rsidR="00B30998" w:rsidRPr="00CF68EF">
        <w:rPr>
          <w:sz w:val="23"/>
          <w:szCs w:val="23"/>
        </w:rPr>
        <w:t>, пояснил</w:t>
      </w:r>
      <w:r w:rsidR="005440BC" w:rsidRPr="00CF68EF">
        <w:rPr>
          <w:sz w:val="23"/>
          <w:szCs w:val="23"/>
        </w:rPr>
        <w:t xml:space="preserve">, что действительно между </w:t>
      </w:r>
      <w:r w:rsidR="00B30998" w:rsidRPr="00CF68EF">
        <w:rPr>
          <w:sz w:val="23"/>
          <w:szCs w:val="23"/>
        </w:rPr>
        <w:t xml:space="preserve">ним и </w:t>
      </w:r>
      <w:proofErr w:type="spellStart"/>
      <w:r w:rsidR="00B30998" w:rsidRPr="00CF68EF">
        <w:rPr>
          <w:sz w:val="23"/>
          <w:szCs w:val="23"/>
        </w:rPr>
        <w:t>Контиевской</w:t>
      </w:r>
      <w:proofErr w:type="spellEnd"/>
      <w:r w:rsidR="00B30998" w:rsidRPr="00CF68EF">
        <w:rPr>
          <w:sz w:val="23"/>
          <w:szCs w:val="23"/>
        </w:rPr>
        <w:t xml:space="preserve"> О.А. был подписан договор подряда, однако он считает его незаключенным, поскольку проектно-сметная документация на ремонт помещения, протокол согласования договорной цены, календарный план выполнения работ, являющиеся неотъемлемой частью Договора не подписаны, так как при обсуждении объема и стоимости работ ему с </w:t>
      </w:r>
      <w:proofErr w:type="spellStart"/>
      <w:r w:rsidR="00B30998" w:rsidRPr="00CF68EF">
        <w:rPr>
          <w:sz w:val="23"/>
          <w:szCs w:val="23"/>
        </w:rPr>
        <w:t>Контиевской</w:t>
      </w:r>
      <w:proofErr w:type="spellEnd"/>
      <w:r w:rsidR="00B30998" w:rsidRPr="00CF68EF">
        <w:rPr>
          <w:sz w:val="23"/>
          <w:szCs w:val="23"/>
        </w:rPr>
        <w:t xml:space="preserve"> О.А. не</w:t>
      </w:r>
      <w:proofErr w:type="gramEnd"/>
      <w:r w:rsidR="00B30998" w:rsidRPr="00CF68EF">
        <w:rPr>
          <w:sz w:val="23"/>
          <w:szCs w:val="23"/>
        </w:rPr>
        <w:t xml:space="preserve"> удалось достичь соглашения по указанным вопросам. При этом</w:t>
      </w:r>
      <w:proofErr w:type="gramStart"/>
      <w:r w:rsidR="00B30998" w:rsidRPr="00CF68EF">
        <w:rPr>
          <w:sz w:val="23"/>
          <w:szCs w:val="23"/>
        </w:rPr>
        <w:t>,</w:t>
      </w:r>
      <w:proofErr w:type="gramEnd"/>
      <w:r w:rsidR="00B30998" w:rsidRPr="00CF68EF">
        <w:rPr>
          <w:sz w:val="23"/>
          <w:szCs w:val="23"/>
        </w:rPr>
        <w:t xml:space="preserve"> по устной просьбе </w:t>
      </w:r>
      <w:proofErr w:type="spellStart"/>
      <w:r w:rsidR="00B30998" w:rsidRPr="00CF68EF">
        <w:rPr>
          <w:sz w:val="23"/>
          <w:szCs w:val="23"/>
        </w:rPr>
        <w:t>Контиевской</w:t>
      </w:r>
      <w:proofErr w:type="spellEnd"/>
      <w:r w:rsidR="00B30998" w:rsidRPr="00CF68EF">
        <w:rPr>
          <w:sz w:val="23"/>
          <w:szCs w:val="23"/>
        </w:rPr>
        <w:t xml:space="preserve"> О.А. он выполнил работы по монтажу электропроводки с установкой прибора учета электрической энергии, монтажу электропроводки в общем коридоре и подвальном помещении, на что истцом ему были выделены денежные средства в размере 33000 руб., указанные работы им выполнены в полном объеме, в связи с чем в удовлетворении исковых требований необходимо отказать. </w:t>
      </w:r>
    </w:p>
    <w:p w:rsidR="005440BC" w:rsidRPr="00CF68EF" w:rsidRDefault="005440BC" w:rsidP="005440BC">
      <w:pPr>
        <w:pStyle w:val="ConsPlusNormal"/>
        <w:ind w:firstLine="709"/>
        <w:jc w:val="both"/>
        <w:rPr>
          <w:rFonts w:ascii="Times New Roman" w:hAnsi="Times New Roman" w:cs="Times New Roman"/>
          <w:sz w:val="23"/>
          <w:szCs w:val="23"/>
        </w:rPr>
      </w:pPr>
      <w:r w:rsidRPr="00CF68EF">
        <w:rPr>
          <w:rFonts w:ascii="Times New Roman" w:hAnsi="Times New Roman" w:cs="Times New Roman"/>
          <w:sz w:val="23"/>
          <w:szCs w:val="23"/>
        </w:rPr>
        <w:t>Суд, выслушав истца</w:t>
      </w:r>
      <w:r w:rsidR="00B30998" w:rsidRPr="00CF68EF">
        <w:rPr>
          <w:rFonts w:ascii="Times New Roman" w:hAnsi="Times New Roman" w:cs="Times New Roman"/>
          <w:sz w:val="23"/>
          <w:szCs w:val="23"/>
        </w:rPr>
        <w:t>, ее представителей</w:t>
      </w:r>
      <w:r w:rsidRPr="00CF68EF">
        <w:rPr>
          <w:rFonts w:ascii="Times New Roman" w:hAnsi="Times New Roman" w:cs="Times New Roman"/>
          <w:sz w:val="23"/>
          <w:szCs w:val="23"/>
        </w:rPr>
        <w:t xml:space="preserve"> и ответчика, исследовав материалы </w:t>
      </w:r>
      <w:r w:rsidR="00B30998" w:rsidRPr="00CF68EF">
        <w:rPr>
          <w:rFonts w:ascii="Times New Roman" w:hAnsi="Times New Roman" w:cs="Times New Roman"/>
          <w:sz w:val="23"/>
          <w:szCs w:val="23"/>
        </w:rPr>
        <w:t xml:space="preserve">гражданского </w:t>
      </w:r>
      <w:r w:rsidRPr="00CF68EF">
        <w:rPr>
          <w:rFonts w:ascii="Times New Roman" w:hAnsi="Times New Roman" w:cs="Times New Roman"/>
          <w:sz w:val="23"/>
          <w:szCs w:val="23"/>
        </w:rPr>
        <w:t xml:space="preserve">дела, приходит к выводу о том, что исковые требования </w:t>
      </w:r>
      <w:proofErr w:type="spellStart"/>
      <w:r w:rsidRPr="00CF68EF">
        <w:rPr>
          <w:rFonts w:ascii="Times New Roman" w:hAnsi="Times New Roman" w:cs="Times New Roman"/>
          <w:sz w:val="23"/>
          <w:szCs w:val="23"/>
        </w:rPr>
        <w:t>К</w:t>
      </w:r>
      <w:r w:rsidR="00B30998" w:rsidRPr="00CF68EF">
        <w:rPr>
          <w:rFonts w:ascii="Times New Roman" w:hAnsi="Times New Roman" w:cs="Times New Roman"/>
          <w:sz w:val="23"/>
          <w:szCs w:val="23"/>
        </w:rPr>
        <w:t>онтиевской</w:t>
      </w:r>
      <w:proofErr w:type="spellEnd"/>
      <w:r w:rsidR="00B30998" w:rsidRPr="00CF68EF">
        <w:rPr>
          <w:rFonts w:ascii="Times New Roman" w:hAnsi="Times New Roman" w:cs="Times New Roman"/>
          <w:sz w:val="23"/>
          <w:szCs w:val="23"/>
        </w:rPr>
        <w:t xml:space="preserve"> О.А</w:t>
      </w:r>
      <w:r w:rsidRPr="00CF68EF">
        <w:rPr>
          <w:rFonts w:ascii="Times New Roman" w:hAnsi="Times New Roman" w:cs="Times New Roman"/>
          <w:sz w:val="23"/>
          <w:szCs w:val="23"/>
        </w:rPr>
        <w:t>.</w:t>
      </w:r>
      <w:r w:rsidR="00B30998" w:rsidRPr="00CF68EF">
        <w:rPr>
          <w:rFonts w:ascii="Times New Roman" w:hAnsi="Times New Roman" w:cs="Times New Roman"/>
          <w:sz w:val="23"/>
          <w:szCs w:val="23"/>
        </w:rPr>
        <w:t xml:space="preserve"> не</w:t>
      </w:r>
      <w:r w:rsidRPr="00CF68EF">
        <w:rPr>
          <w:rFonts w:ascii="Times New Roman" w:hAnsi="Times New Roman" w:cs="Times New Roman"/>
          <w:sz w:val="23"/>
          <w:szCs w:val="23"/>
        </w:rPr>
        <w:t xml:space="preserve"> подлежат удовлетворению по следующим основаниям.</w:t>
      </w:r>
    </w:p>
    <w:p w:rsidR="005440BC" w:rsidRPr="00CF68EF" w:rsidRDefault="005440BC" w:rsidP="005440BC">
      <w:pPr>
        <w:ind w:right="-6" w:firstLine="709"/>
        <w:jc w:val="both"/>
        <w:rPr>
          <w:sz w:val="23"/>
          <w:szCs w:val="23"/>
        </w:rPr>
      </w:pPr>
      <w:r w:rsidRPr="00CF68EF">
        <w:rPr>
          <w:sz w:val="23"/>
          <w:szCs w:val="23"/>
        </w:rPr>
        <w:t>Так, давая оценку доводам истца и ответчика, суд исходит из требований ст</w:t>
      </w:r>
      <w:r w:rsidR="00DB4B8E" w:rsidRPr="00CF68EF">
        <w:rPr>
          <w:sz w:val="23"/>
          <w:szCs w:val="23"/>
        </w:rPr>
        <w:t>.</w:t>
      </w:r>
      <w:r w:rsidRPr="00CF68EF">
        <w:rPr>
          <w:sz w:val="23"/>
          <w:szCs w:val="23"/>
        </w:rPr>
        <w:t xml:space="preserve"> 56 ГПК РФ, в силу которых каждая сторона должна доказать те обстоятельства, на которые она ссылается, как на основания своих требований и возражений. </w:t>
      </w:r>
    </w:p>
    <w:p w:rsidR="005440BC" w:rsidRPr="00CF68EF" w:rsidRDefault="005440BC" w:rsidP="005440BC">
      <w:pPr>
        <w:ind w:right="-6" w:firstLine="709"/>
        <w:jc w:val="both"/>
        <w:rPr>
          <w:sz w:val="23"/>
          <w:szCs w:val="23"/>
        </w:rPr>
      </w:pPr>
      <w:r w:rsidRPr="00CF68EF">
        <w:rPr>
          <w:sz w:val="23"/>
          <w:szCs w:val="23"/>
        </w:rPr>
        <w:lastRenderedPageBreak/>
        <w:t xml:space="preserve">В соответствии с </w:t>
      </w:r>
      <w:proofErr w:type="gramStart"/>
      <w:r w:rsidRPr="00CF68EF">
        <w:rPr>
          <w:sz w:val="23"/>
          <w:szCs w:val="23"/>
        </w:rPr>
        <w:t>ч</w:t>
      </w:r>
      <w:proofErr w:type="gramEnd"/>
      <w:r w:rsidRPr="00CF68EF">
        <w:rPr>
          <w:sz w:val="23"/>
          <w:szCs w:val="23"/>
        </w:rPr>
        <w:t>. 1 ст. 57 ГПК РФ доказательства представляются сторонами и другими лицами, участвующими в деле.</w:t>
      </w:r>
    </w:p>
    <w:p w:rsidR="005440BC" w:rsidRPr="00CF68EF" w:rsidRDefault="005440BC" w:rsidP="00DB4B8E">
      <w:pPr>
        <w:ind w:firstLine="709"/>
        <w:jc w:val="both"/>
        <w:rPr>
          <w:sz w:val="23"/>
          <w:szCs w:val="23"/>
        </w:rPr>
      </w:pPr>
      <w:r w:rsidRPr="00CF68EF">
        <w:rPr>
          <w:sz w:val="23"/>
          <w:szCs w:val="23"/>
        </w:rPr>
        <w:t xml:space="preserve">В силу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w:t>
      </w:r>
      <w:proofErr w:type="spellStart"/>
      <w:r w:rsidRPr="00CF68EF">
        <w:rPr>
          <w:sz w:val="23"/>
          <w:szCs w:val="23"/>
        </w:rPr>
        <w:t>относимость</w:t>
      </w:r>
      <w:proofErr w:type="spellEnd"/>
      <w:r w:rsidRPr="00CF68EF">
        <w:rPr>
          <w:sz w:val="23"/>
          <w:szCs w:val="23"/>
        </w:rPr>
        <w:t>, допустимость, достоверность каждого доказательства в отдельности, а также достаточность и взаимную связь доказательств в их совокупности.</w:t>
      </w:r>
    </w:p>
    <w:p w:rsidR="005440BC" w:rsidRPr="00CF68EF" w:rsidRDefault="005440BC" w:rsidP="00DB4B8E">
      <w:pPr>
        <w:autoSpaceDE w:val="0"/>
        <w:autoSpaceDN w:val="0"/>
        <w:adjustRightInd w:val="0"/>
        <w:ind w:firstLine="709"/>
        <w:jc w:val="both"/>
        <w:rPr>
          <w:sz w:val="23"/>
          <w:szCs w:val="23"/>
        </w:rPr>
      </w:pPr>
      <w:r w:rsidRPr="00CF68EF">
        <w:rPr>
          <w:sz w:val="23"/>
          <w:szCs w:val="23"/>
        </w:rPr>
        <w:t>В соответствии со ст. 421 ГК РФ граждане и юридические лица свободны в заключени</w:t>
      </w:r>
      <w:proofErr w:type="gramStart"/>
      <w:r w:rsidRPr="00CF68EF">
        <w:rPr>
          <w:sz w:val="23"/>
          <w:szCs w:val="23"/>
        </w:rPr>
        <w:t>и</w:t>
      </w:r>
      <w:proofErr w:type="gramEnd"/>
      <w:r w:rsidRPr="00CF68EF">
        <w:rPr>
          <w:sz w:val="23"/>
          <w:szCs w:val="23"/>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p>
    <w:p w:rsidR="00946D49" w:rsidRPr="00CF68EF" w:rsidRDefault="00946D49" w:rsidP="00DB4B8E">
      <w:pPr>
        <w:autoSpaceDE w:val="0"/>
        <w:autoSpaceDN w:val="0"/>
        <w:adjustRightInd w:val="0"/>
        <w:ind w:firstLine="709"/>
        <w:jc w:val="both"/>
        <w:rPr>
          <w:rFonts w:eastAsiaTheme="minorHAnsi"/>
          <w:sz w:val="23"/>
          <w:szCs w:val="23"/>
          <w:lang w:eastAsia="en-US"/>
        </w:rPr>
      </w:pPr>
      <w:r w:rsidRPr="00CF68EF">
        <w:rPr>
          <w:rFonts w:eastAsiaTheme="minorHAnsi"/>
          <w:sz w:val="23"/>
          <w:szCs w:val="23"/>
          <w:lang w:eastAsia="en-US"/>
        </w:rPr>
        <w:t xml:space="preserve">Согласно </w:t>
      </w:r>
      <w:hyperlink r:id="rId4" w:history="1">
        <w:r w:rsidRPr="00CF68EF">
          <w:rPr>
            <w:rFonts w:eastAsiaTheme="minorHAnsi"/>
            <w:sz w:val="23"/>
            <w:szCs w:val="23"/>
            <w:lang w:eastAsia="en-US"/>
          </w:rPr>
          <w:t>ст</w:t>
        </w:r>
        <w:r w:rsidR="00371D62" w:rsidRPr="00CF68EF">
          <w:rPr>
            <w:rFonts w:eastAsiaTheme="minorHAnsi"/>
            <w:sz w:val="23"/>
            <w:szCs w:val="23"/>
            <w:lang w:eastAsia="en-US"/>
          </w:rPr>
          <w:t>.</w:t>
        </w:r>
        <w:r w:rsidRPr="00CF68EF">
          <w:rPr>
            <w:rFonts w:eastAsiaTheme="minorHAnsi"/>
            <w:sz w:val="23"/>
            <w:szCs w:val="23"/>
            <w:lang w:eastAsia="en-US"/>
          </w:rPr>
          <w:t xml:space="preserve"> 702</w:t>
        </w:r>
      </w:hyperlink>
      <w:r w:rsidRPr="00CF68EF">
        <w:rPr>
          <w:rFonts w:eastAsiaTheme="minorHAnsi"/>
          <w:sz w:val="23"/>
          <w:szCs w:val="23"/>
          <w:lang w:eastAsia="en-US"/>
        </w:rPr>
        <w:t xml:space="preserve"> 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946D49" w:rsidRPr="00CF68EF" w:rsidRDefault="00946D49" w:rsidP="00DB4B8E">
      <w:pPr>
        <w:autoSpaceDE w:val="0"/>
        <w:autoSpaceDN w:val="0"/>
        <w:adjustRightInd w:val="0"/>
        <w:ind w:firstLine="709"/>
        <w:jc w:val="both"/>
        <w:rPr>
          <w:rFonts w:eastAsiaTheme="minorHAnsi"/>
          <w:sz w:val="23"/>
          <w:szCs w:val="23"/>
          <w:lang w:eastAsia="en-US"/>
        </w:rPr>
      </w:pPr>
      <w:r w:rsidRPr="00CF68EF">
        <w:rPr>
          <w:rFonts w:eastAsiaTheme="minorHAnsi"/>
          <w:sz w:val="23"/>
          <w:szCs w:val="23"/>
          <w:lang w:eastAsia="en-US"/>
        </w:rPr>
        <w:t>В соответствии со ст</w:t>
      </w:r>
      <w:r w:rsidR="00371D62" w:rsidRPr="00CF68EF">
        <w:rPr>
          <w:rFonts w:eastAsiaTheme="minorHAnsi"/>
          <w:sz w:val="23"/>
          <w:szCs w:val="23"/>
          <w:lang w:eastAsia="en-US"/>
        </w:rPr>
        <w:t>.</w:t>
      </w:r>
      <w:r w:rsidRPr="00CF68EF">
        <w:rPr>
          <w:rFonts w:eastAsiaTheme="minorHAnsi"/>
          <w:sz w:val="23"/>
          <w:szCs w:val="23"/>
          <w:lang w:eastAsia="en-US"/>
        </w:rPr>
        <w:t xml:space="preserve"> 708 ГК РФ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 Указанные в </w:t>
      </w:r>
      <w:hyperlink r:id="rId5" w:history="1">
        <w:r w:rsidRPr="00CF68EF">
          <w:rPr>
            <w:rFonts w:eastAsiaTheme="minorHAnsi"/>
            <w:sz w:val="23"/>
            <w:szCs w:val="23"/>
            <w:lang w:eastAsia="en-US"/>
          </w:rPr>
          <w:t>пункте 2 статьи 405</w:t>
        </w:r>
      </w:hyperlink>
      <w:r w:rsidRPr="00CF68EF">
        <w:rPr>
          <w:rFonts w:eastAsiaTheme="minorHAnsi"/>
          <w:sz w:val="23"/>
          <w:szCs w:val="23"/>
          <w:lang w:eastAsia="en-US"/>
        </w:rP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946D49" w:rsidRPr="00CF68EF" w:rsidRDefault="00946D49" w:rsidP="00DB4B8E">
      <w:pPr>
        <w:autoSpaceDE w:val="0"/>
        <w:autoSpaceDN w:val="0"/>
        <w:adjustRightInd w:val="0"/>
        <w:ind w:firstLine="709"/>
        <w:jc w:val="both"/>
        <w:rPr>
          <w:rFonts w:eastAsiaTheme="minorHAnsi"/>
          <w:sz w:val="23"/>
          <w:szCs w:val="23"/>
          <w:lang w:eastAsia="en-US"/>
        </w:rPr>
      </w:pPr>
      <w:r w:rsidRPr="00CF68EF">
        <w:rPr>
          <w:sz w:val="23"/>
          <w:szCs w:val="23"/>
        </w:rPr>
        <w:t xml:space="preserve">В силу </w:t>
      </w:r>
      <w:r w:rsidR="00371D62" w:rsidRPr="00CF68EF">
        <w:rPr>
          <w:sz w:val="23"/>
          <w:szCs w:val="23"/>
        </w:rPr>
        <w:t xml:space="preserve">п. 1, п. 3 </w:t>
      </w:r>
      <w:r w:rsidRPr="00CF68EF">
        <w:rPr>
          <w:sz w:val="23"/>
          <w:szCs w:val="23"/>
        </w:rPr>
        <w:t>ст</w:t>
      </w:r>
      <w:r w:rsidR="00371D62" w:rsidRPr="00CF68EF">
        <w:rPr>
          <w:sz w:val="23"/>
          <w:szCs w:val="23"/>
        </w:rPr>
        <w:t>.</w:t>
      </w:r>
      <w:r w:rsidRPr="00CF68EF">
        <w:rPr>
          <w:sz w:val="23"/>
          <w:szCs w:val="23"/>
        </w:rPr>
        <w:t xml:space="preserve"> 709 ГК РФ </w:t>
      </w:r>
      <w:r w:rsidR="00371D62" w:rsidRPr="00CF68EF">
        <w:rPr>
          <w:rFonts w:eastAsiaTheme="minorHAnsi"/>
          <w:sz w:val="23"/>
          <w:szCs w:val="23"/>
          <w:lang w:eastAsia="en-US"/>
        </w:rPr>
        <w:t>в</w:t>
      </w:r>
      <w:r w:rsidRPr="00CF68EF">
        <w:rPr>
          <w:rFonts w:eastAsiaTheme="minorHAnsi"/>
          <w:sz w:val="23"/>
          <w:szCs w:val="23"/>
          <w:lang w:eastAsia="en-US"/>
        </w:rPr>
        <w:t xml:space="preserve">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6" w:history="1">
        <w:r w:rsidRPr="00CF68EF">
          <w:rPr>
            <w:rFonts w:eastAsiaTheme="minorHAnsi"/>
            <w:sz w:val="23"/>
            <w:szCs w:val="23"/>
            <w:lang w:eastAsia="en-US"/>
          </w:rPr>
          <w:t>пунктом 3 статьи 424</w:t>
        </w:r>
      </w:hyperlink>
      <w:r w:rsidRPr="00CF68EF">
        <w:rPr>
          <w:rFonts w:eastAsiaTheme="minorHAnsi"/>
          <w:sz w:val="23"/>
          <w:szCs w:val="23"/>
          <w:lang w:eastAsia="en-US"/>
        </w:rPr>
        <w:t xml:space="preserve"> настоящего Кодекса. Цена работы может быть определена путем составления сметы.</w:t>
      </w:r>
    </w:p>
    <w:p w:rsidR="0030781A" w:rsidRPr="00CF68EF" w:rsidRDefault="005440BC" w:rsidP="00DB4B8E">
      <w:pPr>
        <w:ind w:firstLine="709"/>
        <w:jc w:val="both"/>
        <w:rPr>
          <w:sz w:val="23"/>
          <w:szCs w:val="23"/>
        </w:rPr>
      </w:pPr>
      <w:r w:rsidRPr="00CF68EF">
        <w:rPr>
          <w:sz w:val="23"/>
          <w:szCs w:val="23"/>
        </w:rPr>
        <w:t>Судом установлено, что</w:t>
      </w:r>
      <w:r w:rsidR="00892B79" w:rsidRPr="00CF68EF">
        <w:rPr>
          <w:sz w:val="23"/>
          <w:szCs w:val="23"/>
        </w:rPr>
        <w:t xml:space="preserve"> (дата) </w:t>
      </w:r>
      <w:r w:rsidRPr="00CF68EF">
        <w:rPr>
          <w:sz w:val="23"/>
          <w:szCs w:val="23"/>
        </w:rPr>
        <w:t xml:space="preserve">между истцом </w:t>
      </w:r>
      <w:proofErr w:type="spellStart"/>
      <w:r w:rsidR="0030781A" w:rsidRPr="00CF68EF">
        <w:rPr>
          <w:sz w:val="23"/>
          <w:szCs w:val="23"/>
        </w:rPr>
        <w:t>Контиевской</w:t>
      </w:r>
      <w:proofErr w:type="spellEnd"/>
      <w:r w:rsidR="0030781A" w:rsidRPr="00CF68EF">
        <w:rPr>
          <w:sz w:val="23"/>
          <w:szCs w:val="23"/>
        </w:rPr>
        <w:t xml:space="preserve"> О.А. (Заказчиком) </w:t>
      </w:r>
      <w:r w:rsidRPr="00CF68EF">
        <w:rPr>
          <w:sz w:val="23"/>
          <w:szCs w:val="23"/>
        </w:rPr>
        <w:t xml:space="preserve">и ответчиком </w:t>
      </w:r>
      <w:proofErr w:type="spellStart"/>
      <w:r w:rsidR="0030781A" w:rsidRPr="00CF68EF">
        <w:rPr>
          <w:sz w:val="23"/>
          <w:szCs w:val="23"/>
        </w:rPr>
        <w:t>Жучковым</w:t>
      </w:r>
      <w:proofErr w:type="spellEnd"/>
      <w:r w:rsidR="0030781A" w:rsidRPr="00CF68EF">
        <w:rPr>
          <w:sz w:val="23"/>
          <w:szCs w:val="23"/>
        </w:rPr>
        <w:t xml:space="preserve"> С.А. (Подрядчиком) </w:t>
      </w:r>
      <w:r w:rsidRPr="00CF68EF">
        <w:rPr>
          <w:sz w:val="23"/>
          <w:szCs w:val="23"/>
        </w:rPr>
        <w:t xml:space="preserve">был </w:t>
      </w:r>
      <w:r w:rsidR="0030781A" w:rsidRPr="00CF68EF">
        <w:rPr>
          <w:sz w:val="23"/>
          <w:szCs w:val="23"/>
        </w:rPr>
        <w:t xml:space="preserve">подписан </w:t>
      </w:r>
      <w:r w:rsidR="00E154B3" w:rsidRPr="00CF68EF">
        <w:rPr>
          <w:sz w:val="23"/>
          <w:szCs w:val="23"/>
        </w:rPr>
        <w:t>Д</w:t>
      </w:r>
      <w:r w:rsidRPr="00CF68EF">
        <w:rPr>
          <w:sz w:val="23"/>
          <w:szCs w:val="23"/>
        </w:rPr>
        <w:t>оговор</w:t>
      </w:r>
      <w:r w:rsidR="0030781A" w:rsidRPr="00CF68EF">
        <w:rPr>
          <w:sz w:val="23"/>
          <w:szCs w:val="23"/>
        </w:rPr>
        <w:t xml:space="preserve">, в </w:t>
      </w:r>
      <w:proofErr w:type="gramStart"/>
      <w:r w:rsidR="0030781A" w:rsidRPr="00CF68EF">
        <w:rPr>
          <w:sz w:val="23"/>
          <w:szCs w:val="23"/>
        </w:rPr>
        <w:t>соответствии</w:t>
      </w:r>
      <w:proofErr w:type="gramEnd"/>
      <w:r w:rsidR="0030781A" w:rsidRPr="00CF68EF">
        <w:rPr>
          <w:sz w:val="23"/>
          <w:szCs w:val="23"/>
        </w:rPr>
        <w:t xml:space="preserve"> с условиями которого </w:t>
      </w:r>
      <w:r w:rsidR="00FD2673" w:rsidRPr="00CF68EF">
        <w:rPr>
          <w:sz w:val="23"/>
          <w:szCs w:val="23"/>
        </w:rPr>
        <w:t>П</w:t>
      </w:r>
      <w:r w:rsidR="0030781A" w:rsidRPr="00CF68EF">
        <w:rPr>
          <w:sz w:val="23"/>
          <w:szCs w:val="23"/>
        </w:rPr>
        <w:t>одрядчик обязался в соответствии с утвержденной проектно-сметной документацией выполнить по заданию Заказчика своими и/или привлеченными силами комплекс работ по ремонту внутренних помещений согласно Календарному плану (Приложение № 2) на строительном объекте, расположенно</w:t>
      </w:r>
      <w:r w:rsidR="00371D62" w:rsidRPr="00CF68EF">
        <w:rPr>
          <w:sz w:val="23"/>
          <w:szCs w:val="23"/>
        </w:rPr>
        <w:t>м</w:t>
      </w:r>
      <w:r w:rsidR="0030781A" w:rsidRPr="00CF68EF">
        <w:rPr>
          <w:sz w:val="23"/>
          <w:szCs w:val="23"/>
        </w:rPr>
        <w:t xml:space="preserve"> по адресу: </w:t>
      </w:r>
      <w:r w:rsidR="00892B79" w:rsidRPr="00CF68EF">
        <w:rPr>
          <w:sz w:val="23"/>
          <w:szCs w:val="23"/>
        </w:rPr>
        <w:t>(адрес)</w:t>
      </w:r>
      <w:r w:rsidR="0030781A" w:rsidRPr="00CF68EF">
        <w:rPr>
          <w:sz w:val="23"/>
          <w:szCs w:val="23"/>
        </w:rPr>
        <w:t>, а Заказчик обязуется создать Подрядчику необходимые условия для выполнения указанных работ, принять их результат и уплатить обусловленную Договором цену (п. 1.1 Договора).</w:t>
      </w:r>
    </w:p>
    <w:p w:rsidR="0030781A" w:rsidRPr="00CF68EF" w:rsidRDefault="0030781A" w:rsidP="005440BC">
      <w:pPr>
        <w:ind w:firstLine="709"/>
        <w:jc w:val="both"/>
        <w:rPr>
          <w:sz w:val="23"/>
          <w:szCs w:val="23"/>
        </w:rPr>
      </w:pPr>
      <w:r w:rsidRPr="00CF68EF">
        <w:rPr>
          <w:sz w:val="23"/>
          <w:szCs w:val="23"/>
        </w:rPr>
        <w:t>В соответствии с п. 2.1 Договора стоимость работ (с учетом стоимости используемых материалов и др.), указанных в п. 1.1 Договора, определяется в соответствии с Протоколом согласования договорной цены (приложение № 1), являющимся неотъемлемой частью Договора. Стоимость работ на момент подписания Договора является твердой и изменению не подлежит.</w:t>
      </w:r>
    </w:p>
    <w:p w:rsidR="0030781A" w:rsidRPr="00CF68EF" w:rsidRDefault="0030781A" w:rsidP="005440BC">
      <w:pPr>
        <w:ind w:firstLine="709"/>
        <w:jc w:val="both"/>
        <w:rPr>
          <w:sz w:val="23"/>
          <w:szCs w:val="23"/>
        </w:rPr>
      </w:pPr>
      <w:r w:rsidRPr="00CF68EF">
        <w:rPr>
          <w:sz w:val="23"/>
          <w:szCs w:val="23"/>
        </w:rPr>
        <w:t>В силу п. 2.1.1 Договора в течение 15 банковских дней с момента заключения Договора Заказчик перечисляет Субподрядчику аванс в размере 50 % от стоимости используемых строительных материалов и 50 % от стоимости работ по настоящему Договору.</w:t>
      </w:r>
    </w:p>
    <w:p w:rsidR="0030781A" w:rsidRPr="00CF68EF" w:rsidRDefault="0030781A" w:rsidP="005440BC">
      <w:pPr>
        <w:ind w:firstLine="709"/>
        <w:jc w:val="both"/>
        <w:rPr>
          <w:sz w:val="23"/>
          <w:szCs w:val="23"/>
        </w:rPr>
      </w:pPr>
      <w:r w:rsidRPr="00CF68EF">
        <w:rPr>
          <w:sz w:val="23"/>
          <w:szCs w:val="23"/>
        </w:rPr>
        <w:t xml:space="preserve">В соответствии с п. 4.1 Договора начало производства работ </w:t>
      </w:r>
      <w:r w:rsidR="00892B79" w:rsidRPr="00CF68EF">
        <w:rPr>
          <w:sz w:val="23"/>
          <w:szCs w:val="23"/>
        </w:rPr>
        <w:t xml:space="preserve"> (дата)</w:t>
      </w:r>
      <w:r w:rsidR="003A3B52" w:rsidRPr="00CF68EF">
        <w:rPr>
          <w:sz w:val="23"/>
          <w:szCs w:val="23"/>
        </w:rPr>
        <w:t>,</w:t>
      </w:r>
      <w:r w:rsidR="00E154B3" w:rsidRPr="00CF68EF">
        <w:rPr>
          <w:sz w:val="23"/>
          <w:szCs w:val="23"/>
        </w:rPr>
        <w:t xml:space="preserve"> окончание работ – </w:t>
      </w:r>
      <w:r w:rsidR="00892B79" w:rsidRPr="00CF68EF">
        <w:rPr>
          <w:sz w:val="23"/>
          <w:szCs w:val="23"/>
        </w:rPr>
        <w:t xml:space="preserve"> (дата) </w:t>
      </w:r>
      <w:r w:rsidR="00E154B3" w:rsidRPr="00CF68EF">
        <w:rPr>
          <w:sz w:val="23"/>
          <w:szCs w:val="23"/>
        </w:rPr>
        <w:t>(</w:t>
      </w:r>
      <w:proofErr w:type="gramStart"/>
      <w:r w:rsidR="00E154B3" w:rsidRPr="00CF68EF">
        <w:rPr>
          <w:sz w:val="23"/>
          <w:szCs w:val="23"/>
        </w:rPr>
        <w:t>л</w:t>
      </w:r>
      <w:proofErr w:type="gramEnd"/>
      <w:r w:rsidR="00E154B3" w:rsidRPr="00CF68EF">
        <w:rPr>
          <w:sz w:val="23"/>
          <w:szCs w:val="23"/>
        </w:rPr>
        <w:t>.д. 5-6)</w:t>
      </w:r>
      <w:r w:rsidR="00371D62" w:rsidRPr="00CF68EF">
        <w:rPr>
          <w:sz w:val="23"/>
          <w:szCs w:val="23"/>
        </w:rPr>
        <w:t>.</w:t>
      </w:r>
    </w:p>
    <w:p w:rsidR="00E154B3" w:rsidRPr="00CF68EF" w:rsidRDefault="00E154B3" w:rsidP="005440BC">
      <w:pPr>
        <w:ind w:firstLine="709"/>
        <w:jc w:val="both"/>
        <w:rPr>
          <w:sz w:val="23"/>
          <w:szCs w:val="23"/>
        </w:rPr>
      </w:pPr>
      <w:r w:rsidRPr="00CF68EF">
        <w:rPr>
          <w:sz w:val="23"/>
          <w:szCs w:val="23"/>
        </w:rPr>
        <w:t xml:space="preserve">Из расписки </w:t>
      </w:r>
      <w:proofErr w:type="gramStart"/>
      <w:r w:rsidRPr="00CF68EF">
        <w:rPr>
          <w:sz w:val="23"/>
          <w:szCs w:val="23"/>
        </w:rPr>
        <w:t>от</w:t>
      </w:r>
      <w:proofErr w:type="gramEnd"/>
      <w:r w:rsidRPr="00CF68EF">
        <w:rPr>
          <w:sz w:val="23"/>
          <w:szCs w:val="23"/>
        </w:rPr>
        <w:t xml:space="preserve"> </w:t>
      </w:r>
      <w:r w:rsidR="00892B79" w:rsidRPr="00CF68EF">
        <w:rPr>
          <w:sz w:val="23"/>
          <w:szCs w:val="23"/>
        </w:rPr>
        <w:t xml:space="preserve"> (</w:t>
      </w:r>
      <w:proofErr w:type="gramStart"/>
      <w:r w:rsidR="00892B79" w:rsidRPr="00CF68EF">
        <w:rPr>
          <w:sz w:val="23"/>
          <w:szCs w:val="23"/>
        </w:rPr>
        <w:t>дата</w:t>
      </w:r>
      <w:proofErr w:type="gramEnd"/>
      <w:r w:rsidR="00892B79" w:rsidRPr="00CF68EF">
        <w:rPr>
          <w:sz w:val="23"/>
          <w:szCs w:val="23"/>
        </w:rPr>
        <w:t xml:space="preserve">) </w:t>
      </w:r>
      <w:r w:rsidRPr="00CF68EF">
        <w:rPr>
          <w:sz w:val="23"/>
          <w:szCs w:val="23"/>
        </w:rPr>
        <w:t xml:space="preserve">усматривается, что Жучков С.А. получил от </w:t>
      </w:r>
      <w:proofErr w:type="spellStart"/>
      <w:r w:rsidRPr="00CF68EF">
        <w:rPr>
          <w:sz w:val="23"/>
          <w:szCs w:val="23"/>
        </w:rPr>
        <w:t>Контиевской</w:t>
      </w:r>
      <w:proofErr w:type="spellEnd"/>
      <w:r w:rsidRPr="00CF68EF">
        <w:rPr>
          <w:sz w:val="23"/>
          <w:szCs w:val="23"/>
        </w:rPr>
        <w:t xml:space="preserve"> О.А. 18000 руб. в качестве предоплаты за выполнение работ и закупку материалов по адресу: </w:t>
      </w:r>
      <w:r w:rsidR="00892B79" w:rsidRPr="00CF68EF">
        <w:rPr>
          <w:sz w:val="23"/>
          <w:szCs w:val="23"/>
        </w:rPr>
        <w:t>(адрес)</w:t>
      </w:r>
      <w:r w:rsidRPr="00CF68EF">
        <w:rPr>
          <w:sz w:val="23"/>
          <w:szCs w:val="23"/>
        </w:rPr>
        <w:t xml:space="preserve"> (л.д. 7).</w:t>
      </w:r>
    </w:p>
    <w:p w:rsidR="00E154B3" w:rsidRPr="00CF68EF" w:rsidRDefault="00E154B3" w:rsidP="005440BC">
      <w:pPr>
        <w:ind w:firstLine="709"/>
        <w:jc w:val="both"/>
        <w:rPr>
          <w:sz w:val="23"/>
          <w:szCs w:val="23"/>
        </w:rPr>
      </w:pPr>
      <w:r w:rsidRPr="00CF68EF">
        <w:rPr>
          <w:sz w:val="23"/>
          <w:szCs w:val="23"/>
        </w:rPr>
        <w:t xml:space="preserve">Согласно расписке от 24.12.2015 Жучков С.А. получил от </w:t>
      </w:r>
      <w:proofErr w:type="spellStart"/>
      <w:r w:rsidRPr="00CF68EF">
        <w:rPr>
          <w:sz w:val="23"/>
          <w:szCs w:val="23"/>
        </w:rPr>
        <w:t>Контиевской</w:t>
      </w:r>
      <w:proofErr w:type="spellEnd"/>
      <w:r w:rsidRPr="00CF68EF">
        <w:rPr>
          <w:sz w:val="23"/>
          <w:szCs w:val="23"/>
        </w:rPr>
        <w:t xml:space="preserve"> О.А. 12000 руб. предоплаты за выполнение работ и закупку материалов по адресу: </w:t>
      </w:r>
      <w:r w:rsidR="00946BD2" w:rsidRPr="00CF68EF">
        <w:rPr>
          <w:sz w:val="23"/>
          <w:szCs w:val="23"/>
        </w:rPr>
        <w:t>(адрес)</w:t>
      </w:r>
      <w:r w:rsidRPr="00CF68EF">
        <w:rPr>
          <w:sz w:val="23"/>
          <w:szCs w:val="23"/>
        </w:rPr>
        <w:t>, предоплата 50 % сделана полностью (</w:t>
      </w:r>
      <w:proofErr w:type="gramStart"/>
      <w:r w:rsidRPr="00CF68EF">
        <w:rPr>
          <w:sz w:val="23"/>
          <w:szCs w:val="23"/>
        </w:rPr>
        <w:t>л</w:t>
      </w:r>
      <w:proofErr w:type="gramEnd"/>
      <w:r w:rsidRPr="00CF68EF">
        <w:rPr>
          <w:sz w:val="23"/>
          <w:szCs w:val="23"/>
        </w:rPr>
        <w:t>.д. 8).</w:t>
      </w:r>
    </w:p>
    <w:p w:rsidR="00E154B3" w:rsidRPr="00CF68EF" w:rsidRDefault="00E154B3" w:rsidP="005440BC">
      <w:pPr>
        <w:ind w:firstLine="709"/>
        <w:jc w:val="both"/>
        <w:rPr>
          <w:sz w:val="23"/>
          <w:szCs w:val="23"/>
        </w:rPr>
      </w:pPr>
      <w:r w:rsidRPr="00CF68EF">
        <w:rPr>
          <w:sz w:val="23"/>
          <w:szCs w:val="23"/>
        </w:rPr>
        <w:t xml:space="preserve">Из расписки </w:t>
      </w:r>
      <w:proofErr w:type="gramStart"/>
      <w:r w:rsidRPr="00CF68EF">
        <w:rPr>
          <w:sz w:val="23"/>
          <w:szCs w:val="23"/>
        </w:rPr>
        <w:t>от</w:t>
      </w:r>
      <w:proofErr w:type="gramEnd"/>
      <w:r w:rsidRPr="00CF68EF">
        <w:rPr>
          <w:sz w:val="23"/>
          <w:szCs w:val="23"/>
        </w:rPr>
        <w:t xml:space="preserve"> </w:t>
      </w:r>
      <w:r w:rsidR="00892B79" w:rsidRPr="00CF68EF">
        <w:rPr>
          <w:sz w:val="23"/>
          <w:szCs w:val="23"/>
        </w:rPr>
        <w:t xml:space="preserve"> (</w:t>
      </w:r>
      <w:proofErr w:type="gramStart"/>
      <w:r w:rsidR="00892B79" w:rsidRPr="00CF68EF">
        <w:rPr>
          <w:sz w:val="23"/>
          <w:szCs w:val="23"/>
        </w:rPr>
        <w:t>дата</w:t>
      </w:r>
      <w:proofErr w:type="gramEnd"/>
      <w:r w:rsidR="00892B79" w:rsidRPr="00CF68EF">
        <w:rPr>
          <w:sz w:val="23"/>
          <w:szCs w:val="23"/>
        </w:rPr>
        <w:t xml:space="preserve">) </w:t>
      </w:r>
      <w:r w:rsidRPr="00CF68EF">
        <w:rPr>
          <w:sz w:val="23"/>
          <w:szCs w:val="23"/>
        </w:rPr>
        <w:t xml:space="preserve">усматривается, что Жучков С.А. получил от </w:t>
      </w:r>
      <w:proofErr w:type="spellStart"/>
      <w:r w:rsidRPr="00CF68EF">
        <w:rPr>
          <w:sz w:val="23"/>
          <w:szCs w:val="23"/>
        </w:rPr>
        <w:t>Контиевской</w:t>
      </w:r>
      <w:proofErr w:type="spellEnd"/>
      <w:r w:rsidRPr="00CF68EF">
        <w:rPr>
          <w:sz w:val="23"/>
          <w:szCs w:val="23"/>
        </w:rPr>
        <w:t xml:space="preserve"> О.А. 3000 руб. на закупку материалов для ремонтных работ по адресу: </w:t>
      </w:r>
      <w:r w:rsidR="00892B79" w:rsidRPr="00CF68EF">
        <w:rPr>
          <w:sz w:val="23"/>
          <w:szCs w:val="23"/>
        </w:rPr>
        <w:t>(адрес)</w:t>
      </w:r>
      <w:r w:rsidRPr="00CF68EF">
        <w:rPr>
          <w:sz w:val="23"/>
          <w:szCs w:val="23"/>
        </w:rPr>
        <w:t xml:space="preserve"> (л.д. 9).</w:t>
      </w:r>
    </w:p>
    <w:p w:rsidR="00AA7BF4" w:rsidRPr="00CF68EF" w:rsidRDefault="00E154B3" w:rsidP="005440BC">
      <w:pPr>
        <w:ind w:firstLine="709"/>
        <w:jc w:val="both"/>
        <w:rPr>
          <w:sz w:val="23"/>
          <w:szCs w:val="23"/>
        </w:rPr>
      </w:pPr>
      <w:proofErr w:type="gramStart"/>
      <w:r w:rsidRPr="00CF68EF">
        <w:rPr>
          <w:sz w:val="23"/>
          <w:szCs w:val="23"/>
        </w:rPr>
        <w:t xml:space="preserve">Из заказа покупателя № </w:t>
      </w:r>
      <w:r w:rsidR="00892B79" w:rsidRPr="00CF68EF">
        <w:rPr>
          <w:sz w:val="23"/>
          <w:szCs w:val="23"/>
        </w:rPr>
        <w:t>(номер)</w:t>
      </w:r>
      <w:r w:rsidRPr="00CF68EF">
        <w:rPr>
          <w:sz w:val="23"/>
          <w:szCs w:val="23"/>
        </w:rPr>
        <w:t xml:space="preserve"> от </w:t>
      </w:r>
      <w:r w:rsidR="00892B79" w:rsidRPr="00CF68EF">
        <w:rPr>
          <w:sz w:val="23"/>
          <w:szCs w:val="23"/>
        </w:rPr>
        <w:t xml:space="preserve"> (дата)</w:t>
      </w:r>
      <w:r w:rsidRPr="00CF68EF">
        <w:rPr>
          <w:sz w:val="23"/>
          <w:szCs w:val="23"/>
        </w:rPr>
        <w:t xml:space="preserve">, товарного чека № </w:t>
      </w:r>
      <w:r w:rsidR="00892B79" w:rsidRPr="00CF68EF">
        <w:rPr>
          <w:sz w:val="23"/>
          <w:szCs w:val="23"/>
        </w:rPr>
        <w:t>(номер) от  (дата)</w:t>
      </w:r>
      <w:r w:rsidRPr="00CF68EF">
        <w:rPr>
          <w:sz w:val="23"/>
          <w:szCs w:val="23"/>
        </w:rPr>
        <w:t xml:space="preserve">, расходной накладной </w:t>
      </w:r>
      <w:r w:rsidR="00892B79" w:rsidRPr="00CF68EF">
        <w:rPr>
          <w:sz w:val="23"/>
          <w:szCs w:val="23"/>
        </w:rPr>
        <w:t>(номер) от  (дата)</w:t>
      </w:r>
      <w:r w:rsidR="00AA7BF4" w:rsidRPr="00CF68EF">
        <w:rPr>
          <w:sz w:val="23"/>
          <w:szCs w:val="23"/>
        </w:rPr>
        <w:t xml:space="preserve">, расходной накладной </w:t>
      </w:r>
      <w:r w:rsidR="00892B79" w:rsidRPr="00CF68EF">
        <w:rPr>
          <w:sz w:val="23"/>
          <w:szCs w:val="23"/>
        </w:rPr>
        <w:t>(номер) от  (дата)</w:t>
      </w:r>
      <w:r w:rsidR="00AA7BF4" w:rsidRPr="00CF68EF">
        <w:rPr>
          <w:sz w:val="23"/>
          <w:szCs w:val="23"/>
        </w:rPr>
        <w:t xml:space="preserve">, с учетом пояснений истца и ответчика, данных ими в судебном заседании, усматривается, что на закупку строительных </w:t>
      </w:r>
      <w:r w:rsidR="00AA7BF4" w:rsidRPr="00CF68EF">
        <w:rPr>
          <w:sz w:val="23"/>
          <w:szCs w:val="23"/>
        </w:rPr>
        <w:lastRenderedPageBreak/>
        <w:t xml:space="preserve">материалов для выполнения ремонтных работ в помещении, расположенном по адресу: </w:t>
      </w:r>
      <w:r w:rsidR="00892B79" w:rsidRPr="00CF68EF">
        <w:rPr>
          <w:sz w:val="23"/>
          <w:szCs w:val="23"/>
        </w:rPr>
        <w:t>(адрес)</w:t>
      </w:r>
      <w:r w:rsidR="00AA7BF4" w:rsidRPr="00CF68EF">
        <w:rPr>
          <w:sz w:val="23"/>
          <w:szCs w:val="23"/>
        </w:rPr>
        <w:t>, ответчиком было затрачено 9</w:t>
      </w:r>
      <w:r w:rsidR="007A5F18" w:rsidRPr="00CF68EF">
        <w:rPr>
          <w:sz w:val="23"/>
          <w:szCs w:val="23"/>
        </w:rPr>
        <w:t>679,25</w:t>
      </w:r>
      <w:r w:rsidR="00AA7BF4" w:rsidRPr="00CF68EF">
        <w:rPr>
          <w:sz w:val="23"/>
          <w:szCs w:val="23"/>
        </w:rPr>
        <w:t xml:space="preserve"> руб.  </w:t>
      </w:r>
      <w:proofErr w:type="gramEnd"/>
    </w:p>
    <w:p w:rsidR="00E154B3" w:rsidRPr="00CF68EF" w:rsidRDefault="00E154B3" w:rsidP="005440BC">
      <w:pPr>
        <w:ind w:firstLine="709"/>
        <w:jc w:val="both"/>
        <w:rPr>
          <w:sz w:val="23"/>
          <w:szCs w:val="23"/>
        </w:rPr>
      </w:pPr>
      <w:proofErr w:type="gramStart"/>
      <w:r w:rsidRPr="00CF68EF">
        <w:rPr>
          <w:sz w:val="23"/>
          <w:szCs w:val="23"/>
        </w:rPr>
        <w:t>Факт подписания</w:t>
      </w:r>
      <w:r w:rsidR="00AA7BF4" w:rsidRPr="00CF68EF">
        <w:rPr>
          <w:sz w:val="23"/>
          <w:szCs w:val="23"/>
        </w:rPr>
        <w:t xml:space="preserve"> Договора от </w:t>
      </w:r>
      <w:r w:rsidR="00892B79" w:rsidRPr="00CF68EF">
        <w:rPr>
          <w:sz w:val="23"/>
          <w:szCs w:val="23"/>
        </w:rPr>
        <w:t>(дата)</w:t>
      </w:r>
      <w:r w:rsidR="007A5F18" w:rsidRPr="00CF68EF">
        <w:rPr>
          <w:sz w:val="23"/>
          <w:szCs w:val="23"/>
        </w:rPr>
        <w:t>,</w:t>
      </w:r>
      <w:r w:rsidR="00EE792E" w:rsidRPr="00CF68EF">
        <w:rPr>
          <w:sz w:val="23"/>
          <w:szCs w:val="23"/>
        </w:rPr>
        <w:t xml:space="preserve"> стоимость </w:t>
      </w:r>
      <w:r w:rsidR="007A5F18" w:rsidRPr="00CF68EF">
        <w:rPr>
          <w:sz w:val="23"/>
          <w:szCs w:val="23"/>
        </w:rPr>
        <w:t xml:space="preserve">ремонтных </w:t>
      </w:r>
      <w:r w:rsidR="00EE792E" w:rsidRPr="00CF68EF">
        <w:rPr>
          <w:sz w:val="23"/>
          <w:szCs w:val="23"/>
        </w:rPr>
        <w:t>работ</w:t>
      </w:r>
      <w:r w:rsidR="00371D62" w:rsidRPr="00CF68EF">
        <w:rPr>
          <w:sz w:val="23"/>
          <w:szCs w:val="23"/>
        </w:rPr>
        <w:t xml:space="preserve"> по Договору</w:t>
      </w:r>
      <w:r w:rsidR="00EE792E" w:rsidRPr="00CF68EF">
        <w:rPr>
          <w:sz w:val="23"/>
          <w:szCs w:val="23"/>
        </w:rPr>
        <w:t xml:space="preserve"> в размере 60000 руб.</w:t>
      </w:r>
      <w:r w:rsidR="00AA7BF4" w:rsidRPr="00CF68EF">
        <w:rPr>
          <w:sz w:val="23"/>
          <w:szCs w:val="23"/>
        </w:rPr>
        <w:t>, передач</w:t>
      </w:r>
      <w:r w:rsidR="00EE792E" w:rsidRPr="00CF68EF">
        <w:rPr>
          <w:sz w:val="23"/>
          <w:szCs w:val="23"/>
        </w:rPr>
        <w:t>а</w:t>
      </w:r>
      <w:r w:rsidR="00AA7BF4" w:rsidRPr="00CF68EF">
        <w:rPr>
          <w:sz w:val="23"/>
          <w:szCs w:val="23"/>
        </w:rPr>
        <w:t xml:space="preserve"> истцом ответчику денежных средств в размере 33000 руб.</w:t>
      </w:r>
      <w:r w:rsidR="003A3B52" w:rsidRPr="00CF68EF">
        <w:rPr>
          <w:sz w:val="23"/>
          <w:szCs w:val="23"/>
        </w:rPr>
        <w:t xml:space="preserve"> на закупку материалов и выполнение работ</w:t>
      </w:r>
      <w:r w:rsidR="00AA7BF4" w:rsidRPr="00CF68EF">
        <w:rPr>
          <w:sz w:val="23"/>
          <w:szCs w:val="23"/>
        </w:rPr>
        <w:t>, частично</w:t>
      </w:r>
      <w:r w:rsidR="00EE792E" w:rsidRPr="00CF68EF">
        <w:rPr>
          <w:sz w:val="23"/>
          <w:szCs w:val="23"/>
        </w:rPr>
        <w:t>е</w:t>
      </w:r>
      <w:r w:rsidR="00AA7BF4" w:rsidRPr="00CF68EF">
        <w:rPr>
          <w:sz w:val="23"/>
          <w:szCs w:val="23"/>
        </w:rPr>
        <w:t xml:space="preserve"> приобретени</w:t>
      </w:r>
      <w:r w:rsidR="007A5F18" w:rsidRPr="00CF68EF">
        <w:rPr>
          <w:sz w:val="23"/>
          <w:szCs w:val="23"/>
        </w:rPr>
        <w:t>е</w:t>
      </w:r>
      <w:r w:rsidR="00AA7BF4" w:rsidRPr="00CF68EF">
        <w:rPr>
          <w:sz w:val="23"/>
          <w:szCs w:val="23"/>
        </w:rPr>
        <w:t xml:space="preserve"> ответчиком строительных материалов, необходимых для ремонта, а также частичное выполнение </w:t>
      </w:r>
      <w:r w:rsidR="007A5F18" w:rsidRPr="00CF68EF">
        <w:rPr>
          <w:sz w:val="23"/>
          <w:szCs w:val="23"/>
        </w:rPr>
        <w:t xml:space="preserve">им </w:t>
      </w:r>
      <w:r w:rsidR="00AA7BF4" w:rsidRPr="00CF68EF">
        <w:rPr>
          <w:sz w:val="23"/>
          <w:szCs w:val="23"/>
        </w:rPr>
        <w:t>работ по монтажу электропроводки не оспаривались ни истцом, ни ответчиком в судебном заседании.</w:t>
      </w:r>
      <w:proofErr w:type="gramEnd"/>
    </w:p>
    <w:p w:rsidR="00EE792E" w:rsidRPr="00CF68EF" w:rsidRDefault="00AA7BF4" w:rsidP="007A5F18">
      <w:pPr>
        <w:ind w:firstLine="709"/>
        <w:jc w:val="both"/>
        <w:rPr>
          <w:sz w:val="23"/>
          <w:szCs w:val="23"/>
        </w:rPr>
      </w:pPr>
      <w:proofErr w:type="gramStart"/>
      <w:r w:rsidRPr="00CF68EF">
        <w:rPr>
          <w:sz w:val="23"/>
          <w:szCs w:val="23"/>
        </w:rPr>
        <w:t xml:space="preserve">Таким образом, учитывая, что </w:t>
      </w:r>
      <w:proofErr w:type="spellStart"/>
      <w:r w:rsidR="003A3B52" w:rsidRPr="00CF68EF">
        <w:rPr>
          <w:sz w:val="23"/>
          <w:szCs w:val="23"/>
        </w:rPr>
        <w:t>Контиевская</w:t>
      </w:r>
      <w:proofErr w:type="spellEnd"/>
      <w:r w:rsidR="003A3B52" w:rsidRPr="00CF68EF">
        <w:rPr>
          <w:sz w:val="23"/>
          <w:szCs w:val="23"/>
        </w:rPr>
        <w:t xml:space="preserve"> О.А. и Жучков С.А., являющиеся сторонами</w:t>
      </w:r>
      <w:r w:rsidRPr="00CF68EF">
        <w:rPr>
          <w:sz w:val="23"/>
          <w:szCs w:val="23"/>
        </w:rPr>
        <w:t xml:space="preserve"> Договора</w:t>
      </w:r>
      <w:r w:rsidR="003A3B52" w:rsidRPr="00CF68EF">
        <w:rPr>
          <w:sz w:val="23"/>
          <w:szCs w:val="23"/>
        </w:rPr>
        <w:t>,</w:t>
      </w:r>
      <w:r w:rsidRPr="00CF68EF">
        <w:rPr>
          <w:sz w:val="23"/>
          <w:szCs w:val="23"/>
        </w:rPr>
        <w:t xml:space="preserve"> </w:t>
      </w:r>
      <w:r w:rsidR="003A3B52" w:rsidRPr="00CF68EF">
        <w:rPr>
          <w:sz w:val="23"/>
          <w:szCs w:val="23"/>
        </w:rPr>
        <w:t xml:space="preserve">подписали его, </w:t>
      </w:r>
      <w:r w:rsidRPr="00CF68EF">
        <w:rPr>
          <w:sz w:val="23"/>
          <w:szCs w:val="23"/>
        </w:rPr>
        <w:t xml:space="preserve">фактически приступили к его исполнению и в дальнейшем не лишены были возможности окончательно определить вид, объем и </w:t>
      </w:r>
      <w:r w:rsidR="003A3B52" w:rsidRPr="00CF68EF">
        <w:rPr>
          <w:sz w:val="23"/>
          <w:szCs w:val="23"/>
        </w:rPr>
        <w:t xml:space="preserve">окончательную </w:t>
      </w:r>
      <w:r w:rsidRPr="00CF68EF">
        <w:rPr>
          <w:sz w:val="23"/>
          <w:szCs w:val="23"/>
        </w:rPr>
        <w:t xml:space="preserve">стоимость ремонтных работ, путем подписания </w:t>
      </w:r>
      <w:r w:rsidR="00EE792E" w:rsidRPr="00CF68EF">
        <w:rPr>
          <w:sz w:val="23"/>
          <w:szCs w:val="23"/>
        </w:rPr>
        <w:t>Календарного плана выполнения работ (Приложение № 2), Протокола согласования договорной цены (Приложение № 1)</w:t>
      </w:r>
      <w:r w:rsidR="003A3B52" w:rsidRPr="00CF68EF">
        <w:rPr>
          <w:sz w:val="23"/>
          <w:szCs w:val="23"/>
        </w:rPr>
        <w:t>,</w:t>
      </w:r>
      <w:r w:rsidR="00EE792E" w:rsidRPr="00CF68EF">
        <w:rPr>
          <w:sz w:val="23"/>
          <w:szCs w:val="23"/>
        </w:rPr>
        <w:t xml:space="preserve"> </w:t>
      </w:r>
      <w:r w:rsidRPr="00CF68EF">
        <w:rPr>
          <w:sz w:val="23"/>
          <w:szCs w:val="23"/>
        </w:rPr>
        <w:t>данный Договор не может считаться не заключенным</w:t>
      </w:r>
      <w:r w:rsidR="00EE792E" w:rsidRPr="00CF68EF">
        <w:rPr>
          <w:sz w:val="23"/>
          <w:szCs w:val="23"/>
        </w:rPr>
        <w:t>, в связи</w:t>
      </w:r>
      <w:proofErr w:type="gramEnd"/>
      <w:r w:rsidR="00EE792E" w:rsidRPr="00CF68EF">
        <w:rPr>
          <w:sz w:val="23"/>
          <w:szCs w:val="23"/>
        </w:rPr>
        <w:t xml:space="preserve"> с чем доводы ответчика о том, что Договор </w:t>
      </w:r>
      <w:r w:rsidR="007A5F18" w:rsidRPr="00CF68EF">
        <w:rPr>
          <w:sz w:val="23"/>
          <w:szCs w:val="23"/>
        </w:rPr>
        <w:t>между ним и</w:t>
      </w:r>
      <w:r w:rsidR="00EE792E" w:rsidRPr="00CF68EF">
        <w:rPr>
          <w:sz w:val="23"/>
          <w:szCs w:val="23"/>
        </w:rPr>
        <w:t xml:space="preserve"> истцом не был </w:t>
      </w:r>
      <w:proofErr w:type="gramStart"/>
      <w:r w:rsidR="00EE792E" w:rsidRPr="00CF68EF">
        <w:rPr>
          <w:sz w:val="23"/>
          <w:szCs w:val="23"/>
        </w:rPr>
        <w:t>заключен</w:t>
      </w:r>
      <w:proofErr w:type="gramEnd"/>
      <w:r w:rsidR="00EE792E" w:rsidRPr="00CF68EF">
        <w:rPr>
          <w:sz w:val="23"/>
          <w:szCs w:val="23"/>
        </w:rPr>
        <w:t xml:space="preserve"> не могут быть приняты </w:t>
      </w:r>
      <w:r w:rsidR="007A5F18" w:rsidRPr="00CF68EF">
        <w:rPr>
          <w:sz w:val="23"/>
          <w:szCs w:val="23"/>
        </w:rPr>
        <w:t xml:space="preserve">судом </w:t>
      </w:r>
      <w:r w:rsidR="00EE792E" w:rsidRPr="00CF68EF">
        <w:rPr>
          <w:sz w:val="23"/>
          <w:szCs w:val="23"/>
        </w:rPr>
        <w:t>во внимание.</w:t>
      </w:r>
    </w:p>
    <w:p w:rsidR="00EE792E" w:rsidRPr="00CF68EF" w:rsidRDefault="00EE792E" w:rsidP="007A5F18">
      <w:pPr>
        <w:autoSpaceDE w:val="0"/>
        <w:autoSpaceDN w:val="0"/>
        <w:adjustRightInd w:val="0"/>
        <w:ind w:firstLine="709"/>
        <w:jc w:val="both"/>
        <w:rPr>
          <w:rFonts w:eastAsiaTheme="minorHAnsi"/>
          <w:sz w:val="23"/>
          <w:szCs w:val="23"/>
          <w:lang w:eastAsia="en-US"/>
        </w:rPr>
      </w:pPr>
      <w:r w:rsidRPr="00CF68EF">
        <w:rPr>
          <w:rFonts w:eastAsiaTheme="minorHAnsi"/>
          <w:sz w:val="23"/>
          <w:szCs w:val="23"/>
          <w:lang w:eastAsia="en-US"/>
        </w:rPr>
        <w:t xml:space="preserve">В силу положений статей 309, 310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w:t>
      </w:r>
      <w:r w:rsidR="003A3B52" w:rsidRPr="00CF68EF">
        <w:rPr>
          <w:rFonts w:eastAsiaTheme="minorHAnsi"/>
          <w:sz w:val="23"/>
          <w:szCs w:val="23"/>
          <w:lang w:eastAsia="en-US"/>
        </w:rPr>
        <w:t>–</w:t>
      </w:r>
      <w:r w:rsidRPr="00CF68EF">
        <w:rPr>
          <w:rFonts w:eastAsiaTheme="minorHAnsi"/>
          <w:sz w:val="23"/>
          <w:szCs w:val="23"/>
          <w:lang w:eastAsia="en-US"/>
        </w:rPr>
        <w:t xml:space="preserve"> в</w:t>
      </w:r>
      <w:r w:rsidR="003A3B52" w:rsidRPr="00CF68EF">
        <w:rPr>
          <w:rFonts w:eastAsiaTheme="minorHAnsi"/>
          <w:sz w:val="23"/>
          <w:szCs w:val="23"/>
          <w:lang w:eastAsia="en-US"/>
        </w:rPr>
        <w:t xml:space="preserve"> </w:t>
      </w:r>
      <w:r w:rsidRPr="00CF68EF">
        <w:rPr>
          <w:rFonts w:eastAsiaTheme="minorHAnsi"/>
          <w:sz w:val="23"/>
          <w:szCs w:val="23"/>
          <w:lang w:eastAsia="en-US"/>
        </w:rPr>
        <w:t xml:space="preserve">соответствии с </w:t>
      </w:r>
      <w:hyperlink r:id="rId7" w:history="1">
        <w:r w:rsidRPr="00CF68EF">
          <w:rPr>
            <w:rFonts w:eastAsiaTheme="minorHAnsi"/>
            <w:sz w:val="23"/>
            <w:szCs w:val="23"/>
            <w:lang w:eastAsia="en-US"/>
          </w:rPr>
          <w:t>обычаями</w:t>
        </w:r>
      </w:hyperlink>
      <w:r w:rsidRPr="00CF68EF">
        <w:rPr>
          <w:rFonts w:eastAsiaTheme="minorHAnsi"/>
          <w:sz w:val="23"/>
          <w:szCs w:val="23"/>
          <w:lang w:eastAsia="en-US"/>
        </w:rPr>
        <w:t xml:space="preserve"> или иными обычно предъявляемыми требованиями.</w:t>
      </w:r>
    </w:p>
    <w:p w:rsidR="00EE792E" w:rsidRPr="00CF68EF" w:rsidRDefault="00EE792E" w:rsidP="002E01C9">
      <w:pPr>
        <w:autoSpaceDE w:val="0"/>
        <w:autoSpaceDN w:val="0"/>
        <w:adjustRightInd w:val="0"/>
        <w:ind w:firstLine="709"/>
        <w:jc w:val="both"/>
        <w:rPr>
          <w:rFonts w:eastAsiaTheme="minorHAnsi"/>
          <w:sz w:val="23"/>
          <w:szCs w:val="23"/>
          <w:lang w:eastAsia="en-US"/>
        </w:rPr>
      </w:pPr>
      <w:r w:rsidRPr="00CF68EF">
        <w:rPr>
          <w:rFonts w:eastAsiaTheme="minorHAnsi"/>
          <w:sz w:val="23"/>
          <w:szCs w:val="23"/>
          <w:lang w:eastAsia="en-US"/>
        </w:rPr>
        <w:t>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2E01C9" w:rsidRPr="00CF68EF" w:rsidRDefault="003A3B52" w:rsidP="002E01C9">
      <w:pPr>
        <w:autoSpaceDE w:val="0"/>
        <w:autoSpaceDN w:val="0"/>
        <w:adjustRightInd w:val="0"/>
        <w:ind w:firstLine="709"/>
        <w:jc w:val="both"/>
        <w:rPr>
          <w:rFonts w:eastAsiaTheme="minorHAnsi"/>
          <w:sz w:val="23"/>
          <w:szCs w:val="23"/>
          <w:lang w:eastAsia="en-US"/>
        </w:rPr>
      </w:pPr>
      <w:r w:rsidRPr="00CF68EF">
        <w:rPr>
          <w:rFonts w:eastAsiaTheme="minorHAnsi"/>
          <w:sz w:val="23"/>
          <w:szCs w:val="23"/>
          <w:lang w:eastAsia="en-US"/>
        </w:rPr>
        <w:t>Так</w:t>
      </w:r>
      <w:r w:rsidR="00371D62" w:rsidRPr="00CF68EF">
        <w:rPr>
          <w:rFonts w:eastAsiaTheme="minorHAnsi"/>
          <w:sz w:val="23"/>
          <w:szCs w:val="23"/>
          <w:lang w:eastAsia="en-US"/>
        </w:rPr>
        <w:t xml:space="preserve">, </w:t>
      </w:r>
      <w:r w:rsidR="002E01C9" w:rsidRPr="00CF68EF">
        <w:rPr>
          <w:rFonts w:eastAsiaTheme="minorHAnsi"/>
          <w:sz w:val="23"/>
          <w:szCs w:val="23"/>
          <w:lang w:eastAsia="en-US"/>
        </w:rPr>
        <w:t xml:space="preserve">в силу </w:t>
      </w:r>
      <w:hyperlink r:id="rId8" w:history="1">
        <w:r w:rsidR="002E01C9" w:rsidRPr="00CF68EF">
          <w:rPr>
            <w:rFonts w:eastAsiaTheme="minorHAnsi"/>
            <w:sz w:val="23"/>
            <w:szCs w:val="23"/>
            <w:lang w:eastAsia="en-US"/>
          </w:rPr>
          <w:t>п. п. 1</w:t>
        </w:r>
      </w:hyperlink>
      <w:r w:rsidR="002E01C9" w:rsidRPr="00CF68EF">
        <w:rPr>
          <w:rFonts w:eastAsiaTheme="minorHAnsi"/>
          <w:sz w:val="23"/>
          <w:szCs w:val="23"/>
          <w:lang w:eastAsia="en-US"/>
        </w:rPr>
        <w:t xml:space="preserve">, </w:t>
      </w:r>
      <w:hyperlink r:id="rId9" w:history="1">
        <w:r w:rsidR="002E01C9" w:rsidRPr="00CF68EF">
          <w:rPr>
            <w:rFonts w:eastAsiaTheme="minorHAnsi"/>
            <w:sz w:val="23"/>
            <w:szCs w:val="23"/>
            <w:lang w:eastAsia="en-US"/>
          </w:rPr>
          <w:t>2 ст. 405</w:t>
        </w:r>
      </w:hyperlink>
      <w:r w:rsidR="002E01C9" w:rsidRPr="00CF68EF">
        <w:rPr>
          <w:rFonts w:eastAsiaTheme="minorHAnsi"/>
          <w:sz w:val="23"/>
          <w:szCs w:val="23"/>
          <w:lang w:eastAsia="en-US"/>
        </w:rPr>
        <w:t xml:space="preserve"> ГК РФ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2E01C9" w:rsidRPr="00CF68EF" w:rsidRDefault="002E01C9" w:rsidP="002E01C9">
      <w:pPr>
        <w:autoSpaceDE w:val="0"/>
        <w:autoSpaceDN w:val="0"/>
        <w:adjustRightInd w:val="0"/>
        <w:ind w:firstLine="709"/>
        <w:jc w:val="both"/>
        <w:rPr>
          <w:rFonts w:eastAsiaTheme="minorHAnsi"/>
          <w:sz w:val="23"/>
          <w:szCs w:val="23"/>
          <w:lang w:eastAsia="en-US"/>
        </w:rPr>
      </w:pPr>
      <w:r w:rsidRPr="00CF68EF">
        <w:rPr>
          <w:rFonts w:eastAsiaTheme="minorHAnsi"/>
          <w:sz w:val="23"/>
          <w:szCs w:val="23"/>
          <w:lang w:eastAsia="en-US"/>
        </w:rPr>
        <w:t xml:space="preserve">Аналогичные положение содержится и в </w:t>
      </w:r>
      <w:hyperlink r:id="rId10" w:history="1">
        <w:r w:rsidRPr="00CF68EF">
          <w:rPr>
            <w:rFonts w:eastAsiaTheme="minorHAnsi"/>
            <w:sz w:val="23"/>
            <w:szCs w:val="23"/>
            <w:lang w:eastAsia="en-US"/>
          </w:rPr>
          <w:t>п. 2 ст. 715</w:t>
        </w:r>
      </w:hyperlink>
      <w:r w:rsidRPr="00CF68EF">
        <w:rPr>
          <w:rFonts w:eastAsiaTheme="minorHAnsi"/>
          <w:sz w:val="23"/>
          <w:szCs w:val="23"/>
          <w:lang w:eastAsia="en-US"/>
        </w:rPr>
        <w:t xml:space="preserve"> ГК РФ, согласно которому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7A5F18" w:rsidRPr="00CF68EF" w:rsidRDefault="007A5F18" w:rsidP="00C37686">
      <w:pPr>
        <w:autoSpaceDE w:val="0"/>
        <w:autoSpaceDN w:val="0"/>
        <w:adjustRightInd w:val="0"/>
        <w:ind w:firstLine="709"/>
        <w:jc w:val="both"/>
        <w:rPr>
          <w:rFonts w:eastAsiaTheme="minorHAnsi"/>
          <w:sz w:val="23"/>
          <w:szCs w:val="23"/>
          <w:lang w:eastAsia="en-US"/>
        </w:rPr>
      </w:pPr>
      <w:proofErr w:type="gramStart"/>
      <w:r w:rsidRPr="00CF68EF">
        <w:rPr>
          <w:rFonts w:eastAsiaTheme="minorHAnsi"/>
          <w:sz w:val="23"/>
          <w:szCs w:val="23"/>
          <w:lang w:eastAsia="en-US"/>
        </w:rPr>
        <w:t>В силу п</w:t>
      </w:r>
      <w:r w:rsidR="006F2613" w:rsidRPr="00CF68EF">
        <w:rPr>
          <w:rFonts w:eastAsiaTheme="minorHAnsi"/>
          <w:sz w:val="23"/>
          <w:szCs w:val="23"/>
          <w:lang w:eastAsia="en-US"/>
        </w:rPr>
        <w:t>.</w:t>
      </w:r>
      <w:r w:rsidRPr="00CF68EF">
        <w:rPr>
          <w:rFonts w:eastAsiaTheme="minorHAnsi"/>
          <w:sz w:val="23"/>
          <w:szCs w:val="23"/>
          <w:lang w:eastAsia="en-US"/>
        </w:rPr>
        <w:t xml:space="preserve"> 1 ст. 393.1 ГК РФ </w:t>
      </w:r>
      <w:r w:rsidR="006F2613" w:rsidRPr="00CF68EF">
        <w:rPr>
          <w:rFonts w:eastAsiaTheme="minorHAnsi"/>
          <w:sz w:val="23"/>
          <w:szCs w:val="23"/>
          <w:lang w:eastAsia="en-US"/>
        </w:rPr>
        <w:t xml:space="preserve">в </w:t>
      </w:r>
      <w:r w:rsidRPr="00CF68EF">
        <w:rPr>
          <w:rFonts w:eastAsiaTheme="minorHAnsi"/>
          <w:sz w:val="23"/>
          <w:szCs w:val="23"/>
          <w:lang w:eastAsia="en-US"/>
        </w:rPr>
        <w:t>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roofErr w:type="gramEnd"/>
    </w:p>
    <w:p w:rsidR="00C37686" w:rsidRPr="00CF68EF" w:rsidRDefault="00C37686" w:rsidP="00C37686">
      <w:pPr>
        <w:autoSpaceDE w:val="0"/>
        <w:autoSpaceDN w:val="0"/>
        <w:adjustRightInd w:val="0"/>
        <w:ind w:firstLine="709"/>
        <w:jc w:val="both"/>
        <w:rPr>
          <w:rFonts w:eastAsiaTheme="minorHAnsi"/>
          <w:sz w:val="23"/>
          <w:szCs w:val="23"/>
          <w:lang w:eastAsia="en-US"/>
        </w:rPr>
      </w:pPr>
      <w:proofErr w:type="gramStart"/>
      <w:r w:rsidRPr="00CF68EF">
        <w:rPr>
          <w:rFonts w:eastAsiaTheme="minorHAnsi"/>
          <w:sz w:val="23"/>
          <w:szCs w:val="23"/>
          <w:lang w:eastAsia="en-US"/>
        </w:rPr>
        <w:t>Исходя из данных положений для наступления гражданско-правовой ответственности в виде возмещения убытков за неисполнение обязательства необходимо установление наличия между сторонами обязательств, то есть отношений, в которых одно лицо (должник) обязано совершить в пользу другого лица (кредитора) определенное действие либо воздержаться от определенного действия, а кредитор имеет право требовать от должника исполнения его обязанности (</w:t>
      </w:r>
      <w:hyperlink r:id="rId11" w:history="1">
        <w:r w:rsidRPr="00CF68EF">
          <w:rPr>
            <w:rFonts w:eastAsiaTheme="minorHAnsi"/>
            <w:sz w:val="23"/>
            <w:szCs w:val="23"/>
            <w:lang w:eastAsia="en-US"/>
          </w:rPr>
          <w:t>п</w:t>
        </w:r>
        <w:r w:rsidR="00DB4B8E" w:rsidRPr="00CF68EF">
          <w:rPr>
            <w:rFonts w:eastAsiaTheme="minorHAnsi"/>
            <w:sz w:val="23"/>
            <w:szCs w:val="23"/>
            <w:lang w:eastAsia="en-US"/>
          </w:rPr>
          <w:t>.</w:t>
        </w:r>
        <w:r w:rsidRPr="00CF68EF">
          <w:rPr>
            <w:rFonts w:eastAsiaTheme="minorHAnsi"/>
            <w:sz w:val="23"/>
            <w:szCs w:val="23"/>
            <w:lang w:eastAsia="en-US"/>
          </w:rPr>
          <w:t xml:space="preserve"> 1 ст</w:t>
        </w:r>
        <w:r w:rsidR="00DB4B8E" w:rsidRPr="00CF68EF">
          <w:rPr>
            <w:rFonts w:eastAsiaTheme="minorHAnsi"/>
            <w:sz w:val="23"/>
            <w:szCs w:val="23"/>
            <w:lang w:eastAsia="en-US"/>
          </w:rPr>
          <w:t>.</w:t>
        </w:r>
        <w:r w:rsidRPr="00CF68EF">
          <w:rPr>
            <w:rFonts w:eastAsiaTheme="minorHAnsi"/>
            <w:sz w:val="23"/>
            <w:szCs w:val="23"/>
            <w:lang w:eastAsia="en-US"/>
          </w:rPr>
          <w:t xml:space="preserve"> 307</w:t>
        </w:r>
      </w:hyperlink>
      <w:r w:rsidRPr="00CF68EF">
        <w:rPr>
          <w:rFonts w:eastAsiaTheme="minorHAnsi"/>
          <w:sz w:val="23"/>
          <w:szCs w:val="23"/>
          <w:lang w:eastAsia="en-US"/>
        </w:rPr>
        <w:t xml:space="preserve"> ГК РФ).</w:t>
      </w:r>
      <w:proofErr w:type="gramEnd"/>
      <w:r w:rsidRPr="00CF68EF">
        <w:rPr>
          <w:rFonts w:eastAsiaTheme="minorHAnsi"/>
          <w:sz w:val="23"/>
          <w:szCs w:val="23"/>
          <w:lang w:eastAsia="en-US"/>
        </w:rPr>
        <w:t xml:space="preserve"> Необходимыми условиями ответственности за нарушение обязательства являются: факт противоправного поведения должника, то есть нарушения им обязательства; наступление негативных последствий у кредитора в виде понесенных убытков, их размер; наличие причинно-следственной связи между противоправным поведением должника и убытками кредитора.</w:t>
      </w:r>
    </w:p>
    <w:p w:rsidR="006F2613" w:rsidRPr="00CF68EF" w:rsidRDefault="002E01C9" w:rsidP="00C37686">
      <w:pPr>
        <w:autoSpaceDE w:val="0"/>
        <w:autoSpaceDN w:val="0"/>
        <w:adjustRightInd w:val="0"/>
        <w:ind w:firstLine="709"/>
        <w:jc w:val="both"/>
        <w:rPr>
          <w:rFonts w:eastAsiaTheme="minorHAnsi"/>
          <w:sz w:val="23"/>
          <w:szCs w:val="23"/>
          <w:lang w:eastAsia="en-US"/>
        </w:rPr>
      </w:pPr>
      <w:r w:rsidRPr="00CF68EF">
        <w:rPr>
          <w:rFonts w:eastAsiaTheme="minorHAnsi"/>
          <w:sz w:val="23"/>
          <w:szCs w:val="23"/>
          <w:lang w:eastAsia="en-US"/>
        </w:rPr>
        <w:t>Вместе с тем</w:t>
      </w:r>
      <w:r w:rsidR="006F2613" w:rsidRPr="00CF68EF">
        <w:rPr>
          <w:rFonts w:eastAsiaTheme="minorHAnsi"/>
          <w:sz w:val="23"/>
          <w:szCs w:val="23"/>
          <w:lang w:eastAsia="en-US"/>
        </w:rPr>
        <w:t>, из доказательств, представленных суду усматривается, что по истечении срока выполнения работ</w:t>
      </w:r>
      <w:r w:rsidR="006265E7" w:rsidRPr="00CF68EF">
        <w:rPr>
          <w:rFonts w:eastAsiaTheme="minorHAnsi"/>
          <w:sz w:val="23"/>
          <w:szCs w:val="23"/>
          <w:lang w:eastAsia="en-US"/>
        </w:rPr>
        <w:t xml:space="preserve">, определенных Договором, то есть после </w:t>
      </w:r>
      <w:r w:rsidR="00946BD2" w:rsidRPr="00CF68EF">
        <w:rPr>
          <w:sz w:val="23"/>
          <w:szCs w:val="23"/>
        </w:rPr>
        <w:t>(</w:t>
      </w:r>
      <w:proofErr w:type="gramStart"/>
      <w:r w:rsidR="00946BD2" w:rsidRPr="00CF68EF">
        <w:rPr>
          <w:sz w:val="23"/>
          <w:szCs w:val="23"/>
        </w:rPr>
        <w:t>дата)</w:t>
      </w:r>
      <w:r w:rsidR="006F2613" w:rsidRPr="00CF68EF">
        <w:rPr>
          <w:rFonts w:eastAsiaTheme="minorHAnsi"/>
          <w:sz w:val="23"/>
          <w:szCs w:val="23"/>
          <w:lang w:eastAsia="en-US"/>
        </w:rPr>
        <w:t xml:space="preserve"> </w:t>
      </w:r>
      <w:proofErr w:type="gramEnd"/>
      <w:r w:rsidR="006F2613" w:rsidRPr="00CF68EF">
        <w:rPr>
          <w:rFonts w:eastAsiaTheme="minorHAnsi"/>
          <w:sz w:val="23"/>
          <w:szCs w:val="23"/>
          <w:lang w:eastAsia="en-US"/>
        </w:rPr>
        <w:t>истец не направлял</w:t>
      </w:r>
      <w:r w:rsidR="00E25C8B" w:rsidRPr="00CF68EF">
        <w:rPr>
          <w:rFonts w:eastAsiaTheme="minorHAnsi"/>
          <w:sz w:val="23"/>
          <w:szCs w:val="23"/>
          <w:lang w:eastAsia="en-US"/>
        </w:rPr>
        <w:t>а</w:t>
      </w:r>
      <w:r w:rsidR="006F2613" w:rsidRPr="00CF68EF">
        <w:rPr>
          <w:rFonts w:eastAsiaTheme="minorHAnsi"/>
          <w:sz w:val="23"/>
          <w:szCs w:val="23"/>
          <w:lang w:eastAsia="en-US"/>
        </w:rPr>
        <w:t xml:space="preserve"> в адрес ответчика какие-либо письменные претензионные документы, устанавливающие порядок и сроки сдачи выполненных работ, либо устанавливающие иной срок выполнения работ, не направлял</w:t>
      </w:r>
      <w:r w:rsidR="00E25C8B" w:rsidRPr="00CF68EF">
        <w:rPr>
          <w:rFonts w:eastAsiaTheme="minorHAnsi"/>
          <w:sz w:val="23"/>
          <w:szCs w:val="23"/>
          <w:lang w:eastAsia="en-US"/>
        </w:rPr>
        <w:t>а</w:t>
      </w:r>
      <w:r w:rsidR="006F2613" w:rsidRPr="00CF68EF">
        <w:rPr>
          <w:rFonts w:eastAsiaTheme="minorHAnsi"/>
          <w:sz w:val="23"/>
          <w:szCs w:val="23"/>
          <w:lang w:eastAsia="en-US"/>
        </w:rPr>
        <w:t xml:space="preserve"> претензии ответчику по качеству выполненных работ</w:t>
      </w:r>
      <w:r w:rsidR="00E25C8B" w:rsidRPr="00CF68EF">
        <w:rPr>
          <w:rFonts w:eastAsiaTheme="minorHAnsi"/>
          <w:sz w:val="23"/>
          <w:szCs w:val="23"/>
          <w:lang w:eastAsia="en-US"/>
        </w:rPr>
        <w:t xml:space="preserve"> или их невыполнению</w:t>
      </w:r>
      <w:r w:rsidR="006F2613" w:rsidRPr="00CF68EF">
        <w:rPr>
          <w:rFonts w:eastAsiaTheme="minorHAnsi"/>
          <w:sz w:val="23"/>
          <w:szCs w:val="23"/>
          <w:lang w:eastAsia="en-US"/>
        </w:rPr>
        <w:t>, требований о необходимости окончить ремонтные работы</w:t>
      </w:r>
      <w:r w:rsidR="00371D62" w:rsidRPr="00CF68EF">
        <w:rPr>
          <w:rFonts w:eastAsiaTheme="minorHAnsi"/>
          <w:sz w:val="23"/>
          <w:szCs w:val="23"/>
          <w:lang w:eastAsia="en-US"/>
        </w:rPr>
        <w:t xml:space="preserve"> либо</w:t>
      </w:r>
      <w:r w:rsidR="006F2613" w:rsidRPr="00CF68EF">
        <w:rPr>
          <w:rFonts w:eastAsiaTheme="minorHAnsi"/>
          <w:sz w:val="23"/>
          <w:szCs w:val="23"/>
          <w:lang w:eastAsia="en-US"/>
        </w:rPr>
        <w:t xml:space="preserve"> уведомления о расторжении </w:t>
      </w:r>
      <w:r w:rsidR="00371D62" w:rsidRPr="00CF68EF">
        <w:rPr>
          <w:rFonts w:eastAsiaTheme="minorHAnsi"/>
          <w:sz w:val="23"/>
          <w:szCs w:val="23"/>
          <w:lang w:eastAsia="en-US"/>
        </w:rPr>
        <w:t xml:space="preserve">(прекращении) </w:t>
      </w:r>
      <w:r w:rsidR="006F2613" w:rsidRPr="00CF68EF">
        <w:rPr>
          <w:rFonts w:eastAsiaTheme="minorHAnsi"/>
          <w:sz w:val="23"/>
          <w:szCs w:val="23"/>
          <w:lang w:eastAsia="en-US"/>
        </w:rPr>
        <w:t>заключенного между ними договора.</w:t>
      </w:r>
    </w:p>
    <w:p w:rsidR="007A5F18" w:rsidRPr="00CF68EF" w:rsidRDefault="006F2613" w:rsidP="00A5533C">
      <w:pPr>
        <w:autoSpaceDE w:val="0"/>
        <w:autoSpaceDN w:val="0"/>
        <w:adjustRightInd w:val="0"/>
        <w:ind w:firstLine="709"/>
        <w:jc w:val="both"/>
        <w:rPr>
          <w:rFonts w:eastAsiaTheme="minorHAnsi"/>
          <w:sz w:val="23"/>
          <w:szCs w:val="23"/>
          <w:lang w:eastAsia="en-US"/>
        </w:rPr>
      </w:pPr>
      <w:proofErr w:type="gramStart"/>
      <w:r w:rsidRPr="00CF68EF">
        <w:rPr>
          <w:rFonts w:eastAsiaTheme="minorHAnsi"/>
          <w:sz w:val="23"/>
          <w:szCs w:val="23"/>
          <w:lang w:eastAsia="en-US"/>
        </w:rPr>
        <w:t>Наоборот,</w:t>
      </w:r>
      <w:r w:rsidR="00931879" w:rsidRPr="00CF68EF">
        <w:rPr>
          <w:rFonts w:eastAsiaTheme="minorHAnsi"/>
          <w:sz w:val="23"/>
          <w:szCs w:val="23"/>
          <w:lang w:eastAsia="en-US"/>
        </w:rPr>
        <w:t xml:space="preserve"> </w:t>
      </w:r>
      <w:r w:rsidR="006265E7" w:rsidRPr="00CF68EF">
        <w:rPr>
          <w:rFonts w:eastAsiaTheme="minorHAnsi"/>
          <w:sz w:val="23"/>
          <w:szCs w:val="23"/>
          <w:lang w:eastAsia="en-US"/>
        </w:rPr>
        <w:t xml:space="preserve">после окончания срока выполнения работ – </w:t>
      </w:r>
      <w:r w:rsidR="00892B79" w:rsidRPr="00CF68EF">
        <w:rPr>
          <w:sz w:val="23"/>
          <w:szCs w:val="23"/>
        </w:rPr>
        <w:t xml:space="preserve">(дата) </w:t>
      </w:r>
      <w:proofErr w:type="spellStart"/>
      <w:r w:rsidR="006265E7" w:rsidRPr="00CF68EF">
        <w:rPr>
          <w:rFonts w:eastAsiaTheme="minorHAnsi"/>
          <w:sz w:val="23"/>
          <w:szCs w:val="23"/>
          <w:lang w:eastAsia="en-US"/>
        </w:rPr>
        <w:t>Контиевской</w:t>
      </w:r>
      <w:proofErr w:type="spellEnd"/>
      <w:r w:rsidR="006265E7" w:rsidRPr="00CF68EF">
        <w:rPr>
          <w:rFonts w:eastAsiaTheme="minorHAnsi"/>
          <w:sz w:val="23"/>
          <w:szCs w:val="23"/>
          <w:lang w:eastAsia="en-US"/>
        </w:rPr>
        <w:t xml:space="preserve"> О.А. были переданы </w:t>
      </w:r>
      <w:proofErr w:type="spellStart"/>
      <w:r w:rsidR="006265E7" w:rsidRPr="00CF68EF">
        <w:rPr>
          <w:rFonts w:eastAsiaTheme="minorHAnsi"/>
          <w:sz w:val="23"/>
          <w:szCs w:val="23"/>
          <w:lang w:eastAsia="en-US"/>
        </w:rPr>
        <w:t>Жучкову</w:t>
      </w:r>
      <w:proofErr w:type="spellEnd"/>
      <w:r w:rsidR="006265E7" w:rsidRPr="00CF68EF">
        <w:rPr>
          <w:rFonts w:eastAsiaTheme="minorHAnsi"/>
          <w:sz w:val="23"/>
          <w:szCs w:val="23"/>
          <w:lang w:eastAsia="en-US"/>
        </w:rPr>
        <w:t xml:space="preserve"> С.А. денежные средства в размере 3000 руб. на закупку материалов для производства ремонтных работ, а </w:t>
      </w:r>
      <w:r w:rsidR="00931879" w:rsidRPr="00CF68EF">
        <w:rPr>
          <w:rFonts w:eastAsiaTheme="minorHAnsi"/>
          <w:sz w:val="23"/>
          <w:szCs w:val="23"/>
          <w:lang w:eastAsia="en-US"/>
        </w:rPr>
        <w:t xml:space="preserve">в </w:t>
      </w:r>
      <w:r w:rsidR="00892B79" w:rsidRPr="00CF68EF">
        <w:rPr>
          <w:sz w:val="23"/>
          <w:szCs w:val="23"/>
        </w:rPr>
        <w:t>(дата)</w:t>
      </w:r>
      <w:r w:rsidR="00931879" w:rsidRPr="00CF68EF">
        <w:rPr>
          <w:rFonts w:eastAsiaTheme="minorHAnsi"/>
          <w:sz w:val="23"/>
          <w:szCs w:val="23"/>
          <w:lang w:eastAsia="en-US"/>
        </w:rPr>
        <w:t xml:space="preserve"> </w:t>
      </w:r>
      <w:r w:rsidR="006265E7" w:rsidRPr="00CF68EF">
        <w:rPr>
          <w:rFonts w:eastAsiaTheme="minorHAnsi"/>
          <w:sz w:val="23"/>
          <w:szCs w:val="23"/>
          <w:lang w:eastAsia="en-US"/>
        </w:rPr>
        <w:t>ею же</w:t>
      </w:r>
      <w:r w:rsidR="00931879" w:rsidRPr="00CF68EF">
        <w:rPr>
          <w:rFonts w:eastAsiaTheme="minorHAnsi"/>
          <w:sz w:val="23"/>
          <w:szCs w:val="23"/>
          <w:lang w:eastAsia="en-US"/>
        </w:rPr>
        <w:t xml:space="preserve"> в адрес ответчика с предложением подписать, был</w:t>
      </w:r>
      <w:r w:rsidR="00E25C8B" w:rsidRPr="00CF68EF">
        <w:rPr>
          <w:rFonts w:eastAsiaTheme="minorHAnsi"/>
          <w:sz w:val="23"/>
          <w:szCs w:val="23"/>
          <w:lang w:eastAsia="en-US"/>
        </w:rPr>
        <w:t>и</w:t>
      </w:r>
      <w:r w:rsidR="00931879" w:rsidRPr="00CF68EF">
        <w:rPr>
          <w:rFonts w:eastAsiaTheme="minorHAnsi"/>
          <w:sz w:val="23"/>
          <w:szCs w:val="23"/>
          <w:lang w:eastAsia="en-US"/>
        </w:rPr>
        <w:t xml:space="preserve"> направлен</w:t>
      </w:r>
      <w:r w:rsidR="00E25C8B" w:rsidRPr="00CF68EF">
        <w:rPr>
          <w:rFonts w:eastAsiaTheme="minorHAnsi"/>
          <w:sz w:val="23"/>
          <w:szCs w:val="23"/>
          <w:lang w:eastAsia="en-US"/>
        </w:rPr>
        <w:t>ы:</w:t>
      </w:r>
      <w:r w:rsidR="00931879" w:rsidRPr="00CF68EF">
        <w:rPr>
          <w:rFonts w:eastAsiaTheme="minorHAnsi"/>
          <w:sz w:val="23"/>
          <w:szCs w:val="23"/>
          <w:lang w:eastAsia="en-US"/>
        </w:rPr>
        <w:t xml:space="preserve"> дополнительное соглашение </w:t>
      </w:r>
      <w:r w:rsidR="00892B79" w:rsidRPr="00CF68EF">
        <w:rPr>
          <w:rFonts w:eastAsiaTheme="minorHAnsi"/>
          <w:sz w:val="23"/>
          <w:szCs w:val="23"/>
          <w:lang w:eastAsia="en-US"/>
        </w:rPr>
        <w:t>(номер)</w:t>
      </w:r>
      <w:r w:rsidR="00931879" w:rsidRPr="00CF68EF">
        <w:rPr>
          <w:rFonts w:eastAsiaTheme="minorHAnsi"/>
          <w:sz w:val="23"/>
          <w:szCs w:val="23"/>
          <w:lang w:eastAsia="en-US"/>
        </w:rPr>
        <w:t xml:space="preserve"> от </w:t>
      </w:r>
      <w:r w:rsidR="00892B79" w:rsidRPr="00CF68EF">
        <w:rPr>
          <w:sz w:val="23"/>
          <w:szCs w:val="23"/>
        </w:rPr>
        <w:t xml:space="preserve">(дата) </w:t>
      </w:r>
      <w:r w:rsidR="00931879" w:rsidRPr="00CF68EF">
        <w:rPr>
          <w:rFonts w:eastAsiaTheme="minorHAnsi"/>
          <w:sz w:val="23"/>
          <w:szCs w:val="23"/>
          <w:lang w:eastAsia="en-US"/>
        </w:rPr>
        <w:t xml:space="preserve">к Договору от </w:t>
      </w:r>
      <w:r w:rsidR="00892B79" w:rsidRPr="00CF68EF">
        <w:rPr>
          <w:sz w:val="23"/>
          <w:szCs w:val="23"/>
        </w:rPr>
        <w:t>(дата)</w:t>
      </w:r>
      <w:r w:rsidR="00931879" w:rsidRPr="00CF68EF">
        <w:rPr>
          <w:rFonts w:eastAsiaTheme="minorHAnsi"/>
          <w:sz w:val="23"/>
          <w:szCs w:val="23"/>
          <w:lang w:eastAsia="en-US"/>
        </w:rPr>
        <w:t xml:space="preserve"> на </w:t>
      </w:r>
      <w:r w:rsidR="00931879" w:rsidRPr="00CF68EF">
        <w:rPr>
          <w:rFonts w:eastAsiaTheme="minorHAnsi"/>
          <w:sz w:val="23"/>
          <w:szCs w:val="23"/>
          <w:lang w:eastAsia="en-US"/>
        </w:rPr>
        <w:lastRenderedPageBreak/>
        <w:t>выполнение комплекса работ по ремонту внутренних помещений (квартиры) по</w:t>
      </w:r>
      <w:proofErr w:type="gramEnd"/>
      <w:r w:rsidR="00931879" w:rsidRPr="00CF68EF">
        <w:rPr>
          <w:rFonts w:eastAsiaTheme="minorHAnsi"/>
          <w:sz w:val="23"/>
          <w:szCs w:val="23"/>
          <w:lang w:eastAsia="en-US"/>
        </w:rPr>
        <w:t xml:space="preserve"> адресу: </w:t>
      </w:r>
      <w:r w:rsidR="00892B79" w:rsidRPr="00CF68EF">
        <w:rPr>
          <w:rFonts w:eastAsiaTheme="minorHAnsi"/>
          <w:sz w:val="23"/>
          <w:szCs w:val="23"/>
          <w:lang w:eastAsia="en-US"/>
        </w:rPr>
        <w:t>(адрес)</w:t>
      </w:r>
      <w:r w:rsidR="00931879" w:rsidRPr="00CF68EF">
        <w:rPr>
          <w:rFonts w:eastAsiaTheme="minorHAnsi"/>
          <w:sz w:val="23"/>
          <w:szCs w:val="23"/>
          <w:lang w:eastAsia="en-US"/>
        </w:rPr>
        <w:t xml:space="preserve">; протокол согласования договорной цены на выполнение комплекса работ по ремонту внутренних помещений (квартиры) по адресу: </w:t>
      </w:r>
      <w:r w:rsidR="00892B79" w:rsidRPr="00CF68EF">
        <w:rPr>
          <w:rFonts w:eastAsiaTheme="minorHAnsi"/>
          <w:sz w:val="23"/>
          <w:szCs w:val="23"/>
          <w:lang w:eastAsia="en-US"/>
        </w:rPr>
        <w:t>(адрес)</w:t>
      </w:r>
      <w:r w:rsidR="00931879" w:rsidRPr="00CF68EF">
        <w:rPr>
          <w:rFonts w:eastAsiaTheme="minorHAnsi"/>
          <w:sz w:val="23"/>
          <w:szCs w:val="23"/>
          <w:lang w:eastAsia="en-US"/>
        </w:rPr>
        <w:t xml:space="preserve"> по договору </w:t>
      </w:r>
      <w:proofErr w:type="gramStart"/>
      <w:r w:rsidR="00931879" w:rsidRPr="00CF68EF">
        <w:rPr>
          <w:rFonts w:eastAsiaTheme="minorHAnsi"/>
          <w:sz w:val="23"/>
          <w:szCs w:val="23"/>
          <w:lang w:eastAsia="en-US"/>
        </w:rPr>
        <w:t>от</w:t>
      </w:r>
      <w:proofErr w:type="gramEnd"/>
      <w:r w:rsidR="00931879" w:rsidRPr="00CF68EF">
        <w:rPr>
          <w:rFonts w:eastAsiaTheme="minorHAnsi"/>
          <w:sz w:val="23"/>
          <w:szCs w:val="23"/>
          <w:lang w:eastAsia="en-US"/>
        </w:rPr>
        <w:t xml:space="preserve"> </w:t>
      </w:r>
      <w:r w:rsidR="00892B79" w:rsidRPr="00CF68EF">
        <w:rPr>
          <w:sz w:val="23"/>
          <w:szCs w:val="23"/>
        </w:rPr>
        <w:t>(</w:t>
      </w:r>
      <w:proofErr w:type="gramStart"/>
      <w:r w:rsidR="00892B79" w:rsidRPr="00CF68EF">
        <w:rPr>
          <w:sz w:val="23"/>
          <w:szCs w:val="23"/>
        </w:rPr>
        <w:t>дата</w:t>
      </w:r>
      <w:proofErr w:type="gramEnd"/>
      <w:r w:rsidR="00892B79" w:rsidRPr="00CF68EF">
        <w:rPr>
          <w:sz w:val="23"/>
          <w:szCs w:val="23"/>
        </w:rPr>
        <w:t>)</w:t>
      </w:r>
      <w:r w:rsidR="00E25C8B" w:rsidRPr="00CF68EF">
        <w:rPr>
          <w:rFonts w:eastAsiaTheme="minorHAnsi"/>
          <w:sz w:val="23"/>
          <w:szCs w:val="23"/>
          <w:lang w:eastAsia="en-US"/>
        </w:rPr>
        <w:t xml:space="preserve"> (Приложение № 1); календарный план на выполнение комплекса работ по ремонту внутренних помещений (квартиры) по адресу: </w:t>
      </w:r>
      <w:r w:rsidR="00892B79" w:rsidRPr="00CF68EF">
        <w:rPr>
          <w:rFonts w:eastAsiaTheme="minorHAnsi"/>
          <w:sz w:val="23"/>
          <w:szCs w:val="23"/>
          <w:lang w:eastAsia="en-US"/>
        </w:rPr>
        <w:t>(адрес)</w:t>
      </w:r>
      <w:r w:rsidR="00E25C8B" w:rsidRPr="00CF68EF">
        <w:rPr>
          <w:rFonts w:eastAsiaTheme="minorHAnsi"/>
          <w:sz w:val="23"/>
          <w:szCs w:val="23"/>
          <w:lang w:eastAsia="en-US"/>
        </w:rPr>
        <w:t xml:space="preserve"> (Приложение № 2)</w:t>
      </w:r>
      <w:r w:rsidR="00931879" w:rsidRPr="00CF68EF">
        <w:rPr>
          <w:rFonts w:eastAsiaTheme="minorHAnsi"/>
          <w:sz w:val="23"/>
          <w:szCs w:val="23"/>
          <w:lang w:eastAsia="en-US"/>
        </w:rPr>
        <w:t>.</w:t>
      </w:r>
      <w:r w:rsidRPr="00CF68EF">
        <w:rPr>
          <w:rFonts w:eastAsiaTheme="minorHAnsi"/>
          <w:sz w:val="23"/>
          <w:szCs w:val="23"/>
          <w:lang w:eastAsia="en-US"/>
        </w:rPr>
        <w:t xml:space="preserve"> </w:t>
      </w:r>
    </w:p>
    <w:p w:rsidR="00E25C8B" w:rsidRPr="00CF68EF" w:rsidRDefault="00E25C8B" w:rsidP="00A5533C">
      <w:pPr>
        <w:autoSpaceDE w:val="0"/>
        <w:autoSpaceDN w:val="0"/>
        <w:adjustRightInd w:val="0"/>
        <w:ind w:firstLine="709"/>
        <w:jc w:val="both"/>
        <w:rPr>
          <w:rFonts w:eastAsiaTheme="minorHAnsi"/>
          <w:sz w:val="23"/>
          <w:szCs w:val="23"/>
          <w:lang w:eastAsia="en-US"/>
        </w:rPr>
      </w:pPr>
      <w:r w:rsidRPr="00CF68EF">
        <w:rPr>
          <w:sz w:val="23"/>
          <w:szCs w:val="23"/>
        </w:rPr>
        <w:t xml:space="preserve">Таким образом, </w:t>
      </w:r>
      <w:proofErr w:type="spellStart"/>
      <w:r w:rsidR="007A5F18" w:rsidRPr="00CF68EF">
        <w:rPr>
          <w:sz w:val="23"/>
          <w:szCs w:val="23"/>
        </w:rPr>
        <w:t>Контиевская</w:t>
      </w:r>
      <w:proofErr w:type="spellEnd"/>
      <w:r w:rsidR="007A5F18" w:rsidRPr="00CF68EF">
        <w:rPr>
          <w:sz w:val="23"/>
          <w:szCs w:val="23"/>
        </w:rPr>
        <w:t xml:space="preserve"> О.А. не выразила прямо свою волю на отказ от исполнения договора после </w:t>
      </w:r>
      <w:r w:rsidRPr="00CF68EF">
        <w:rPr>
          <w:sz w:val="23"/>
          <w:szCs w:val="23"/>
        </w:rPr>
        <w:t xml:space="preserve">нарушения ответчиком своих обязательств, в </w:t>
      </w:r>
      <w:proofErr w:type="gramStart"/>
      <w:r w:rsidRPr="00CF68EF">
        <w:rPr>
          <w:sz w:val="23"/>
          <w:szCs w:val="23"/>
        </w:rPr>
        <w:t>связи</w:t>
      </w:r>
      <w:proofErr w:type="gramEnd"/>
      <w:r w:rsidRPr="00CF68EF">
        <w:rPr>
          <w:sz w:val="23"/>
          <w:szCs w:val="23"/>
        </w:rPr>
        <w:t xml:space="preserve"> с чем</w:t>
      </w:r>
      <w:r w:rsidR="007A5F18" w:rsidRPr="00CF68EF">
        <w:rPr>
          <w:sz w:val="23"/>
          <w:szCs w:val="23"/>
        </w:rPr>
        <w:t xml:space="preserve"> договор</w:t>
      </w:r>
      <w:r w:rsidRPr="00CF68EF">
        <w:rPr>
          <w:sz w:val="23"/>
          <w:szCs w:val="23"/>
        </w:rPr>
        <w:t xml:space="preserve">, заключенный между </w:t>
      </w:r>
      <w:proofErr w:type="spellStart"/>
      <w:r w:rsidRPr="00CF68EF">
        <w:rPr>
          <w:sz w:val="23"/>
          <w:szCs w:val="23"/>
        </w:rPr>
        <w:t>Контиевской</w:t>
      </w:r>
      <w:proofErr w:type="spellEnd"/>
      <w:r w:rsidRPr="00CF68EF">
        <w:rPr>
          <w:sz w:val="23"/>
          <w:szCs w:val="23"/>
        </w:rPr>
        <w:t xml:space="preserve"> О.А. и </w:t>
      </w:r>
      <w:proofErr w:type="spellStart"/>
      <w:r w:rsidRPr="00CF68EF">
        <w:rPr>
          <w:sz w:val="23"/>
          <w:szCs w:val="23"/>
        </w:rPr>
        <w:t>Жучковым</w:t>
      </w:r>
      <w:proofErr w:type="spellEnd"/>
      <w:r w:rsidRPr="00CF68EF">
        <w:rPr>
          <w:sz w:val="23"/>
          <w:szCs w:val="23"/>
        </w:rPr>
        <w:t xml:space="preserve"> С.А.</w:t>
      </w:r>
      <w:r w:rsidR="007A5F18" w:rsidRPr="00CF68EF">
        <w:rPr>
          <w:sz w:val="23"/>
          <w:szCs w:val="23"/>
        </w:rPr>
        <w:t xml:space="preserve"> не может считаться расторгнутым (прекращенным)</w:t>
      </w:r>
      <w:r w:rsidRPr="00CF68EF">
        <w:rPr>
          <w:sz w:val="23"/>
          <w:szCs w:val="23"/>
        </w:rPr>
        <w:t xml:space="preserve">, </w:t>
      </w:r>
      <w:r w:rsidRPr="00CF68EF">
        <w:rPr>
          <w:rFonts w:eastAsiaTheme="minorHAnsi"/>
          <w:sz w:val="23"/>
          <w:szCs w:val="23"/>
          <w:lang w:eastAsia="en-US"/>
        </w:rPr>
        <w:t xml:space="preserve">следовательно, к сложившимся правоотношениям не применима норма, регулирующая возмещение убытков при прекращении договора (ст. 393.1 ГК РФ), а потому требования истца по заявленным основаниям не </w:t>
      </w:r>
      <w:proofErr w:type="gramStart"/>
      <w:r w:rsidRPr="00CF68EF">
        <w:rPr>
          <w:rFonts w:eastAsiaTheme="minorHAnsi"/>
          <w:sz w:val="23"/>
          <w:szCs w:val="23"/>
          <w:lang w:eastAsia="en-US"/>
        </w:rPr>
        <w:t>основаны</w:t>
      </w:r>
      <w:proofErr w:type="gramEnd"/>
      <w:r w:rsidRPr="00CF68EF">
        <w:rPr>
          <w:rFonts w:eastAsiaTheme="minorHAnsi"/>
          <w:sz w:val="23"/>
          <w:szCs w:val="23"/>
          <w:lang w:eastAsia="en-US"/>
        </w:rPr>
        <w:t xml:space="preserve"> на законе.</w:t>
      </w:r>
    </w:p>
    <w:p w:rsidR="0027659B" w:rsidRPr="00CF68EF" w:rsidRDefault="0027659B" w:rsidP="00A5533C">
      <w:pPr>
        <w:autoSpaceDE w:val="0"/>
        <w:autoSpaceDN w:val="0"/>
        <w:adjustRightInd w:val="0"/>
        <w:ind w:firstLine="709"/>
        <w:jc w:val="both"/>
        <w:rPr>
          <w:sz w:val="23"/>
          <w:szCs w:val="23"/>
        </w:rPr>
      </w:pPr>
      <w:proofErr w:type="gramStart"/>
      <w:r w:rsidRPr="00CF68EF">
        <w:rPr>
          <w:rFonts w:eastAsiaTheme="minorHAnsi"/>
          <w:sz w:val="23"/>
          <w:szCs w:val="23"/>
          <w:lang w:eastAsia="en-US"/>
        </w:rPr>
        <w:t xml:space="preserve">Кроме того, истцом в судебном заседании не оспаривалось, что не вся согласованная с </w:t>
      </w:r>
      <w:proofErr w:type="spellStart"/>
      <w:r w:rsidRPr="00CF68EF">
        <w:rPr>
          <w:rFonts w:eastAsiaTheme="minorHAnsi"/>
          <w:sz w:val="23"/>
          <w:szCs w:val="23"/>
          <w:lang w:eastAsia="en-US"/>
        </w:rPr>
        <w:t>Жучковым</w:t>
      </w:r>
      <w:proofErr w:type="spellEnd"/>
      <w:r w:rsidRPr="00CF68EF">
        <w:rPr>
          <w:rFonts w:eastAsiaTheme="minorHAnsi"/>
          <w:sz w:val="23"/>
          <w:szCs w:val="23"/>
          <w:lang w:eastAsia="en-US"/>
        </w:rPr>
        <w:t xml:space="preserve"> С.А. полная стоимость работ и материалов была выплачена ему,</w:t>
      </w:r>
      <w:r w:rsidR="00F105EE" w:rsidRPr="00CF68EF">
        <w:rPr>
          <w:rFonts w:eastAsiaTheme="minorHAnsi"/>
          <w:sz w:val="23"/>
          <w:szCs w:val="23"/>
          <w:lang w:eastAsia="en-US"/>
        </w:rPr>
        <w:t xml:space="preserve"> а лишь 33000 руб. из 60000 руб.,</w:t>
      </w:r>
      <w:r w:rsidRPr="00CF68EF">
        <w:rPr>
          <w:rFonts w:eastAsiaTheme="minorHAnsi"/>
          <w:sz w:val="23"/>
          <w:szCs w:val="23"/>
          <w:lang w:eastAsia="en-US"/>
        </w:rPr>
        <w:t xml:space="preserve"> а также то, что </w:t>
      </w:r>
      <w:r w:rsidR="006265E7" w:rsidRPr="00CF68EF">
        <w:rPr>
          <w:rFonts w:eastAsiaTheme="minorHAnsi"/>
          <w:sz w:val="23"/>
          <w:szCs w:val="23"/>
          <w:lang w:eastAsia="en-US"/>
        </w:rPr>
        <w:t>ответчиком</w:t>
      </w:r>
      <w:r w:rsidRPr="00CF68EF">
        <w:rPr>
          <w:rFonts w:eastAsiaTheme="minorHAnsi"/>
          <w:sz w:val="23"/>
          <w:szCs w:val="23"/>
          <w:lang w:eastAsia="en-US"/>
        </w:rPr>
        <w:t xml:space="preserve"> </w:t>
      </w:r>
      <w:r w:rsidR="006265E7" w:rsidRPr="00CF68EF">
        <w:rPr>
          <w:rFonts w:eastAsiaTheme="minorHAnsi"/>
          <w:sz w:val="23"/>
          <w:szCs w:val="23"/>
          <w:lang w:eastAsia="en-US"/>
        </w:rPr>
        <w:t xml:space="preserve">частично </w:t>
      </w:r>
      <w:r w:rsidRPr="00CF68EF">
        <w:rPr>
          <w:rFonts w:eastAsiaTheme="minorHAnsi"/>
          <w:sz w:val="23"/>
          <w:szCs w:val="23"/>
          <w:lang w:eastAsia="en-US"/>
        </w:rPr>
        <w:t>были произведены работы</w:t>
      </w:r>
      <w:r w:rsidR="00A5533C" w:rsidRPr="00CF68EF">
        <w:rPr>
          <w:rFonts w:eastAsiaTheme="minorHAnsi"/>
          <w:sz w:val="23"/>
          <w:szCs w:val="23"/>
          <w:lang w:eastAsia="en-US"/>
        </w:rPr>
        <w:t>, в том числе</w:t>
      </w:r>
      <w:r w:rsidRPr="00CF68EF">
        <w:rPr>
          <w:rFonts w:eastAsiaTheme="minorHAnsi"/>
          <w:sz w:val="23"/>
          <w:szCs w:val="23"/>
          <w:lang w:eastAsia="en-US"/>
        </w:rPr>
        <w:t xml:space="preserve"> по </w:t>
      </w:r>
      <w:r w:rsidRPr="00CF68EF">
        <w:rPr>
          <w:sz w:val="23"/>
          <w:szCs w:val="23"/>
        </w:rPr>
        <w:t>монтажу электропроводки с установкой прибора учета электрической энергии, монтажу электропроводки в общем коридоре.</w:t>
      </w:r>
      <w:proofErr w:type="gramEnd"/>
    </w:p>
    <w:p w:rsidR="0027659B" w:rsidRPr="00CF68EF" w:rsidRDefault="006265E7" w:rsidP="00A5533C">
      <w:pPr>
        <w:autoSpaceDE w:val="0"/>
        <w:autoSpaceDN w:val="0"/>
        <w:adjustRightInd w:val="0"/>
        <w:ind w:firstLine="709"/>
        <w:jc w:val="both"/>
        <w:rPr>
          <w:rFonts w:eastAsiaTheme="minorHAnsi"/>
          <w:sz w:val="23"/>
          <w:szCs w:val="23"/>
          <w:lang w:eastAsia="en-US"/>
        </w:rPr>
      </w:pPr>
      <w:proofErr w:type="gramStart"/>
      <w:r w:rsidRPr="00CF68EF">
        <w:rPr>
          <w:rFonts w:eastAsiaTheme="minorHAnsi"/>
          <w:sz w:val="23"/>
          <w:szCs w:val="23"/>
          <w:lang w:eastAsia="en-US"/>
        </w:rPr>
        <w:t>Вместе с тем, п</w:t>
      </w:r>
      <w:r w:rsidR="0027659B" w:rsidRPr="00CF68EF">
        <w:rPr>
          <w:rFonts w:eastAsiaTheme="minorHAnsi"/>
          <w:sz w:val="23"/>
          <w:szCs w:val="23"/>
          <w:lang w:eastAsia="en-US"/>
        </w:rPr>
        <w:t>редставленные в материалы дела доказательства не позволяют разграничить, а соответственно, и оценить объем работ, выполненных ответчиком, поскольку</w:t>
      </w:r>
      <w:r w:rsidR="002E01C9" w:rsidRPr="00CF68EF">
        <w:rPr>
          <w:rFonts w:eastAsiaTheme="minorHAnsi"/>
          <w:sz w:val="23"/>
          <w:szCs w:val="23"/>
          <w:lang w:eastAsia="en-US"/>
        </w:rPr>
        <w:t>,</w:t>
      </w:r>
      <w:r w:rsidR="0027659B" w:rsidRPr="00CF68EF">
        <w:rPr>
          <w:rFonts w:eastAsiaTheme="minorHAnsi"/>
          <w:sz w:val="23"/>
          <w:szCs w:val="23"/>
          <w:lang w:eastAsia="en-US"/>
        </w:rPr>
        <w:t xml:space="preserve"> привлекая </w:t>
      </w:r>
      <w:r w:rsidR="00A5533C" w:rsidRPr="00CF68EF">
        <w:rPr>
          <w:rFonts w:eastAsiaTheme="minorHAnsi"/>
          <w:sz w:val="23"/>
          <w:szCs w:val="23"/>
          <w:lang w:eastAsia="en-US"/>
        </w:rPr>
        <w:t xml:space="preserve">иного </w:t>
      </w:r>
      <w:r w:rsidR="0027659B" w:rsidRPr="00CF68EF">
        <w:rPr>
          <w:rFonts w:eastAsiaTheme="minorHAnsi"/>
          <w:sz w:val="23"/>
          <w:szCs w:val="23"/>
          <w:lang w:eastAsia="en-US"/>
        </w:rPr>
        <w:t xml:space="preserve">подрядчика </w:t>
      </w:r>
      <w:r w:rsidR="00892B79" w:rsidRPr="00CF68EF">
        <w:rPr>
          <w:rFonts w:eastAsiaTheme="minorHAnsi"/>
          <w:sz w:val="23"/>
          <w:szCs w:val="23"/>
          <w:lang w:eastAsia="en-US"/>
        </w:rPr>
        <w:t>(ФИО)</w:t>
      </w:r>
      <w:r w:rsidR="00A5533C" w:rsidRPr="00CF68EF">
        <w:rPr>
          <w:rFonts w:eastAsiaTheme="minorHAnsi"/>
          <w:sz w:val="23"/>
          <w:szCs w:val="23"/>
          <w:lang w:eastAsia="en-US"/>
        </w:rPr>
        <w:t xml:space="preserve"> </w:t>
      </w:r>
      <w:r w:rsidR="0027659B" w:rsidRPr="00CF68EF">
        <w:rPr>
          <w:rFonts w:eastAsiaTheme="minorHAnsi"/>
          <w:sz w:val="23"/>
          <w:szCs w:val="23"/>
          <w:lang w:eastAsia="en-US"/>
        </w:rPr>
        <w:t>к продолжению работ</w:t>
      </w:r>
      <w:r w:rsidR="002E01C9" w:rsidRPr="00CF68EF">
        <w:rPr>
          <w:rFonts w:eastAsiaTheme="minorHAnsi"/>
          <w:sz w:val="23"/>
          <w:szCs w:val="23"/>
          <w:lang w:eastAsia="en-US"/>
        </w:rPr>
        <w:t>,</w:t>
      </w:r>
      <w:r w:rsidR="0027659B" w:rsidRPr="00CF68EF">
        <w:rPr>
          <w:rFonts w:eastAsiaTheme="minorHAnsi"/>
          <w:sz w:val="23"/>
          <w:szCs w:val="23"/>
          <w:lang w:eastAsia="en-US"/>
        </w:rPr>
        <w:t xml:space="preserve"> истец не приняла меры к составлению акта выполненных ответчик</w:t>
      </w:r>
      <w:r w:rsidR="00A5533C" w:rsidRPr="00CF68EF">
        <w:rPr>
          <w:rFonts w:eastAsiaTheme="minorHAnsi"/>
          <w:sz w:val="23"/>
          <w:szCs w:val="23"/>
          <w:lang w:eastAsia="en-US"/>
        </w:rPr>
        <w:t>ом</w:t>
      </w:r>
      <w:r w:rsidR="0027659B" w:rsidRPr="00CF68EF">
        <w:rPr>
          <w:rFonts w:eastAsiaTheme="minorHAnsi"/>
          <w:sz w:val="23"/>
          <w:szCs w:val="23"/>
          <w:lang w:eastAsia="en-US"/>
        </w:rPr>
        <w:t xml:space="preserve"> работ, фиксации объемов выполненных работ и использованных для их выполнения строительных материалов,</w:t>
      </w:r>
      <w:r w:rsidR="002E01C9" w:rsidRPr="00CF68EF">
        <w:rPr>
          <w:rFonts w:eastAsiaTheme="minorHAnsi"/>
          <w:sz w:val="23"/>
          <w:szCs w:val="23"/>
          <w:lang w:eastAsia="en-US"/>
        </w:rPr>
        <w:t xml:space="preserve"> а также</w:t>
      </w:r>
      <w:r w:rsidR="0027659B" w:rsidRPr="00CF68EF">
        <w:rPr>
          <w:rFonts w:eastAsiaTheme="minorHAnsi"/>
          <w:sz w:val="23"/>
          <w:szCs w:val="23"/>
          <w:lang w:eastAsia="en-US"/>
        </w:rPr>
        <w:t xml:space="preserve"> остатка на объекте строительных материалов, приобретенных ответчик</w:t>
      </w:r>
      <w:r w:rsidR="00A5533C" w:rsidRPr="00CF68EF">
        <w:rPr>
          <w:rFonts w:eastAsiaTheme="minorHAnsi"/>
          <w:sz w:val="23"/>
          <w:szCs w:val="23"/>
          <w:lang w:eastAsia="en-US"/>
        </w:rPr>
        <w:t>ом</w:t>
      </w:r>
      <w:r w:rsidR="0027659B" w:rsidRPr="00CF68EF">
        <w:rPr>
          <w:rFonts w:eastAsiaTheme="minorHAnsi"/>
          <w:sz w:val="23"/>
          <w:szCs w:val="23"/>
          <w:lang w:eastAsia="en-US"/>
        </w:rPr>
        <w:t>.</w:t>
      </w:r>
      <w:proofErr w:type="gramEnd"/>
    </w:p>
    <w:p w:rsidR="00F105EE" w:rsidRPr="00CF68EF" w:rsidRDefault="00A5533C" w:rsidP="00A5533C">
      <w:pPr>
        <w:autoSpaceDE w:val="0"/>
        <w:autoSpaceDN w:val="0"/>
        <w:adjustRightInd w:val="0"/>
        <w:ind w:firstLine="709"/>
        <w:jc w:val="both"/>
        <w:rPr>
          <w:rFonts w:eastAsiaTheme="minorHAnsi"/>
          <w:sz w:val="23"/>
          <w:szCs w:val="23"/>
          <w:lang w:eastAsia="en-US"/>
        </w:rPr>
      </w:pPr>
      <w:r w:rsidRPr="00CF68EF">
        <w:rPr>
          <w:rFonts w:eastAsiaTheme="minorHAnsi"/>
          <w:sz w:val="23"/>
          <w:szCs w:val="23"/>
          <w:lang w:eastAsia="en-US"/>
        </w:rPr>
        <w:t xml:space="preserve">Таким образом, </w:t>
      </w:r>
      <w:r w:rsidR="00F105EE" w:rsidRPr="00CF68EF">
        <w:rPr>
          <w:rFonts w:eastAsiaTheme="minorHAnsi"/>
          <w:sz w:val="23"/>
          <w:szCs w:val="23"/>
          <w:lang w:eastAsia="en-US"/>
        </w:rPr>
        <w:t>невозможно сделать вывод о наличии и размере понесенных истцом убытков в связи с нарушением должником своих обязательств.</w:t>
      </w:r>
    </w:p>
    <w:p w:rsidR="007A5F18" w:rsidRPr="00CF68EF" w:rsidRDefault="00F105EE" w:rsidP="00A5533C">
      <w:pPr>
        <w:pStyle w:val="a5"/>
        <w:shd w:val="clear" w:color="auto" w:fill="FFFFFF"/>
        <w:spacing w:before="0" w:beforeAutospacing="0" w:after="0" w:afterAutospacing="0"/>
        <w:ind w:firstLine="709"/>
        <w:jc w:val="both"/>
        <w:rPr>
          <w:sz w:val="23"/>
          <w:szCs w:val="23"/>
        </w:rPr>
      </w:pPr>
      <w:r w:rsidRPr="00CF68EF">
        <w:rPr>
          <w:sz w:val="23"/>
          <w:szCs w:val="23"/>
        </w:rPr>
        <w:t xml:space="preserve">Принимая во внимание вышеизложенное, правовых оснований для удовлетворения иска </w:t>
      </w:r>
      <w:proofErr w:type="spellStart"/>
      <w:r w:rsidRPr="00CF68EF">
        <w:rPr>
          <w:sz w:val="23"/>
          <w:szCs w:val="23"/>
        </w:rPr>
        <w:t>Контиевской</w:t>
      </w:r>
      <w:proofErr w:type="spellEnd"/>
      <w:r w:rsidRPr="00CF68EF">
        <w:rPr>
          <w:sz w:val="23"/>
          <w:szCs w:val="23"/>
        </w:rPr>
        <w:t xml:space="preserve"> О.А. не имеется.</w:t>
      </w:r>
    </w:p>
    <w:p w:rsidR="005440BC" w:rsidRPr="00CF68EF" w:rsidRDefault="005440BC" w:rsidP="005440BC">
      <w:pPr>
        <w:ind w:right="-15" w:firstLine="709"/>
        <w:jc w:val="both"/>
        <w:rPr>
          <w:sz w:val="23"/>
          <w:szCs w:val="23"/>
        </w:rPr>
      </w:pPr>
      <w:r w:rsidRPr="00CF68EF">
        <w:rPr>
          <w:sz w:val="23"/>
          <w:szCs w:val="23"/>
        </w:rPr>
        <w:t xml:space="preserve">Руководствуясь статьями ст. ст. 12, 55, 56, 57, 59, 60, 67, </w:t>
      </w:r>
      <w:r w:rsidR="00DB4B8E" w:rsidRPr="00CF68EF">
        <w:rPr>
          <w:sz w:val="23"/>
          <w:szCs w:val="23"/>
        </w:rPr>
        <w:t>98</w:t>
      </w:r>
      <w:r w:rsidRPr="00CF68EF">
        <w:rPr>
          <w:sz w:val="23"/>
          <w:szCs w:val="23"/>
        </w:rPr>
        <w:t>, ч. 3 ст. 193, ст. ст. 194-199 ГПК РФ, мировой судья</w:t>
      </w:r>
    </w:p>
    <w:p w:rsidR="005440BC" w:rsidRPr="00CF68EF" w:rsidRDefault="005440BC" w:rsidP="005440BC">
      <w:pPr>
        <w:autoSpaceDE w:val="0"/>
        <w:autoSpaceDN w:val="0"/>
        <w:adjustRightInd w:val="0"/>
        <w:ind w:firstLine="709"/>
        <w:jc w:val="center"/>
        <w:rPr>
          <w:rFonts w:eastAsia="Calibri"/>
          <w:b/>
          <w:sz w:val="23"/>
          <w:szCs w:val="23"/>
          <w:lang w:eastAsia="en-US"/>
        </w:rPr>
      </w:pPr>
      <w:proofErr w:type="gramStart"/>
      <w:r w:rsidRPr="00CF68EF">
        <w:rPr>
          <w:rFonts w:eastAsia="Calibri"/>
          <w:b/>
          <w:sz w:val="23"/>
          <w:szCs w:val="23"/>
          <w:lang w:eastAsia="en-US"/>
        </w:rPr>
        <w:t>Р</w:t>
      </w:r>
      <w:proofErr w:type="gramEnd"/>
      <w:r w:rsidRPr="00CF68EF">
        <w:rPr>
          <w:rFonts w:eastAsia="Calibri"/>
          <w:b/>
          <w:sz w:val="23"/>
          <w:szCs w:val="23"/>
          <w:lang w:eastAsia="en-US"/>
        </w:rPr>
        <w:t xml:space="preserve"> Е Ш И Л:</w:t>
      </w:r>
    </w:p>
    <w:p w:rsidR="005440BC" w:rsidRPr="00CF68EF" w:rsidRDefault="005440BC" w:rsidP="005440BC">
      <w:pPr>
        <w:autoSpaceDE w:val="0"/>
        <w:autoSpaceDN w:val="0"/>
        <w:adjustRightInd w:val="0"/>
        <w:ind w:firstLine="709"/>
        <w:jc w:val="both"/>
        <w:rPr>
          <w:rFonts w:eastAsia="Calibri"/>
          <w:sz w:val="23"/>
          <w:szCs w:val="23"/>
          <w:lang w:eastAsia="en-US"/>
        </w:rPr>
      </w:pPr>
    </w:p>
    <w:p w:rsidR="00A10AD3" w:rsidRPr="00CF68EF" w:rsidRDefault="00A10AD3" w:rsidP="00A10AD3">
      <w:pPr>
        <w:pStyle w:val="a9"/>
        <w:ind w:firstLine="709"/>
        <w:jc w:val="both"/>
        <w:rPr>
          <w:rFonts w:ascii="Times New Roman" w:hAnsi="Times New Roman"/>
          <w:sz w:val="23"/>
          <w:szCs w:val="23"/>
        </w:rPr>
      </w:pPr>
      <w:r w:rsidRPr="00CF68EF">
        <w:rPr>
          <w:rFonts w:ascii="Times New Roman" w:hAnsi="Times New Roman"/>
          <w:sz w:val="23"/>
          <w:szCs w:val="23"/>
        </w:rPr>
        <w:t xml:space="preserve">В удовлетворении исковых требований </w:t>
      </w:r>
      <w:proofErr w:type="spellStart"/>
      <w:r w:rsidRPr="00CF68EF">
        <w:rPr>
          <w:rFonts w:ascii="Times New Roman" w:hAnsi="Times New Roman"/>
          <w:sz w:val="23"/>
          <w:szCs w:val="23"/>
        </w:rPr>
        <w:t>Контиевской</w:t>
      </w:r>
      <w:proofErr w:type="spellEnd"/>
      <w:r w:rsidRPr="00CF68EF">
        <w:rPr>
          <w:rFonts w:ascii="Times New Roman" w:hAnsi="Times New Roman"/>
          <w:sz w:val="23"/>
          <w:szCs w:val="23"/>
        </w:rPr>
        <w:t xml:space="preserve"> О</w:t>
      </w:r>
      <w:r w:rsidR="00946BD2" w:rsidRPr="00CF68EF">
        <w:rPr>
          <w:rFonts w:ascii="Times New Roman" w:hAnsi="Times New Roman"/>
          <w:sz w:val="23"/>
          <w:szCs w:val="23"/>
        </w:rPr>
        <w:t>.</w:t>
      </w:r>
      <w:r w:rsidRPr="00CF68EF">
        <w:rPr>
          <w:rFonts w:ascii="Times New Roman" w:hAnsi="Times New Roman"/>
          <w:sz w:val="23"/>
          <w:szCs w:val="23"/>
        </w:rPr>
        <w:t>А</w:t>
      </w:r>
      <w:r w:rsidR="00946BD2" w:rsidRPr="00CF68EF">
        <w:rPr>
          <w:rFonts w:ascii="Times New Roman" w:hAnsi="Times New Roman"/>
          <w:sz w:val="23"/>
          <w:szCs w:val="23"/>
        </w:rPr>
        <w:t>.</w:t>
      </w:r>
      <w:r w:rsidRPr="00CF68EF">
        <w:rPr>
          <w:rFonts w:ascii="Times New Roman" w:hAnsi="Times New Roman"/>
          <w:sz w:val="23"/>
          <w:szCs w:val="23"/>
        </w:rPr>
        <w:t xml:space="preserve"> к </w:t>
      </w:r>
      <w:proofErr w:type="spellStart"/>
      <w:r w:rsidRPr="00CF68EF">
        <w:rPr>
          <w:rFonts w:ascii="Times New Roman" w:hAnsi="Times New Roman"/>
          <w:sz w:val="23"/>
          <w:szCs w:val="23"/>
        </w:rPr>
        <w:t>Жучкову</w:t>
      </w:r>
      <w:proofErr w:type="spellEnd"/>
      <w:r w:rsidRPr="00CF68EF">
        <w:rPr>
          <w:rFonts w:ascii="Times New Roman" w:hAnsi="Times New Roman"/>
          <w:sz w:val="23"/>
          <w:szCs w:val="23"/>
        </w:rPr>
        <w:t xml:space="preserve"> С</w:t>
      </w:r>
      <w:r w:rsidR="00946BD2" w:rsidRPr="00CF68EF">
        <w:rPr>
          <w:rFonts w:ascii="Times New Roman" w:hAnsi="Times New Roman"/>
          <w:sz w:val="23"/>
          <w:szCs w:val="23"/>
        </w:rPr>
        <w:t>.</w:t>
      </w:r>
      <w:r w:rsidRPr="00CF68EF">
        <w:rPr>
          <w:rFonts w:ascii="Times New Roman" w:hAnsi="Times New Roman"/>
          <w:sz w:val="23"/>
          <w:szCs w:val="23"/>
        </w:rPr>
        <w:t>А</w:t>
      </w:r>
      <w:r w:rsidR="00946BD2" w:rsidRPr="00CF68EF">
        <w:rPr>
          <w:rFonts w:ascii="Times New Roman" w:hAnsi="Times New Roman"/>
          <w:sz w:val="23"/>
          <w:szCs w:val="23"/>
        </w:rPr>
        <w:t>.</w:t>
      </w:r>
      <w:r w:rsidRPr="00CF68EF">
        <w:rPr>
          <w:rFonts w:ascii="Times New Roman" w:hAnsi="Times New Roman"/>
          <w:sz w:val="23"/>
          <w:szCs w:val="23"/>
        </w:rPr>
        <w:t xml:space="preserve"> о возмещении убытков в сумме 30 911,50 рублей по договору </w:t>
      </w:r>
      <w:proofErr w:type="gramStart"/>
      <w:r w:rsidRPr="00CF68EF">
        <w:rPr>
          <w:rFonts w:ascii="Times New Roman" w:hAnsi="Times New Roman"/>
          <w:sz w:val="23"/>
          <w:szCs w:val="23"/>
        </w:rPr>
        <w:t>от</w:t>
      </w:r>
      <w:proofErr w:type="gramEnd"/>
      <w:r w:rsidRPr="00CF68EF">
        <w:rPr>
          <w:rFonts w:ascii="Times New Roman" w:hAnsi="Times New Roman"/>
          <w:sz w:val="23"/>
          <w:szCs w:val="23"/>
        </w:rPr>
        <w:t xml:space="preserve"> </w:t>
      </w:r>
      <w:r w:rsidR="00946BD2" w:rsidRPr="00CF68EF">
        <w:rPr>
          <w:rFonts w:ascii="Times New Roman" w:hAnsi="Times New Roman"/>
          <w:sz w:val="23"/>
          <w:szCs w:val="23"/>
        </w:rPr>
        <w:t>(дата)</w:t>
      </w:r>
      <w:r w:rsidRPr="00CF68EF">
        <w:rPr>
          <w:rFonts w:ascii="Times New Roman" w:hAnsi="Times New Roman"/>
          <w:sz w:val="23"/>
          <w:szCs w:val="23"/>
        </w:rPr>
        <w:t xml:space="preserve"> – отказать.</w:t>
      </w:r>
    </w:p>
    <w:p w:rsidR="00A10AD3" w:rsidRPr="00CF68EF" w:rsidRDefault="00A10AD3" w:rsidP="00A10AD3">
      <w:pPr>
        <w:tabs>
          <w:tab w:val="left" w:pos="0"/>
        </w:tabs>
        <w:autoSpaceDE w:val="0"/>
        <w:autoSpaceDN w:val="0"/>
        <w:adjustRightInd w:val="0"/>
        <w:ind w:firstLine="709"/>
        <w:jc w:val="both"/>
        <w:rPr>
          <w:sz w:val="23"/>
          <w:szCs w:val="23"/>
        </w:rPr>
      </w:pPr>
      <w:r w:rsidRPr="00CF68EF">
        <w:rPr>
          <w:sz w:val="23"/>
          <w:szCs w:val="23"/>
        </w:rPr>
        <w:t xml:space="preserve">Разъяснить, что </w:t>
      </w:r>
      <w:r w:rsidRPr="00CF68EF">
        <w:rPr>
          <w:bCs/>
          <w:sz w:val="23"/>
          <w:szCs w:val="23"/>
        </w:rPr>
        <w:t xml:space="preserve">мотивированное решение мирового судьи по настоящему делу будет </w:t>
      </w:r>
      <w:r w:rsidRPr="00CF68EF">
        <w:rPr>
          <w:sz w:val="23"/>
          <w:szCs w:val="23"/>
        </w:rPr>
        <w:t>составлено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A10AD3" w:rsidRPr="00CF68EF" w:rsidRDefault="00A10AD3" w:rsidP="00A10AD3">
      <w:pPr>
        <w:pStyle w:val="a6"/>
        <w:ind w:firstLine="709"/>
        <w:rPr>
          <w:sz w:val="23"/>
          <w:szCs w:val="23"/>
        </w:rPr>
      </w:pPr>
      <w:r w:rsidRPr="00CF68EF">
        <w:rPr>
          <w:sz w:val="23"/>
          <w:szCs w:val="23"/>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10AD3" w:rsidRPr="00CF68EF" w:rsidRDefault="00A10AD3" w:rsidP="00A10AD3">
      <w:pPr>
        <w:pStyle w:val="a6"/>
        <w:ind w:firstLine="709"/>
        <w:rPr>
          <w:sz w:val="23"/>
          <w:szCs w:val="23"/>
        </w:rPr>
      </w:pPr>
      <w:r w:rsidRPr="00CF68EF">
        <w:rPr>
          <w:sz w:val="23"/>
          <w:szCs w:val="23"/>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10AD3" w:rsidRPr="00CF68EF" w:rsidRDefault="00A10AD3" w:rsidP="00A10AD3">
      <w:pPr>
        <w:pStyle w:val="a6"/>
        <w:ind w:firstLine="709"/>
        <w:rPr>
          <w:sz w:val="23"/>
          <w:szCs w:val="23"/>
        </w:rPr>
      </w:pPr>
      <w:r w:rsidRPr="00CF68EF">
        <w:rPr>
          <w:sz w:val="23"/>
          <w:szCs w:val="23"/>
        </w:rPr>
        <w:t>Разъяснить, что мотивированное решение суда составляется в течение пяти дней со дня поступления от лиц, участвующих в деле, их представителей заявления о составлении мотивированного решения суда.</w:t>
      </w:r>
    </w:p>
    <w:p w:rsidR="00A10AD3" w:rsidRPr="00CF68EF" w:rsidRDefault="00A10AD3" w:rsidP="00A10AD3">
      <w:pPr>
        <w:ind w:firstLine="709"/>
        <w:jc w:val="both"/>
        <w:rPr>
          <w:sz w:val="23"/>
          <w:szCs w:val="23"/>
        </w:rPr>
      </w:pPr>
      <w:r w:rsidRPr="00CF68EF">
        <w:rPr>
          <w:sz w:val="23"/>
          <w:szCs w:val="23"/>
        </w:rPr>
        <w:t xml:space="preserve">Решение может быть обжаловано </w:t>
      </w:r>
      <w:proofErr w:type="gramStart"/>
      <w:r w:rsidRPr="00CF68EF">
        <w:rPr>
          <w:sz w:val="23"/>
          <w:szCs w:val="23"/>
        </w:rPr>
        <w:t>в Ленинский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w:t>
      </w:r>
      <w:proofErr w:type="gramEnd"/>
      <w:r w:rsidRPr="00CF68EF">
        <w:rPr>
          <w:sz w:val="23"/>
          <w:szCs w:val="23"/>
        </w:rPr>
        <w:t xml:space="preserve"> Ленинского судебного района города Севастополя судебного участка № 15. </w:t>
      </w:r>
    </w:p>
    <w:p w:rsidR="00A10AD3" w:rsidRPr="00CF68EF" w:rsidRDefault="00A10AD3" w:rsidP="00A10AD3">
      <w:pPr>
        <w:pStyle w:val="a6"/>
        <w:ind w:firstLine="709"/>
        <w:rPr>
          <w:sz w:val="23"/>
          <w:szCs w:val="23"/>
        </w:rPr>
      </w:pPr>
    </w:p>
    <w:p w:rsidR="00A10AD3" w:rsidRPr="00CF68EF" w:rsidRDefault="00A10AD3" w:rsidP="00A10AD3">
      <w:pPr>
        <w:ind w:firstLine="709"/>
        <w:jc w:val="both"/>
        <w:rPr>
          <w:sz w:val="23"/>
          <w:szCs w:val="23"/>
        </w:rPr>
      </w:pPr>
      <w:r w:rsidRPr="00CF68EF">
        <w:rPr>
          <w:sz w:val="23"/>
          <w:szCs w:val="23"/>
        </w:rPr>
        <w:t xml:space="preserve">Решение суда в окончательной форме принято </w:t>
      </w:r>
      <w:r w:rsidR="00DB4B8E" w:rsidRPr="00CF68EF">
        <w:rPr>
          <w:sz w:val="23"/>
          <w:szCs w:val="23"/>
        </w:rPr>
        <w:t>02 мая 2017</w:t>
      </w:r>
      <w:r w:rsidRPr="00CF68EF">
        <w:rPr>
          <w:sz w:val="23"/>
          <w:szCs w:val="23"/>
        </w:rPr>
        <w:t xml:space="preserve"> года.</w:t>
      </w:r>
    </w:p>
    <w:p w:rsidR="00A10AD3" w:rsidRPr="00CF68EF" w:rsidRDefault="00A10AD3" w:rsidP="00A10AD3">
      <w:pPr>
        <w:ind w:firstLine="709"/>
        <w:jc w:val="both"/>
        <w:rPr>
          <w:sz w:val="23"/>
          <w:szCs w:val="23"/>
        </w:rPr>
      </w:pPr>
    </w:p>
    <w:p w:rsidR="00853D4D" w:rsidRPr="00CF68EF" w:rsidRDefault="00853D4D" w:rsidP="00853D4D">
      <w:pPr>
        <w:pStyle w:val="1"/>
        <w:shd w:val="clear" w:color="auto" w:fill="auto"/>
        <w:spacing w:after="0" w:line="240" w:lineRule="auto"/>
        <w:ind w:firstLine="709"/>
        <w:jc w:val="both"/>
        <w:rPr>
          <w:sz w:val="23"/>
          <w:szCs w:val="23"/>
        </w:rPr>
      </w:pPr>
      <w:r w:rsidRPr="00CF68EF">
        <w:rPr>
          <w:sz w:val="23"/>
          <w:szCs w:val="23"/>
        </w:rPr>
        <w:t xml:space="preserve">Мировой судья     </w:t>
      </w:r>
      <w:r w:rsidRPr="00CF68EF">
        <w:rPr>
          <w:sz w:val="23"/>
          <w:szCs w:val="23"/>
        </w:rPr>
        <w:tab/>
      </w:r>
      <w:r w:rsidRPr="00CF68EF">
        <w:rPr>
          <w:sz w:val="23"/>
          <w:szCs w:val="23"/>
        </w:rPr>
        <w:tab/>
      </w:r>
      <w:r w:rsidRPr="00CF68EF">
        <w:rPr>
          <w:sz w:val="23"/>
          <w:szCs w:val="23"/>
        </w:rPr>
        <w:tab/>
      </w:r>
      <w:r w:rsidRPr="00CF68EF">
        <w:rPr>
          <w:sz w:val="23"/>
          <w:szCs w:val="23"/>
        </w:rPr>
        <w:tab/>
        <w:t xml:space="preserve">                      </w:t>
      </w:r>
      <w:r w:rsidR="00CF68EF" w:rsidRPr="00CF68EF">
        <w:rPr>
          <w:sz w:val="23"/>
          <w:szCs w:val="23"/>
        </w:rPr>
        <w:tab/>
      </w:r>
      <w:r w:rsidR="00CF68EF" w:rsidRPr="00CF68EF">
        <w:rPr>
          <w:sz w:val="23"/>
          <w:szCs w:val="23"/>
        </w:rPr>
        <w:tab/>
      </w:r>
      <w:r w:rsidR="00CF68EF" w:rsidRPr="00CF68EF">
        <w:rPr>
          <w:sz w:val="23"/>
          <w:szCs w:val="23"/>
        </w:rPr>
        <w:tab/>
      </w:r>
      <w:r w:rsidRPr="00CF68EF">
        <w:rPr>
          <w:sz w:val="23"/>
          <w:szCs w:val="23"/>
        </w:rPr>
        <w:t>С.В. Орлова</w:t>
      </w:r>
    </w:p>
    <w:p w:rsidR="00CF68EF" w:rsidRPr="00CF68EF" w:rsidRDefault="00CF68EF" w:rsidP="00853D4D">
      <w:pPr>
        <w:pStyle w:val="1"/>
        <w:shd w:val="clear" w:color="auto" w:fill="auto"/>
        <w:spacing w:after="0" w:line="240" w:lineRule="auto"/>
        <w:ind w:firstLine="709"/>
        <w:jc w:val="both"/>
        <w:rPr>
          <w:sz w:val="23"/>
          <w:szCs w:val="23"/>
        </w:rPr>
      </w:pPr>
    </w:p>
    <w:sectPr w:rsidR="00CF68EF" w:rsidRPr="00CF68EF" w:rsidSect="00FD2673">
      <w:pgSz w:w="11906" w:h="16838"/>
      <w:pgMar w:top="851"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displayVerticalDrawingGridEvery w:val="2"/>
  <w:characterSpacingControl w:val="doNotCompress"/>
  <w:compat/>
  <w:rsids>
    <w:rsidRoot w:val="005440BC"/>
    <w:rsid w:val="00040ECF"/>
    <w:rsid w:val="001F38D2"/>
    <w:rsid w:val="0027659B"/>
    <w:rsid w:val="002E01C9"/>
    <w:rsid w:val="0030781A"/>
    <w:rsid w:val="00371D62"/>
    <w:rsid w:val="003A3B52"/>
    <w:rsid w:val="003B4418"/>
    <w:rsid w:val="00465A36"/>
    <w:rsid w:val="004D14A2"/>
    <w:rsid w:val="005440BC"/>
    <w:rsid w:val="00555B7E"/>
    <w:rsid w:val="00565CAA"/>
    <w:rsid w:val="006265E7"/>
    <w:rsid w:val="006F2613"/>
    <w:rsid w:val="00755D79"/>
    <w:rsid w:val="007A590A"/>
    <w:rsid w:val="007A5F18"/>
    <w:rsid w:val="007B2D96"/>
    <w:rsid w:val="00853D4D"/>
    <w:rsid w:val="00892B79"/>
    <w:rsid w:val="00921873"/>
    <w:rsid w:val="00931879"/>
    <w:rsid w:val="00946BD2"/>
    <w:rsid w:val="00946D49"/>
    <w:rsid w:val="009D0735"/>
    <w:rsid w:val="00A10AD3"/>
    <w:rsid w:val="00A5533C"/>
    <w:rsid w:val="00AA5077"/>
    <w:rsid w:val="00AA7BF4"/>
    <w:rsid w:val="00B30998"/>
    <w:rsid w:val="00BA70F4"/>
    <w:rsid w:val="00C37686"/>
    <w:rsid w:val="00C872EA"/>
    <w:rsid w:val="00CF68EF"/>
    <w:rsid w:val="00D11F51"/>
    <w:rsid w:val="00D44C30"/>
    <w:rsid w:val="00DB4B8E"/>
    <w:rsid w:val="00E10656"/>
    <w:rsid w:val="00E154B3"/>
    <w:rsid w:val="00E25C8B"/>
    <w:rsid w:val="00EC3036"/>
    <w:rsid w:val="00EE792E"/>
    <w:rsid w:val="00F105EE"/>
    <w:rsid w:val="00F72F3C"/>
    <w:rsid w:val="00FD2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0BC"/>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40BC"/>
    <w:pPr>
      <w:overflowPunct w:val="0"/>
      <w:autoSpaceDE w:val="0"/>
      <w:autoSpaceDN w:val="0"/>
      <w:adjustRightInd w:val="0"/>
      <w:jc w:val="center"/>
    </w:pPr>
    <w:rPr>
      <w:b/>
      <w:szCs w:val="20"/>
    </w:rPr>
  </w:style>
  <w:style w:type="character" w:customStyle="1" w:styleId="a4">
    <w:name w:val="Название Знак"/>
    <w:basedOn w:val="a0"/>
    <w:link w:val="a3"/>
    <w:rsid w:val="005440BC"/>
    <w:rPr>
      <w:rFonts w:ascii="Times New Roman" w:eastAsia="Times New Roman" w:hAnsi="Times New Roman" w:cs="Times New Roman"/>
      <w:b/>
      <w:sz w:val="24"/>
      <w:szCs w:val="20"/>
      <w:lang w:eastAsia="ru-RU"/>
    </w:rPr>
  </w:style>
  <w:style w:type="paragraph" w:customStyle="1" w:styleId="ConsPlusNormal">
    <w:name w:val="ConsPlusNormal"/>
    <w:rsid w:val="005440BC"/>
    <w:pPr>
      <w:widowControl w:val="0"/>
      <w:autoSpaceDE w:val="0"/>
      <w:autoSpaceDN w:val="0"/>
      <w:adjustRightInd w:val="0"/>
      <w:ind w:firstLine="720"/>
    </w:pPr>
    <w:rPr>
      <w:rFonts w:ascii="Arial" w:eastAsiaTheme="minorEastAsia" w:hAnsi="Arial" w:cs="Arial"/>
      <w:sz w:val="20"/>
      <w:szCs w:val="20"/>
      <w:lang w:eastAsia="ru-RU"/>
    </w:rPr>
  </w:style>
  <w:style w:type="character" w:customStyle="1" w:styleId="5">
    <w:name w:val="Основной текст (5)_"/>
    <w:basedOn w:val="a0"/>
    <w:link w:val="50"/>
    <w:rsid w:val="005440BC"/>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5440BC"/>
    <w:pPr>
      <w:widowControl w:val="0"/>
      <w:shd w:val="clear" w:color="auto" w:fill="FFFFFF"/>
      <w:spacing w:before="240" w:after="360" w:line="0" w:lineRule="atLeast"/>
      <w:ind w:firstLine="740"/>
      <w:jc w:val="both"/>
    </w:pPr>
    <w:rPr>
      <w:sz w:val="23"/>
      <w:szCs w:val="23"/>
      <w:lang w:eastAsia="en-US"/>
    </w:rPr>
  </w:style>
  <w:style w:type="character" w:customStyle="1" w:styleId="FontStyle25">
    <w:name w:val="Font Style25"/>
    <w:basedOn w:val="a0"/>
    <w:uiPriority w:val="99"/>
    <w:rsid w:val="005440BC"/>
    <w:rPr>
      <w:rFonts w:ascii="Times New Roman" w:hAnsi="Times New Roman" w:cs="Times New Roman"/>
      <w:b/>
      <w:bCs/>
      <w:sz w:val="22"/>
      <w:szCs w:val="22"/>
    </w:rPr>
  </w:style>
  <w:style w:type="character" w:customStyle="1" w:styleId="FontStyle26">
    <w:name w:val="Font Style26"/>
    <w:basedOn w:val="a0"/>
    <w:uiPriority w:val="99"/>
    <w:rsid w:val="005440BC"/>
    <w:rPr>
      <w:rFonts w:ascii="Times New Roman" w:hAnsi="Times New Roman" w:cs="Times New Roman"/>
      <w:sz w:val="22"/>
      <w:szCs w:val="22"/>
    </w:rPr>
  </w:style>
  <w:style w:type="paragraph" w:customStyle="1" w:styleId="Style7">
    <w:name w:val="Style7"/>
    <w:basedOn w:val="a"/>
    <w:rsid w:val="005440BC"/>
    <w:pPr>
      <w:widowControl w:val="0"/>
      <w:autoSpaceDE w:val="0"/>
      <w:autoSpaceDN w:val="0"/>
      <w:adjustRightInd w:val="0"/>
      <w:spacing w:line="232" w:lineRule="exact"/>
      <w:jc w:val="right"/>
    </w:pPr>
    <w:rPr>
      <w:rFonts w:eastAsiaTheme="minorEastAsia"/>
    </w:rPr>
  </w:style>
  <w:style w:type="paragraph" w:styleId="a5">
    <w:name w:val="Normal (Web)"/>
    <w:basedOn w:val="a"/>
    <w:uiPriority w:val="99"/>
    <w:unhideWhenUsed/>
    <w:rsid w:val="005440BC"/>
    <w:pPr>
      <w:spacing w:before="100" w:beforeAutospacing="1" w:after="100" w:afterAutospacing="1"/>
    </w:pPr>
  </w:style>
  <w:style w:type="paragraph" w:styleId="a6">
    <w:name w:val="Body Text"/>
    <w:basedOn w:val="a"/>
    <w:link w:val="a7"/>
    <w:rsid w:val="005440BC"/>
    <w:pPr>
      <w:jc w:val="both"/>
    </w:pPr>
  </w:style>
  <w:style w:type="character" w:customStyle="1" w:styleId="a7">
    <w:name w:val="Основной текст Знак"/>
    <w:basedOn w:val="a0"/>
    <w:link w:val="a6"/>
    <w:rsid w:val="005440BC"/>
    <w:rPr>
      <w:rFonts w:ascii="Times New Roman" w:eastAsia="Times New Roman" w:hAnsi="Times New Roman" w:cs="Times New Roman"/>
      <w:sz w:val="24"/>
      <w:szCs w:val="24"/>
      <w:lang w:eastAsia="ru-RU"/>
    </w:rPr>
  </w:style>
  <w:style w:type="paragraph" w:customStyle="1" w:styleId="consplusnormal0">
    <w:name w:val="consplusnormal"/>
    <w:basedOn w:val="a"/>
    <w:rsid w:val="005440BC"/>
    <w:pPr>
      <w:spacing w:before="100" w:beforeAutospacing="1" w:after="100" w:afterAutospacing="1"/>
    </w:pPr>
  </w:style>
  <w:style w:type="paragraph" w:styleId="a8">
    <w:name w:val="Block Text"/>
    <w:basedOn w:val="a"/>
    <w:rsid w:val="00A10AD3"/>
    <w:pPr>
      <w:ind w:left="567" w:right="-1333"/>
      <w:jc w:val="both"/>
    </w:pPr>
    <w:rPr>
      <w:szCs w:val="20"/>
    </w:rPr>
  </w:style>
  <w:style w:type="paragraph" w:styleId="a9">
    <w:name w:val="Plain Text"/>
    <w:basedOn w:val="a"/>
    <w:link w:val="aa"/>
    <w:rsid w:val="00A10AD3"/>
    <w:rPr>
      <w:rFonts w:ascii="Courier New" w:hAnsi="Courier New"/>
      <w:sz w:val="20"/>
      <w:szCs w:val="20"/>
    </w:rPr>
  </w:style>
  <w:style w:type="character" w:customStyle="1" w:styleId="aa">
    <w:name w:val="Текст Знак"/>
    <w:basedOn w:val="a0"/>
    <w:link w:val="a9"/>
    <w:rsid w:val="00A10AD3"/>
    <w:rPr>
      <w:rFonts w:ascii="Courier New" w:eastAsia="Times New Roman" w:hAnsi="Courier New" w:cs="Times New Roman"/>
      <w:sz w:val="20"/>
      <w:szCs w:val="20"/>
      <w:lang w:eastAsia="ru-RU"/>
    </w:rPr>
  </w:style>
  <w:style w:type="character" w:customStyle="1" w:styleId="ab">
    <w:name w:val="Основной текст_"/>
    <w:basedOn w:val="a0"/>
    <w:link w:val="1"/>
    <w:rsid w:val="00946BD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b"/>
    <w:rsid w:val="00946BD2"/>
    <w:pPr>
      <w:widowControl w:val="0"/>
      <w:shd w:val="clear" w:color="auto" w:fill="FFFFFF"/>
      <w:spacing w:after="420" w:line="0" w:lineRule="atLeast"/>
      <w:jc w:val="righ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31360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39DECCEAC5B6AB2EF07D191C779C7C7EACC623C252BE7FB7046E86FED75366299238EB880F81B5fBW2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30B5459813D6DA74ACFE7CAE81F0E8801DD755825C29BDA3F863C5DBDEB19F3A8A3B862608D56DFw7r9Q"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871DAD255EF6F40C9CF9FD5C775A3DA30CFA5AD23837B05F0221E62EEF7560AADCDA4F0F3A34B2743DCQ" TargetMode="External"/><Relationship Id="rId11" Type="http://schemas.openxmlformats.org/officeDocument/2006/relationships/hyperlink" Target="consultantplus://offline/ref=6119E8DD32844CC3163482E7BE8C6A6792282E08D019C5C6BC7B33A75EF7BC4E168D34366930D8sE38I" TargetMode="External"/><Relationship Id="rId5" Type="http://schemas.openxmlformats.org/officeDocument/2006/relationships/hyperlink" Target="consultantplus://offline/ref=72FEBE6F9F80DEB85043040E568706B611F278AA7E1D60169635CDA7D15C2AFAC6394112CA536027k3BBQ" TargetMode="External"/><Relationship Id="rId10" Type="http://schemas.openxmlformats.org/officeDocument/2006/relationships/hyperlink" Target="consultantplus://offline/ref=7839DECCEAC5B6AB2EF07D191C779C7C7DA5CE29C251BE7FB7046E86FED75366299238EB880F88B1fBW9I" TargetMode="External"/><Relationship Id="rId4" Type="http://schemas.openxmlformats.org/officeDocument/2006/relationships/hyperlink" Target="consultantplus://offline/ref=5ECA9DD9117123B20AA1B0896DB471437536CCB32FA66689BF203A6ED2DB42D1A36C8664E1E8A90Ff74AP" TargetMode="External"/><Relationship Id="rId9" Type="http://schemas.openxmlformats.org/officeDocument/2006/relationships/hyperlink" Target="consultantplus://offline/ref=7839DECCEAC5B6AB2EF07D191C779C7C7EACC623C252BE7FB7046E86FED75366299238EB880F81B5fBW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2760</Words>
  <Characters>15737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cp:lastPrinted>2017-05-08T13:28:00Z</cp:lastPrinted>
  <dcterms:created xsi:type="dcterms:W3CDTF">2017-05-08T08:34:00Z</dcterms:created>
  <dcterms:modified xsi:type="dcterms:W3CDTF">2017-05-08T13:28:00Z</dcterms:modified>
</cp:coreProperties>
</file>