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B167C" w:rsidRPr="00A86441" w:rsidP="007B167C">
      <w:pPr>
        <w:ind w:right="-1" w:firstLine="539"/>
        <w:jc w:val="right"/>
        <w:rPr>
          <w:sz w:val="26"/>
          <w:szCs w:val="26"/>
        </w:rPr>
      </w:pPr>
      <w:r w:rsidRPr="00A86441">
        <w:rPr>
          <w:sz w:val="26"/>
          <w:szCs w:val="26"/>
        </w:rPr>
        <w:t>Дело № 2-</w:t>
      </w:r>
      <w:r w:rsidRPr="00A86441" w:rsidR="009C56FB">
        <w:rPr>
          <w:sz w:val="26"/>
          <w:szCs w:val="26"/>
        </w:rPr>
        <w:t>1715</w:t>
      </w:r>
      <w:r w:rsidRPr="00A86441">
        <w:rPr>
          <w:sz w:val="26"/>
          <w:szCs w:val="26"/>
        </w:rPr>
        <w:t>/14/2024</w:t>
      </w:r>
    </w:p>
    <w:p w:rsidR="007B167C" w:rsidRPr="00A86441" w:rsidP="007B167C">
      <w:pPr>
        <w:ind w:firstLine="720"/>
        <w:jc w:val="right"/>
        <w:rPr>
          <w:sz w:val="26"/>
          <w:szCs w:val="26"/>
        </w:rPr>
      </w:pPr>
    </w:p>
    <w:p w:rsidR="007B167C" w:rsidRPr="00A86441" w:rsidP="007B167C">
      <w:pPr>
        <w:pStyle w:val="Title"/>
        <w:rPr>
          <w:rFonts w:ascii="Times New Roman" w:hAnsi="Times New Roman" w:cs="Times New Roman"/>
          <w:b w:val="0"/>
          <w:bCs w:val="0"/>
          <w:sz w:val="26"/>
          <w:szCs w:val="26"/>
        </w:rPr>
      </w:pPr>
      <w:r w:rsidRPr="00A86441">
        <w:rPr>
          <w:rFonts w:ascii="Times New Roman" w:hAnsi="Times New Roman" w:cs="Times New Roman"/>
          <w:b w:val="0"/>
          <w:bCs w:val="0"/>
          <w:sz w:val="26"/>
          <w:szCs w:val="26"/>
        </w:rPr>
        <w:t>РЕШЕНИЕ</w:t>
      </w:r>
    </w:p>
    <w:p w:rsidR="007B167C" w:rsidRPr="00A86441" w:rsidP="007B167C">
      <w:pPr>
        <w:pStyle w:val="Title"/>
        <w:rPr>
          <w:rFonts w:ascii="Times New Roman" w:hAnsi="Times New Roman" w:cs="Times New Roman"/>
          <w:b w:val="0"/>
          <w:bCs w:val="0"/>
          <w:sz w:val="26"/>
          <w:szCs w:val="26"/>
        </w:rPr>
      </w:pPr>
      <w:r w:rsidRPr="00A86441">
        <w:rPr>
          <w:rFonts w:ascii="Times New Roman" w:hAnsi="Times New Roman" w:cs="Times New Roman"/>
          <w:b w:val="0"/>
          <w:bCs w:val="0"/>
          <w:sz w:val="26"/>
          <w:szCs w:val="26"/>
        </w:rPr>
        <w:t>Именем Российской Федерации</w:t>
      </w:r>
    </w:p>
    <w:p w:rsidR="007B167C" w:rsidRPr="00A86441" w:rsidP="007B167C">
      <w:pPr>
        <w:pStyle w:val="Title"/>
        <w:rPr>
          <w:rFonts w:ascii="Times New Roman" w:hAnsi="Times New Roman" w:cs="Times New Roman"/>
          <w:b w:val="0"/>
          <w:bCs w:val="0"/>
          <w:sz w:val="26"/>
          <w:szCs w:val="26"/>
        </w:rPr>
      </w:pPr>
    </w:p>
    <w:p w:rsidR="007B167C" w:rsidRPr="00A86441" w:rsidP="007B167C">
      <w:pPr>
        <w:pStyle w:val="Title"/>
        <w:rPr>
          <w:rFonts w:ascii="Times New Roman" w:hAnsi="Times New Roman" w:cs="Times New Roman"/>
          <w:b w:val="0"/>
          <w:bCs w:val="0"/>
          <w:sz w:val="26"/>
          <w:szCs w:val="26"/>
        </w:rPr>
      </w:pPr>
    </w:p>
    <w:p w:rsidR="007B167C" w:rsidRPr="00A86441" w:rsidP="007B167C">
      <w:pPr>
        <w:ind w:right="-7" w:firstLine="539"/>
        <w:jc w:val="both"/>
        <w:rPr>
          <w:b/>
          <w:bCs/>
          <w:sz w:val="26"/>
          <w:szCs w:val="26"/>
        </w:rPr>
      </w:pPr>
      <w:r w:rsidRPr="00A86441">
        <w:rPr>
          <w:color w:val="0000FF"/>
          <w:sz w:val="26"/>
          <w:szCs w:val="26"/>
        </w:rPr>
        <w:t xml:space="preserve">05 декабря 2024 </w:t>
      </w:r>
      <w:r w:rsidRPr="00A86441">
        <w:rPr>
          <w:sz w:val="26"/>
          <w:szCs w:val="26"/>
        </w:rPr>
        <w:t>года мировой судья судебного участка № 14 Ленинского судебного района города Севастополя</w:t>
      </w:r>
      <w:r w:rsidRPr="00A86441">
        <w:rPr>
          <w:b/>
          <w:bCs/>
          <w:sz w:val="26"/>
          <w:szCs w:val="26"/>
        </w:rPr>
        <w:t xml:space="preserve"> </w:t>
      </w:r>
      <w:r w:rsidRPr="00A86441">
        <w:rPr>
          <w:bCs/>
          <w:sz w:val="26"/>
          <w:szCs w:val="26"/>
        </w:rPr>
        <w:t>Калинин С.А.,</w:t>
      </w:r>
      <w:r w:rsidRPr="00A86441">
        <w:rPr>
          <w:b/>
          <w:bCs/>
          <w:sz w:val="26"/>
          <w:szCs w:val="26"/>
        </w:rPr>
        <w:t xml:space="preserve"> </w:t>
      </w:r>
    </w:p>
    <w:p w:rsidR="007B167C" w:rsidRPr="00A86441" w:rsidP="007B167C">
      <w:pPr>
        <w:ind w:firstLine="539"/>
        <w:jc w:val="both"/>
        <w:rPr>
          <w:sz w:val="26"/>
          <w:szCs w:val="26"/>
        </w:rPr>
      </w:pPr>
      <w:r w:rsidRPr="00A86441">
        <w:rPr>
          <w:sz w:val="26"/>
          <w:szCs w:val="26"/>
        </w:rPr>
        <w:t xml:space="preserve">при секретаре </w:t>
      </w:r>
      <w:r w:rsidRPr="00A86441" w:rsidR="009C56FB">
        <w:rPr>
          <w:sz w:val="26"/>
          <w:szCs w:val="26"/>
        </w:rPr>
        <w:t>Гонтарь М.П.,</w:t>
      </w:r>
    </w:p>
    <w:p w:rsidR="00AF2E34" w:rsidRPr="00A86441" w:rsidP="007B167C">
      <w:pPr>
        <w:ind w:firstLine="539"/>
        <w:jc w:val="both"/>
        <w:rPr>
          <w:sz w:val="26"/>
          <w:szCs w:val="26"/>
        </w:rPr>
      </w:pPr>
      <w:r w:rsidRPr="00A86441">
        <w:rPr>
          <w:sz w:val="26"/>
          <w:szCs w:val="26"/>
        </w:rPr>
        <w:t xml:space="preserve">ответчике – </w:t>
      </w:r>
      <w:r w:rsidRPr="00A86441" w:rsidR="009C56FB">
        <w:rPr>
          <w:sz w:val="26"/>
          <w:szCs w:val="26"/>
        </w:rPr>
        <w:t>Луткове</w:t>
      </w:r>
      <w:r w:rsidRPr="00A86441" w:rsidR="009C56FB">
        <w:rPr>
          <w:sz w:val="26"/>
          <w:szCs w:val="26"/>
        </w:rPr>
        <w:t xml:space="preserve"> А.М.</w:t>
      </w:r>
    </w:p>
    <w:p w:rsidR="007B167C" w:rsidRPr="00A86441" w:rsidP="007B167C">
      <w:pPr>
        <w:pStyle w:val="NormalWeb"/>
        <w:spacing w:before="0" w:beforeAutospacing="0" w:after="0" w:afterAutospacing="0"/>
        <w:ind w:firstLine="567"/>
        <w:jc w:val="both"/>
        <w:rPr>
          <w:rStyle w:val="taj"/>
          <w:sz w:val="26"/>
          <w:szCs w:val="26"/>
        </w:rPr>
      </w:pPr>
      <w:r w:rsidRPr="00A86441">
        <w:rPr>
          <w:rStyle w:val="taj"/>
          <w:sz w:val="26"/>
          <w:szCs w:val="26"/>
        </w:rPr>
        <w:t xml:space="preserve">рассмотрев в открытом судебном заседании гражданское дело по исковому заявлению </w:t>
      </w:r>
      <w:r w:rsidRPr="00B01257" w:rsidR="00B01257">
        <w:rPr>
          <w:sz w:val="26"/>
          <w:szCs w:val="26"/>
        </w:rPr>
        <w:t xml:space="preserve">МУП ПОВВ </w:t>
      </w:r>
      <w:r w:rsidRPr="00A86441" w:rsidR="009C56FB">
        <w:rPr>
          <w:sz w:val="26"/>
          <w:szCs w:val="26"/>
        </w:rPr>
        <w:t xml:space="preserve">к </w:t>
      </w:r>
      <w:r w:rsidRPr="00A86441" w:rsidR="009C56FB">
        <w:rPr>
          <w:sz w:val="26"/>
          <w:szCs w:val="26"/>
        </w:rPr>
        <w:t>Луткову</w:t>
      </w:r>
      <w:r w:rsidRPr="00A86441" w:rsidR="009C56FB">
        <w:rPr>
          <w:sz w:val="26"/>
          <w:szCs w:val="26"/>
        </w:rPr>
        <w:t xml:space="preserve"> А</w:t>
      </w:r>
      <w:r w:rsidR="00B01257">
        <w:rPr>
          <w:sz w:val="26"/>
          <w:szCs w:val="26"/>
        </w:rPr>
        <w:t>.</w:t>
      </w:r>
      <w:r w:rsidRPr="00A86441" w:rsidR="009C56FB">
        <w:rPr>
          <w:sz w:val="26"/>
          <w:szCs w:val="26"/>
        </w:rPr>
        <w:t>М</w:t>
      </w:r>
      <w:r w:rsidR="00B01257">
        <w:rPr>
          <w:sz w:val="26"/>
          <w:szCs w:val="26"/>
        </w:rPr>
        <w:t>.</w:t>
      </w:r>
      <w:r w:rsidRPr="00A86441" w:rsidR="009C56FB">
        <w:rPr>
          <w:sz w:val="26"/>
          <w:szCs w:val="26"/>
        </w:rPr>
        <w:t xml:space="preserve"> о взыскании долга по оплате за услуги водоснабжения и водоотведения</w:t>
      </w:r>
      <w:r w:rsidRPr="00A86441">
        <w:rPr>
          <w:rStyle w:val="taj"/>
          <w:sz w:val="26"/>
          <w:szCs w:val="26"/>
        </w:rPr>
        <w:t>,</w:t>
      </w:r>
    </w:p>
    <w:p w:rsidR="007B167C" w:rsidRPr="00A86441" w:rsidP="007B167C">
      <w:pPr>
        <w:pStyle w:val="20"/>
        <w:shd w:val="clear" w:color="auto" w:fill="auto"/>
        <w:spacing w:line="240" w:lineRule="auto"/>
        <w:ind w:firstLine="567"/>
        <w:jc w:val="both"/>
        <w:rPr>
          <w:color w:val="auto"/>
          <w:sz w:val="26"/>
          <w:szCs w:val="26"/>
        </w:rPr>
      </w:pPr>
    </w:p>
    <w:p w:rsidR="007B167C" w:rsidRPr="00A86441" w:rsidP="007B167C">
      <w:pPr>
        <w:pStyle w:val="20"/>
        <w:shd w:val="clear" w:color="auto" w:fill="auto"/>
        <w:spacing w:line="240" w:lineRule="auto"/>
        <w:jc w:val="center"/>
        <w:rPr>
          <w:color w:val="auto"/>
          <w:sz w:val="26"/>
          <w:szCs w:val="26"/>
        </w:rPr>
      </w:pPr>
      <w:r w:rsidRPr="00A86441">
        <w:rPr>
          <w:color w:val="auto"/>
          <w:sz w:val="26"/>
          <w:szCs w:val="26"/>
        </w:rPr>
        <w:t>установил:</w:t>
      </w:r>
    </w:p>
    <w:p w:rsidR="007B167C" w:rsidRPr="00A86441" w:rsidP="007B167C">
      <w:pPr>
        <w:pStyle w:val="20"/>
        <w:shd w:val="clear" w:color="auto" w:fill="auto"/>
        <w:spacing w:line="240" w:lineRule="auto"/>
        <w:jc w:val="center"/>
        <w:rPr>
          <w:color w:val="auto"/>
          <w:sz w:val="26"/>
          <w:szCs w:val="26"/>
        </w:rPr>
      </w:pPr>
    </w:p>
    <w:p w:rsidR="009C56FB" w:rsidRPr="00A86441" w:rsidP="009C56FB">
      <w:pPr>
        <w:pStyle w:val="20"/>
        <w:shd w:val="clear" w:color="auto" w:fill="auto"/>
        <w:spacing w:line="240" w:lineRule="auto"/>
        <w:ind w:firstLine="567"/>
        <w:jc w:val="both"/>
        <w:rPr>
          <w:color w:val="auto"/>
          <w:sz w:val="26"/>
          <w:szCs w:val="26"/>
        </w:rPr>
      </w:pPr>
      <w:r w:rsidRPr="00B01257">
        <w:rPr>
          <w:sz w:val="26"/>
          <w:szCs w:val="26"/>
        </w:rPr>
        <w:t xml:space="preserve">МУП ПОВВ </w:t>
      </w:r>
      <w:r w:rsidRPr="00A86441" w:rsidR="007B167C">
        <w:rPr>
          <w:sz w:val="26"/>
          <w:szCs w:val="26"/>
        </w:rPr>
        <w:t>обратилось в суд с иском, в котором, просит взыскать задолж</w:t>
      </w:r>
      <w:r w:rsidRPr="00A86441" w:rsidR="00F6369C">
        <w:rPr>
          <w:sz w:val="26"/>
          <w:szCs w:val="26"/>
        </w:rPr>
        <w:t xml:space="preserve">енность с ответчика </w:t>
      </w:r>
      <w:r w:rsidRPr="00A86441" w:rsidR="00F6369C">
        <w:rPr>
          <w:sz w:val="26"/>
          <w:szCs w:val="26"/>
        </w:rPr>
        <w:t>Луткова</w:t>
      </w:r>
      <w:r w:rsidRPr="00A86441" w:rsidR="00F6369C">
        <w:rPr>
          <w:sz w:val="26"/>
          <w:szCs w:val="26"/>
        </w:rPr>
        <w:t xml:space="preserve"> А.М.</w:t>
      </w:r>
      <w:r w:rsidRPr="00A86441" w:rsidR="007B167C">
        <w:rPr>
          <w:sz w:val="26"/>
          <w:szCs w:val="26"/>
        </w:rPr>
        <w:t xml:space="preserve"> </w:t>
      </w:r>
      <w:r w:rsidRPr="00A86441" w:rsidR="00F6369C">
        <w:rPr>
          <w:color w:val="auto"/>
          <w:sz w:val="26"/>
          <w:szCs w:val="26"/>
        </w:rPr>
        <w:t xml:space="preserve">за период </w:t>
      </w:r>
      <w:r w:rsidRPr="00A86441" w:rsidR="00F6369C">
        <w:rPr>
          <w:rStyle w:val="hps"/>
          <w:color w:val="auto"/>
          <w:sz w:val="26"/>
          <w:szCs w:val="26"/>
        </w:rPr>
        <w:t>с 01.03.2021 по 31.07.2022 в размере 3486, 52 руб.</w:t>
      </w:r>
      <w:r w:rsidRPr="00A86441" w:rsidR="00F6369C">
        <w:rPr>
          <w:color w:val="auto"/>
          <w:sz w:val="26"/>
          <w:szCs w:val="26"/>
        </w:rPr>
        <w:t xml:space="preserve">, задолженность за повышающий коэффициент к нормативу потребления за период с 01.03.2021 по 31.07.2022, в размере 1012, 97 расходов по уплате государственной пошлины в размере 400 руб., а всего 4899, 49 руб. </w:t>
      </w:r>
    </w:p>
    <w:p w:rsidR="009C56FB" w:rsidRPr="00A86441" w:rsidP="007B167C">
      <w:pPr>
        <w:ind w:firstLine="567"/>
        <w:jc w:val="both"/>
        <w:rPr>
          <w:sz w:val="26"/>
          <w:szCs w:val="26"/>
        </w:rPr>
      </w:pPr>
      <w:r w:rsidRPr="00A86441">
        <w:rPr>
          <w:sz w:val="26"/>
          <w:szCs w:val="26"/>
        </w:rPr>
        <w:t xml:space="preserve">Указывая, </w:t>
      </w:r>
      <w:r w:rsidRPr="00A86441" w:rsidR="00831CB2">
        <w:rPr>
          <w:sz w:val="26"/>
          <w:szCs w:val="26"/>
        </w:rPr>
        <w:t>что между МУП ПОВВ и ответчиком заключен публичный договор о предоставлении коммунальных услуг водоснабжения и водоотведения по адресу:</w:t>
      </w:r>
      <w:r w:rsidR="00B01257">
        <w:rPr>
          <w:sz w:val="26"/>
          <w:szCs w:val="26"/>
        </w:rPr>
        <w:t xml:space="preserve"> АДРЕС</w:t>
      </w:r>
      <w:r w:rsidRPr="00A86441" w:rsidR="00831CB2">
        <w:rPr>
          <w:sz w:val="26"/>
          <w:szCs w:val="26"/>
        </w:rPr>
        <w:t>.</w:t>
      </w:r>
    </w:p>
    <w:p w:rsidR="009C56FB" w:rsidRPr="00A86441" w:rsidP="007B167C">
      <w:pPr>
        <w:ind w:firstLine="567"/>
        <w:jc w:val="both"/>
        <w:rPr>
          <w:sz w:val="26"/>
          <w:szCs w:val="26"/>
        </w:rPr>
      </w:pPr>
      <w:r w:rsidRPr="00A86441">
        <w:rPr>
          <w:sz w:val="26"/>
          <w:szCs w:val="26"/>
        </w:rPr>
        <w:t>За период с 01.03.2021 по 31.07.2022 включительно ответчик, потребляя коммунальные услуги, плату надлежащим образом не производил, в результате чего образовалась задолженность 4499 руб. 49 коп.</w:t>
      </w:r>
    </w:p>
    <w:p w:rsidR="00E16CC4" w:rsidRPr="00A86441" w:rsidP="007B167C">
      <w:pPr>
        <w:ind w:firstLine="567"/>
        <w:jc w:val="both"/>
        <w:rPr>
          <w:sz w:val="26"/>
          <w:szCs w:val="26"/>
        </w:rPr>
      </w:pPr>
      <w:r w:rsidRPr="00A86441">
        <w:rPr>
          <w:sz w:val="26"/>
          <w:szCs w:val="26"/>
        </w:rPr>
        <w:t>М</w:t>
      </w:r>
      <w:r w:rsidRPr="00A86441" w:rsidR="007B167C">
        <w:rPr>
          <w:sz w:val="26"/>
          <w:szCs w:val="26"/>
        </w:rPr>
        <w:t xml:space="preserve">ировым судьей судебного участка № </w:t>
      </w:r>
      <w:r w:rsidRPr="00A86441">
        <w:rPr>
          <w:sz w:val="26"/>
          <w:szCs w:val="26"/>
        </w:rPr>
        <w:t>1</w:t>
      </w:r>
      <w:r w:rsidRPr="00A86441" w:rsidR="007B167C">
        <w:rPr>
          <w:sz w:val="26"/>
          <w:szCs w:val="26"/>
        </w:rPr>
        <w:t xml:space="preserve"> </w:t>
      </w:r>
      <w:r w:rsidRPr="00A86441">
        <w:rPr>
          <w:sz w:val="26"/>
          <w:szCs w:val="26"/>
        </w:rPr>
        <w:t xml:space="preserve">Курчатовского района г. Челябинска от 11 марта 2022 года </w:t>
      </w:r>
      <w:r w:rsidRPr="00A86441" w:rsidR="007B167C">
        <w:rPr>
          <w:sz w:val="26"/>
          <w:szCs w:val="26"/>
        </w:rPr>
        <w:t>был вынесен судебный приказ по гражданскому делу № 2-</w:t>
      </w:r>
      <w:r w:rsidRPr="00A86441">
        <w:rPr>
          <w:sz w:val="26"/>
          <w:szCs w:val="26"/>
        </w:rPr>
        <w:t>1783</w:t>
      </w:r>
      <w:r w:rsidRPr="00A86441" w:rsidR="007B167C">
        <w:rPr>
          <w:sz w:val="26"/>
          <w:szCs w:val="26"/>
        </w:rPr>
        <w:t xml:space="preserve">/2022 о взыскании задолженности за жилищно-коммунальные услуги в пользу </w:t>
      </w:r>
      <w:r w:rsidRPr="00A86441">
        <w:rPr>
          <w:sz w:val="26"/>
          <w:szCs w:val="26"/>
        </w:rPr>
        <w:t xml:space="preserve">МУП ПОВВ с </w:t>
      </w:r>
      <w:r w:rsidRPr="00A86441">
        <w:rPr>
          <w:sz w:val="26"/>
          <w:szCs w:val="26"/>
        </w:rPr>
        <w:t>Луткова</w:t>
      </w:r>
      <w:r w:rsidRPr="00A86441">
        <w:rPr>
          <w:sz w:val="26"/>
          <w:szCs w:val="26"/>
        </w:rPr>
        <w:t xml:space="preserve"> А.М. в размере 2884. 29 руб</w:t>
      </w:r>
      <w:r w:rsidRPr="00B01257">
        <w:rPr>
          <w:sz w:val="26"/>
          <w:szCs w:val="26"/>
        </w:rPr>
        <w:t>.,</w:t>
      </w:r>
      <w:r w:rsidRPr="00A86441">
        <w:rPr>
          <w:sz w:val="26"/>
          <w:szCs w:val="26"/>
        </w:rPr>
        <w:t xml:space="preserve"> государственной пошлины в размере 200 руб.</w:t>
      </w:r>
    </w:p>
    <w:p w:rsidR="00831CB2" w:rsidRPr="00A86441" w:rsidP="00831CB2">
      <w:pPr>
        <w:ind w:firstLine="567"/>
        <w:jc w:val="both"/>
        <w:rPr>
          <w:sz w:val="26"/>
          <w:szCs w:val="26"/>
        </w:rPr>
      </w:pPr>
      <w:r w:rsidRPr="00A86441">
        <w:rPr>
          <w:sz w:val="26"/>
          <w:szCs w:val="26"/>
        </w:rPr>
        <w:t xml:space="preserve">Мировым судьей судебного участка № 1 Курчатовского района г. Челябинска от 20 января 2023 года был вынесен судебный приказ по гражданскому делу № 2-153/2023 о взыскании задолженности за жилищно-коммунальные услуги в пользу МУП ПОВВ с </w:t>
      </w:r>
      <w:r w:rsidRPr="00A86441">
        <w:rPr>
          <w:sz w:val="26"/>
          <w:szCs w:val="26"/>
        </w:rPr>
        <w:t>Луткова</w:t>
      </w:r>
      <w:r w:rsidRPr="00A86441">
        <w:rPr>
          <w:sz w:val="26"/>
          <w:szCs w:val="26"/>
        </w:rPr>
        <w:t xml:space="preserve"> А.М. в размере 1615, 20 руб., государственной пошлины в размере 200 руб.</w:t>
      </w:r>
    </w:p>
    <w:p w:rsidR="00831CB2" w:rsidRPr="00A86441" w:rsidP="007B167C">
      <w:pPr>
        <w:ind w:firstLine="567"/>
        <w:jc w:val="both"/>
        <w:rPr>
          <w:sz w:val="26"/>
          <w:szCs w:val="26"/>
        </w:rPr>
      </w:pPr>
      <w:r w:rsidRPr="00A86441">
        <w:rPr>
          <w:sz w:val="26"/>
          <w:szCs w:val="26"/>
        </w:rPr>
        <w:t>Определением мирового судьи судебного участка № 1 Курчатовского района г. Челябинска от 30 января 2024 года вышеуказанные судебные приказы отменены.</w:t>
      </w:r>
    </w:p>
    <w:p w:rsidR="00E16CC4" w:rsidRPr="00A86441" w:rsidP="007B167C">
      <w:pPr>
        <w:ind w:firstLine="567"/>
        <w:jc w:val="both"/>
        <w:rPr>
          <w:sz w:val="26"/>
          <w:szCs w:val="26"/>
        </w:rPr>
      </w:pPr>
      <w:r w:rsidRPr="00A86441">
        <w:rPr>
          <w:sz w:val="26"/>
          <w:szCs w:val="26"/>
        </w:rPr>
        <w:t xml:space="preserve">Определением мирового судьи судебного участка № </w:t>
      </w:r>
      <w:r w:rsidRPr="00A86441" w:rsidR="00831CB2">
        <w:rPr>
          <w:sz w:val="26"/>
          <w:szCs w:val="26"/>
        </w:rPr>
        <w:t>№ 1 Курчатовского района г. Челябинска</w:t>
      </w:r>
      <w:r w:rsidRPr="00A86441" w:rsidR="00703BD8">
        <w:rPr>
          <w:sz w:val="26"/>
          <w:szCs w:val="26"/>
        </w:rPr>
        <w:t xml:space="preserve"> от </w:t>
      </w:r>
      <w:r w:rsidRPr="00A86441" w:rsidR="00831CB2">
        <w:rPr>
          <w:sz w:val="26"/>
          <w:szCs w:val="26"/>
        </w:rPr>
        <w:t>14</w:t>
      </w:r>
      <w:r w:rsidRPr="00A86441" w:rsidR="00703BD8">
        <w:rPr>
          <w:sz w:val="26"/>
          <w:szCs w:val="26"/>
        </w:rPr>
        <w:t xml:space="preserve"> </w:t>
      </w:r>
      <w:r w:rsidRPr="00A86441" w:rsidR="00831CB2">
        <w:rPr>
          <w:sz w:val="26"/>
          <w:szCs w:val="26"/>
        </w:rPr>
        <w:t>октября</w:t>
      </w:r>
      <w:r w:rsidRPr="00A86441" w:rsidR="00703BD8">
        <w:rPr>
          <w:sz w:val="26"/>
          <w:szCs w:val="26"/>
        </w:rPr>
        <w:t xml:space="preserve"> 2024 года гражданское дело по взысканию задолженности</w:t>
      </w:r>
      <w:r w:rsidRPr="00A86441" w:rsidR="00703BD8">
        <w:rPr>
          <w:rStyle w:val="taj"/>
          <w:sz w:val="26"/>
          <w:szCs w:val="26"/>
        </w:rPr>
        <w:t xml:space="preserve"> по оплате </w:t>
      </w:r>
      <w:r w:rsidRPr="00A86441" w:rsidR="00831CB2">
        <w:rPr>
          <w:sz w:val="26"/>
          <w:szCs w:val="26"/>
        </w:rPr>
        <w:t>за услуги водоснабжения и водоотведения</w:t>
      </w:r>
      <w:r w:rsidRPr="00A86441" w:rsidR="00831CB2">
        <w:rPr>
          <w:rStyle w:val="taj"/>
          <w:sz w:val="26"/>
          <w:szCs w:val="26"/>
        </w:rPr>
        <w:t xml:space="preserve"> с </w:t>
      </w:r>
      <w:r w:rsidRPr="00A86441" w:rsidR="00831CB2">
        <w:rPr>
          <w:rStyle w:val="taj"/>
          <w:sz w:val="26"/>
          <w:szCs w:val="26"/>
        </w:rPr>
        <w:t>Луткова</w:t>
      </w:r>
      <w:r w:rsidRPr="00A86441" w:rsidR="00831CB2">
        <w:rPr>
          <w:rStyle w:val="taj"/>
          <w:sz w:val="26"/>
          <w:szCs w:val="26"/>
        </w:rPr>
        <w:t xml:space="preserve"> А.М.</w:t>
      </w:r>
      <w:r w:rsidRPr="00A86441" w:rsidR="00703BD8">
        <w:rPr>
          <w:rStyle w:val="taj"/>
          <w:sz w:val="26"/>
          <w:szCs w:val="26"/>
        </w:rPr>
        <w:t xml:space="preserve"> в пользу </w:t>
      </w:r>
      <w:r w:rsidRPr="00A86441" w:rsidR="00831CB2">
        <w:rPr>
          <w:sz w:val="26"/>
          <w:szCs w:val="26"/>
        </w:rPr>
        <w:t xml:space="preserve">МУП ПОВВ </w:t>
      </w:r>
      <w:r w:rsidRPr="00A86441" w:rsidR="00703BD8">
        <w:rPr>
          <w:sz w:val="26"/>
          <w:szCs w:val="26"/>
        </w:rPr>
        <w:t xml:space="preserve">направлено в адрес мирового судьи судебного участка № 14 Ленинского судебного района города Севастополя в связи с регистраций </w:t>
      </w:r>
      <w:r w:rsidRPr="00A86441" w:rsidR="00831CB2">
        <w:rPr>
          <w:sz w:val="26"/>
          <w:szCs w:val="26"/>
        </w:rPr>
        <w:t>Луткова</w:t>
      </w:r>
      <w:r w:rsidRPr="00A86441" w:rsidR="00831CB2">
        <w:rPr>
          <w:sz w:val="26"/>
          <w:szCs w:val="26"/>
        </w:rPr>
        <w:t xml:space="preserve"> А.М.</w:t>
      </w:r>
      <w:r w:rsidRPr="00A86441" w:rsidR="00703BD8">
        <w:rPr>
          <w:sz w:val="26"/>
          <w:szCs w:val="26"/>
        </w:rPr>
        <w:t xml:space="preserve"> в границах Ленинского района города Севастополя.  </w:t>
      </w:r>
    </w:p>
    <w:p w:rsidR="007B167C" w:rsidRPr="00A86441" w:rsidP="007B167C">
      <w:pPr>
        <w:ind w:firstLine="539"/>
        <w:jc w:val="both"/>
        <w:rPr>
          <w:sz w:val="26"/>
          <w:szCs w:val="26"/>
        </w:rPr>
      </w:pPr>
      <w:r w:rsidRPr="00A86441">
        <w:rPr>
          <w:sz w:val="26"/>
          <w:szCs w:val="26"/>
        </w:rPr>
        <w:t xml:space="preserve">Представитель истца в судебное заседание не явился, до начала рассмотрения дела представил заявление о рассмотрении дела в его </w:t>
      </w:r>
      <w:r w:rsidRPr="00A86441" w:rsidR="00703BD8">
        <w:rPr>
          <w:sz w:val="26"/>
          <w:szCs w:val="26"/>
        </w:rPr>
        <w:t>отсутствие.</w:t>
      </w:r>
    </w:p>
    <w:p w:rsidR="00831CB2" w:rsidRPr="00A86441" w:rsidP="00C6299C">
      <w:pPr>
        <w:ind w:firstLine="539"/>
        <w:jc w:val="both"/>
        <w:rPr>
          <w:sz w:val="26"/>
          <w:szCs w:val="26"/>
        </w:rPr>
      </w:pPr>
      <w:r w:rsidRPr="00A86441">
        <w:rPr>
          <w:sz w:val="26"/>
          <w:szCs w:val="26"/>
        </w:rPr>
        <w:t>В судебное заседание явился ответчик Лутков А.Л. который пояснил, что не согласен с исковыми требованиями истца, считает, что истцом пропущен срок исковой давности, не согласен с суммой повышающих коэффициентов, не представлены оригиналы документов по запросу суда, истец не направил копии иска в его адрес</w:t>
      </w:r>
      <w:r w:rsidRPr="00A86441" w:rsidR="00C10BC6">
        <w:rPr>
          <w:sz w:val="26"/>
          <w:szCs w:val="26"/>
        </w:rPr>
        <w:t>, судебные приказы дважды отменялись.</w:t>
      </w:r>
    </w:p>
    <w:p w:rsidR="007B167C" w:rsidRPr="00A86441" w:rsidP="007B167C">
      <w:pPr>
        <w:ind w:firstLine="539"/>
        <w:jc w:val="both"/>
        <w:rPr>
          <w:sz w:val="26"/>
          <w:szCs w:val="26"/>
        </w:rPr>
      </w:pPr>
      <w:r w:rsidRPr="00A86441">
        <w:rPr>
          <w:sz w:val="26"/>
          <w:szCs w:val="26"/>
        </w:rPr>
        <w:t>С учетом положений ст. 167 ГПК РФ и мнения участников процесса, суд считает возможным рассмотреть дело в отсутствие неявившихся лиц.</w:t>
      </w:r>
    </w:p>
    <w:p w:rsidR="007B167C" w:rsidRPr="00A86441" w:rsidP="007B167C">
      <w:pPr>
        <w:ind w:firstLine="567"/>
        <w:jc w:val="both"/>
        <w:rPr>
          <w:sz w:val="26"/>
          <w:szCs w:val="26"/>
        </w:rPr>
      </w:pPr>
      <w:r w:rsidRPr="00A86441">
        <w:rPr>
          <w:sz w:val="26"/>
          <w:szCs w:val="26"/>
        </w:rPr>
        <w:t>Суд, изучив материалы дела, исследовав в судебном заседании обстоятельства по представленным сторонами доказательствам, считает иск подлежащим</w:t>
      </w:r>
      <w:r w:rsidRPr="00A86441" w:rsidR="00F60420">
        <w:rPr>
          <w:sz w:val="26"/>
          <w:szCs w:val="26"/>
        </w:rPr>
        <w:t xml:space="preserve"> </w:t>
      </w:r>
      <w:r w:rsidRPr="00A86441">
        <w:rPr>
          <w:sz w:val="26"/>
          <w:szCs w:val="26"/>
        </w:rPr>
        <w:t xml:space="preserve">удовлетворению, исходя из следующего. </w:t>
      </w:r>
    </w:p>
    <w:p w:rsidR="00F60420" w:rsidRPr="00A86441" w:rsidP="007B167C">
      <w:pPr>
        <w:ind w:firstLine="567"/>
        <w:jc w:val="both"/>
        <w:rPr>
          <w:sz w:val="26"/>
          <w:szCs w:val="26"/>
        </w:rPr>
      </w:pPr>
      <w:r w:rsidRPr="00A86441">
        <w:rPr>
          <w:color w:val="000000"/>
          <w:sz w:val="26"/>
          <w:szCs w:val="26"/>
        </w:rPr>
        <w:t xml:space="preserve">Судом установлено, что ответчик </w:t>
      </w:r>
      <w:r w:rsidRPr="00A86441" w:rsidR="00C10BC6">
        <w:rPr>
          <w:color w:val="000000"/>
          <w:sz w:val="26"/>
          <w:szCs w:val="26"/>
        </w:rPr>
        <w:t xml:space="preserve">Лутков А.М. </w:t>
      </w:r>
      <w:r w:rsidRPr="00A86441">
        <w:rPr>
          <w:sz w:val="26"/>
          <w:szCs w:val="26"/>
        </w:rPr>
        <w:t>являлся собственником</w:t>
      </w:r>
      <w:r w:rsidRPr="00A86441" w:rsidR="00C10BC6">
        <w:rPr>
          <w:sz w:val="26"/>
          <w:szCs w:val="26"/>
        </w:rPr>
        <w:t xml:space="preserve"> ½ доли в праве</w:t>
      </w:r>
      <w:r w:rsidRPr="00A86441">
        <w:rPr>
          <w:sz w:val="26"/>
          <w:szCs w:val="26"/>
        </w:rPr>
        <w:t xml:space="preserve"> </w:t>
      </w:r>
      <w:r w:rsidRPr="00A86441" w:rsidR="00C10BC6">
        <w:rPr>
          <w:sz w:val="26"/>
          <w:szCs w:val="26"/>
        </w:rPr>
        <w:t>на помещение по адресу: город Челябинск, улица Краснознаменная д. 25 «А», кв. 34.</w:t>
      </w:r>
    </w:p>
    <w:p w:rsidR="00C10BC6" w:rsidRPr="00A86441" w:rsidP="00C10BC6">
      <w:pPr>
        <w:ind w:firstLine="567"/>
        <w:jc w:val="both"/>
        <w:rPr>
          <w:sz w:val="26"/>
          <w:szCs w:val="26"/>
        </w:rPr>
      </w:pPr>
      <w:r w:rsidRPr="00A86441">
        <w:rPr>
          <w:sz w:val="26"/>
          <w:szCs w:val="26"/>
        </w:rPr>
        <w:t>Как следует из представленных документов, МУП «ПОВВ» является гарантирующей организацией для централизованной системы холодного водоснабжения и водоотведения с границами деятельности балансовой принадлежности сетей водоснабжения и водоотведения МУП «ПОВВ» в соответствии с распоряжением Администрации города Челябинска от 14.11.2013 года № 6942, распоряжением Администрации города Челябинска от 24.07.2017 № 9004, распоряжением Администрации города Челябинска от 11.10.2018 № 11541.</w:t>
      </w:r>
    </w:p>
    <w:p w:rsidR="00C10BC6" w:rsidRPr="00A86441" w:rsidP="00C10BC6">
      <w:pPr>
        <w:ind w:firstLine="567"/>
        <w:jc w:val="both"/>
        <w:rPr>
          <w:sz w:val="26"/>
          <w:szCs w:val="26"/>
        </w:rPr>
      </w:pPr>
      <w:r w:rsidRPr="00A86441">
        <w:rPr>
          <w:sz w:val="26"/>
          <w:szCs w:val="26"/>
        </w:rPr>
        <w:t xml:space="preserve">Согласно ст. </w:t>
      </w:r>
      <w:hyperlink r:id="rId4" w:tgtFrame="_blank" w:tooltip="ГК РФ &gt;  Раздел I. Общие положения &gt; Подраздел 1. Основные положения &gt; Глава 2. Возникновение гражданских прав и обязанностей, осуществление и защита гражданских прав &gt; Статья 12. Способы защиты гражданских прав" w:history="1">
        <w:r w:rsidRPr="00A86441">
          <w:rPr>
            <w:sz w:val="26"/>
            <w:szCs w:val="26"/>
          </w:rPr>
          <w:t>12 ГК РФ</w:t>
        </w:r>
      </w:hyperlink>
      <w:r w:rsidRPr="00A86441">
        <w:rPr>
          <w:sz w:val="26"/>
          <w:szCs w:val="26"/>
        </w:rPr>
        <w:t>, защита гражданских прав осуществляется путем возмещения убытков.</w:t>
      </w:r>
    </w:p>
    <w:p w:rsidR="00C10BC6" w:rsidRPr="00A86441" w:rsidP="00C10BC6">
      <w:pPr>
        <w:ind w:firstLine="567"/>
        <w:jc w:val="both"/>
        <w:rPr>
          <w:sz w:val="26"/>
          <w:szCs w:val="26"/>
        </w:rPr>
      </w:pPr>
      <w:r w:rsidRPr="00A86441">
        <w:rPr>
          <w:sz w:val="26"/>
          <w:szCs w:val="26"/>
        </w:rPr>
        <w:t xml:space="preserve">В соответствии со ст. </w:t>
      </w:r>
      <w:hyperlink r:id="rId5" w:tgtFrame="_blank" w:tooltip="ГК РФ &gt;  Раздел III. Общая часть обязательственного права &gt; Подраздел 1. Общие положения об обязательствах &gt; Глава 22. Исполнение обязательств &gt; Статья 309. Общие положения" w:history="1">
        <w:r w:rsidRPr="00A86441">
          <w:rPr>
            <w:sz w:val="26"/>
            <w:szCs w:val="26"/>
          </w:rPr>
          <w:t>309</w:t>
        </w:r>
      </w:hyperlink>
      <w:r w:rsidRPr="00A86441">
        <w:rPr>
          <w:sz w:val="26"/>
          <w:szCs w:val="26"/>
        </w:rPr>
        <w:t>-</w:t>
      </w:r>
      <w:hyperlink r:id="rId6" w:tgtFrame="_blank" w:tooltip="ГК РФ &gt;  Раздел III. Общая часть обязательственного права &gt; Подраздел 1. Общие положения об обязательствах &gt; Глава 22. Исполнение обязательств &gt; Статья 310. Недопустимость одностороннего отказа от исполнения обязательства" w:history="1">
        <w:r w:rsidRPr="00A86441">
          <w:rPr>
            <w:sz w:val="26"/>
            <w:szCs w:val="26"/>
          </w:rPr>
          <w:t>310 ГК РФ</w:t>
        </w:r>
      </w:hyperlink>
      <w:r w:rsidRPr="00A86441">
        <w:rPr>
          <w:sz w:val="26"/>
          <w:szCs w:val="26"/>
        </w:rPr>
        <w:t>,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C10BC6" w:rsidRPr="00A86441" w:rsidP="00C10BC6">
      <w:pPr>
        <w:ind w:firstLine="567"/>
        <w:jc w:val="both"/>
        <w:rPr>
          <w:sz w:val="26"/>
          <w:szCs w:val="26"/>
        </w:rPr>
      </w:pPr>
      <w:r w:rsidRPr="00A86441">
        <w:rPr>
          <w:sz w:val="26"/>
          <w:szCs w:val="26"/>
        </w:rPr>
        <w:t xml:space="preserve">Согласно </w:t>
      </w:r>
      <w:r w:rsidRPr="00A86441">
        <w:rPr>
          <w:sz w:val="26"/>
          <w:szCs w:val="26"/>
        </w:rPr>
        <w:t>ст.ст</w:t>
      </w:r>
      <w:r w:rsidRPr="00A86441">
        <w:rPr>
          <w:sz w:val="26"/>
          <w:szCs w:val="26"/>
        </w:rPr>
        <w:t xml:space="preserve">. </w:t>
      </w:r>
      <w:hyperlink r:id="rId7" w:tgtFrame="_blank" w:tooltip="ЖК РФ &gt;  Раздел II. Право собственности и другие вещные права на жилые помещения &gt; Глава 5. Права и обязанности собственника жилого помещения и иных проживающих в принадлежащем ему помещении граждан &gt; Статья 30. Права и обязанности собственника жилого помещени" w:history="1">
        <w:r w:rsidRPr="00A86441">
          <w:rPr>
            <w:sz w:val="26"/>
            <w:szCs w:val="26"/>
          </w:rPr>
          <w:t>30</w:t>
        </w:r>
      </w:hyperlink>
      <w:r w:rsidRPr="00A86441">
        <w:rPr>
          <w:sz w:val="26"/>
          <w:szCs w:val="26"/>
        </w:rPr>
        <w:t xml:space="preserve">, </w:t>
      </w:r>
      <w:hyperlink r:id="rId8" w:tgtFrame="_blank" w:tooltip="ЖК РФ &gt;  Раздел VII. Плата за жилое помещение и коммунальные услуги &gt; Статья 153. Обязанность по внесению платы за жилое помещение и коммунальные услуги" w:history="1">
        <w:r w:rsidRPr="00A86441">
          <w:rPr>
            <w:sz w:val="26"/>
            <w:szCs w:val="26"/>
          </w:rPr>
          <w:t>153 ЖК РФ</w:t>
        </w:r>
      </w:hyperlink>
      <w:r w:rsidRPr="00A86441">
        <w:rPr>
          <w:sz w:val="26"/>
          <w:szCs w:val="26"/>
        </w:rPr>
        <w:t>,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p w:rsidR="00C10BC6" w:rsidRPr="00A86441" w:rsidP="00C10BC6">
      <w:pPr>
        <w:ind w:firstLine="567"/>
        <w:jc w:val="both"/>
        <w:rPr>
          <w:sz w:val="26"/>
          <w:szCs w:val="26"/>
        </w:rPr>
      </w:pPr>
      <w:r w:rsidRPr="00A86441">
        <w:rPr>
          <w:sz w:val="26"/>
          <w:szCs w:val="26"/>
        </w:rPr>
        <w:t>Граждане и организации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 с учетом правила, установленного частью 3 статьи 169 настоящего Кодекса.</w:t>
      </w:r>
    </w:p>
    <w:p w:rsidR="00C10BC6" w:rsidRPr="00A86441" w:rsidP="00C10BC6">
      <w:pPr>
        <w:ind w:firstLine="567"/>
        <w:jc w:val="both"/>
        <w:rPr>
          <w:sz w:val="26"/>
          <w:szCs w:val="26"/>
        </w:rPr>
      </w:pPr>
      <w:r w:rsidRPr="00A86441">
        <w:rPr>
          <w:sz w:val="26"/>
          <w:szCs w:val="26"/>
        </w:rPr>
        <w:t xml:space="preserve">В соответствии с </w:t>
      </w:r>
      <w:r w:rsidRPr="00A86441">
        <w:rPr>
          <w:sz w:val="26"/>
          <w:szCs w:val="26"/>
        </w:rPr>
        <w:t>ч.ч</w:t>
      </w:r>
      <w:r w:rsidRPr="00A86441">
        <w:rPr>
          <w:sz w:val="26"/>
          <w:szCs w:val="26"/>
        </w:rPr>
        <w:t xml:space="preserve">. 2 и 4 ст. </w:t>
      </w:r>
      <w:hyperlink r:id="rId9" w:tgtFrame="_blank" w:tooltip="ЖК РФ &gt;  Раздел VII. Плата за жилое помещение и коммунальные услуги &gt; Статья 154. Структура платы за жилое помещение и коммунальные услуги" w:history="1">
        <w:r w:rsidRPr="00A86441">
          <w:rPr>
            <w:sz w:val="26"/>
            <w:szCs w:val="26"/>
          </w:rPr>
          <w:t>154 ЖК РФ</w:t>
        </w:r>
      </w:hyperlink>
      <w:r w:rsidRPr="00A86441">
        <w:rPr>
          <w:sz w:val="26"/>
          <w:szCs w:val="26"/>
        </w:rPr>
        <w:t>, плата за жилое помещение и коммунальные услуги для собственника помещения в многоквартирном доме включает в себя: 1)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2) взнос на капитальный ремонт; 3) плату за коммунальные услуги.</w:t>
      </w:r>
    </w:p>
    <w:p w:rsidR="00C10BC6" w:rsidRPr="00A86441" w:rsidP="00C10BC6">
      <w:pPr>
        <w:ind w:firstLine="567"/>
        <w:jc w:val="both"/>
        <w:rPr>
          <w:sz w:val="26"/>
          <w:szCs w:val="26"/>
        </w:rPr>
      </w:pPr>
      <w:r w:rsidRPr="00A86441">
        <w:rPr>
          <w:sz w:val="26"/>
          <w:szCs w:val="26"/>
        </w:rPr>
        <w:t xml:space="preserve">Плата за коммунальные услуги включает в себя плату за холодную воду, горячую воду, электрическую энергию, тепловую энергию, газ, бытовой газ в </w:t>
      </w:r>
      <w:r w:rsidRPr="00A86441">
        <w:rPr>
          <w:sz w:val="26"/>
          <w:szCs w:val="26"/>
        </w:rPr>
        <w:t>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данные коммунальные услуги, потребляемые при содержании общего имущества в многоквартирном доме в случае непосредственного управления многоквартирным домом собственниками помещений в данном доме.</w:t>
      </w:r>
    </w:p>
    <w:p w:rsidR="00C10BC6" w:rsidRPr="00A86441" w:rsidP="00C10BC6">
      <w:pPr>
        <w:ind w:firstLine="567"/>
        <w:jc w:val="both"/>
        <w:rPr>
          <w:sz w:val="26"/>
          <w:szCs w:val="26"/>
        </w:rPr>
      </w:pPr>
      <w:r w:rsidRPr="00A86441">
        <w:rPr>
          <w:sz w:val="26"/>
          <w:szCs w:val="26"/>
        </w:rPr>
        <w:t xml:space="preserve">Согласно ч.1 ст. </w:t>
      </w:r>
      <w:hyperlink r:id="rId10" w:tgtFrame="_blank" w:tooltip="ЖК РФ &gt;  Раздел VII. Плата за жилое помещение и коммунальные услуги &gt; Статья 155. Внесение платы за жилое помещение и коммунальные услуги" w:history="1">
        <w:r w:rsidRPr="00A86441">
          <w:rPr>
            <w:sz w:val="26"/>
            <w:szCs w:val="26"/>
          </w:rPr>
          <w:t>155 ЖК РФ</w:t>
        </w:r>
      </w:hyperlink>
      <w:r w:rsidRPr="00A86441">
        <w:rPr>
          <w:sz w:val="26"/>
          <w:szCs w:val="26"/>
        </w:rPr>
        <w:t>,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C10BC6" w:rsidRPr="00A86441" w:rsidP="00C10BC6">
      <w:pPr>
        <w:ind w:firstLine="567"/>
        <w:jc w:val="both"/>
        <w:rPr>
          <w:sz w:val="26"/>
          <w:szCs w:val="26"/>
        </w:rPr>
      </w:pPr>
      <w:r w:rsidRPr="00A86441">
        <w:rPr>
          <w:sz w:val="26"/>
          <w:szCs w:val="26"/>
        </w:rPr>
        <w:t xml:space="preserve">Статьей </w:t>
      </w:r>
      <w:hyperlink r:id="rId11" w:tgtFrame="_blank" w:tooltip="ГК РФ &gt;  Раздел II. Право собственности и другие вещные права &gt; Глава 13. Общие положения &gt; Статья 210. Бремя содержания имущества" w:history="1">
        <w:r w:rsidRPr="00A86441">
          <w:rPr>
            <w:sz w:val="26"/>
            <w:szCs w:val="26"/>
          </w:rPr>
          <w:t>210 ГК РФ</w:t>
        </w:r>
      </w:hyperlink>
      <w:r w:rsidRPr="00A86441">
        <w:rPr>
          <w:sz w:val="26"/>
          <w:szCs w:val="26"/>
        </w:rPr>
        <w:t xml:space="preserve"> предусмотрено, что собственник несет бремя содержания, принадлежащего ему имущества, если иное не предусмотрено законом или договором.</w:t>
      </w:r>
    </w:p>
    <w:p w:rsidR="00C10BC6" w:rsidRPr="00A86441" w:rsidP="00C10BC6">
      <w:pPr>
        <w:ind w:firstLine="567"/>
        <w:jc w:val="both"/>
        <w:rPr>
          <w:sz w:val="26"/>
          <w:szCs w:val="26"/>
        </w:rPr>
      </w:pPr>
      <w:r w:rsidRPr="00A86441">
        <w:rPr>
          <w:sz w:val="26"/>
          <w:szCs w:val="26"/>
        </w:rPr>
        <w:t xml:space="preserve">Согласно ч.1 и п.5 ч.2 ст. </w:t>
      </w:r>
      <w:hyperlink r:id="rId8" w:tgtFrame="_blank" w:tooltip="ЖК РФ &gt;  Раздел VII. Плата за жилое помещение и коммунальные услуги &gt; Статья 153. Обязанность по внесению платы за жилое помещение и коммунальные услуги" w:history="1">
        <w:r w:rsidRPr="00A86441">
          <w:rPr>
            <w:sz w:val="26"/>
            <w:szCs w:val="26"/>
          </w:rPr>
          <w:t>153 ЖК РФ</w:t>
        </w:r>
      </w:hyperlink>
      <w:r w:rsidRPr="00A86441">
        <w:rPr>
          <w:sz w:val="26"/>
          <w:szCs w:val="26"/>
        </w:rPr>
        <w:t>, граждане и организации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w:t>
      </w:r>
    </w:p>
    <w:p w:rsidR="00C10BC6" w:rsidRPr="00A86441" w:rsidP="00C10BC6">
      <w:pPr>
        <w:ind w:firstLine="567"/>
        <w:jc w:val="both"/>
        <w:rPr>
          <w:sz w:val="26"/>
          <w:szCs w:val="26"/>
        </w:rPr>
      </w:pPr>
      <w:r w:rsidRPr="00A86441">
        <w:rPr>
          <w:sz w:val="26"/>
          <w:szCs w:val="26"/>
        </w:rPr>
        <w:t>В соответствии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года № 354, коммунальные услуги предоставляются потребителям начиная с установленного жилищным законодательством Российской Федерации момента, а именно: с момента возникновения права собственности на жилое помещение - собственнику жилого помещения и проживающим с ним лицам.</w:t>
      </w:r>
    </w:p>
    <w:p w:rsidR="00C10BC6" w:rsidRPr="00A86441" w:rsidP="00C10BC6">
      <w:pPr>
        <w:ind w:firstLine="567"/>
        <w:jc w:val="both"/>
        <w:rPr>
          <w:sz w:val="26"/>
          <w:szCs w:val="26"/>
        </w:rPr>
      </w:pPr>
      <w:r w:rsidRPr="00A86441">
        <w:rPr>
          <w:sz w:val="26"/>
          <w:szCs w:val="26"/>
        </w:rPr>
        <w:t>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пунктах 9, 10, 11 и 12 настоящих Правил.</w:t>
      </w:r>
    </w:p>
    <w:p w:rsidR="00C10BC6" w:rsidRPr="00A86441" w:rsidP="00C10BC6">
      <w:pPr>
        <w:ind w:firstLine="567"/>
        <w:jc w:val="both"/>
        <w:rPr>
          <w:sz w:val="26"/>
          <w:szCs w:val="26"/>
        </w:rPr>
      </w:pPr>
      <w:r w:rsidRPr="00A86441">
        <w:rPr>
          <w:sz w:val="26"/>
          <w:szCs w:val="26"/>
        </w:rP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C10BC6" w:rsidRPr="00A86441" w:rsidP="00C10BC6">
      <w:pPr>
        <w:ind w:firstLine="567"/>
        <w:jc w:val="both"/>
        <w:rPr>
          <w:sz w:val="26"/>
          <w:szCs w:val="26"/>
        </w:rPr>
      </w:pPr>
      <w:r w:rsidRPr="00A86441">
        <w:rPr>
          <w:sz w:val="26"/>
          <w:szCs w:val="26"/>
        </w:rP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C10BC6" w:rsidRPr="00A86441" w:rsidP="00C10BC6">
      <w:pPr>
        <w:ind w:firstLine="567"/>
        <w:jc w:val="both"/>
        <w:rPr>
          <w:sz w:val="26"/>
          <w:szCs w:val="26"/>
        </w:rPr>
      </w:pPr>
      <w:r w:rsidRPr="00A86441">
        <w:rPr>
          <w:sz w:val="26"/>
          <w:szCs w:val="26"/>
        </w:rPr>
        <w:t>Договор, содержащий положения о предоставлении коммунальных услуг, заключенный в письменной форме, должен соответствовать положениям настоящих Правил и может содержать особенности исполнения такого договора в случаях и пределах, предусмотренных настоящими Правилами. В случае несоответствия заключенного в письменной форме договора, содержащего положения о предоставлении коммунальных услуг, положениям настоящих Правил он считается заключенным на условиях, предусмотренных настоящими Правилами.</w:t>
      </w:r>
    </w:p>
    <w:p w:rsidR="00C10BC6" w:rsidRPr="00A86441" w:rsidP="00C10BC6">
      <w:pPr>
        <w:ind w:firstLine="567"/>
        <w:jc w:val="both"/>
        <w:rPr>
          <w:sz w:val="26"/>
          <w:szCs w:val="26"/>
        </w:rPr>
      </w:pPr>
      <w:r w:rsidRPr="00A86441">
        <w:rPr>
          <w:sz w:val="26"/>
          <w:szCs w:val="26"/>
        </w:rPr>
        <w:t xml:space="preserve">Потребителю не может быть отказано в предоставлении коммунальных услуг в случае отсутствия </w:t>
      </w:r>
      <w:r w:rsidRPr="00A86441">
        <w:rPr>
          <w:sz w:val="26"/>
          <w:szCs w:val="26"/>
        </w:rPr>
        <w:t>у потребителя</w:t>
      </w:r>
      <w:r w:rsidRPr="00A86441">
        <w:rPr>
          <w:sz w:val="26"/>
          <w:szCs w:val="26"/>
        </w:rPr>
        <w:t xml:space="preserve"> заключенного в письменной форме договора, содержащего положения о предоставлении коммунальных услуг.</w:t>
      </w:r>
    </w:p>
    <w:p w:rsidR="00C10BC6" w:rsidRPr="00A86441" w:rsidP="00C10BC6">
      <w:pPr>
        <w:ind w:firstLine="567"/>
        <w:jc w:val="both"/>
        <w:rPr>
          <w:sz w:val="26"/>
          <w:szCs w:val="26"/>
        </w:rPr>
      </w:pPr>
      <w:r w:rsidRPr="00A86441">
        <w:rPr>
          <w:sz w:val="26"/>
          <w:szCs w:val="26"/>
        </w:rPr>
        <w:t xml:space="preserve">Размер платы за коммунальные услуги рассчитывается по тарифам (ценам) для потребителей, установленным </w:t>
      </w:r>
      <w:r w:rsidRPr="00A86441">
        <w:rPr>
          <w:sz w:val="26"/>
          <w:szCs w:val="26"/>
        </w:rPr>
        <w:t>ресурсоснабжающей</w:t>
      </w:r>
      <w:r w:rsidRPr="00A86441">
        <w:rPr>
          <w:sz w:val="26"/>
          <w:szCs w:val="26"/>
        </w:rPr>
        <w:t xml:space="preserve"> организации в порядке, определенном законодательством Российской Федерации о государственном регулировании цен (тарифов).</w:t>
      </w:r>
    </w:p>
    <w:p w:rsidR="00C10BC6" w:rsidRPr="00A86441" w:rsidP="00C10BC6">
      <w:pPr>
        <w:ind w:firstLine="567"/>
        <w:jc w:val="both"/>
        <w:rPr>
          <w:sz w:val="26"/>
          <w:szCs w:val="26"/>
        </w:rPr>
      </w:pPr>
      <w:r w:rsidRPr="00A86441">
        <w:rPr>
          <w:sz w:val="26"/>
          <w:szCs w:val="26"/>
        </w:rPr>
        <w:t xml:space="preserve">В соответствии с </w:t>
      </w:r>
      <w:r w:rsidRPr="00A86441">
        <w:rPr>
          <w:sz w:val="26"/>
          <w:szCs w:val="26"/>
        </w:rPr>
        <w:t>п.п</w:t>
      </w:r>
      <w:r w:rsidRPr="00A86441">
        <w:rPr>
          <w:sz w:val="26"/>
          <w:szCs w:val="26"/>
        </w:rPr>
        <w:t>. 6, 7-8, 15, 16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утвержденными постановлением Правительства Российской Федерации от 13 августа 2006 г. N 491,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 порядке, установленном настоящими Правилами.</w:t>
      </w:r>
    </w:p>
    <w:p w:rsidR="00C10BC6" w:rsidRPr="00A86441" w:rsidP="00C10BC6">
      <w:pPr>
        <w:ind w:firstLine="567"/>
        <w:jc w:val="both"/>
        <w:rPr>
          <w:sz w:val="26"/>
          <w:szCs w:val="26"/>
        </w:rPr>
      </w:pPr>
      <w:r w:rsidRPr="00A86441">
        <w:rPr>
          <w:sz w:val="26"/>
          <w:szCs w:val="26"/>
        </w:rPr>
        <w:t xml:space="preserve">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w:t>
      </w:r>
      <w:r w:rsidRPr="00A86441">
        <w:rPr>
          <w:sz w:val="26"/>
          <w:szCs w:val="26"/>
        </w:rPr>
        <w:t>наймодателю</w:t>
      </w:r>
      <w:r w:rsidRPr="00A86441">
        <w:rPr>
          <w:sz w:val="26"/>
          <w:szCs w:val="26"/>
        </w:rPr>
        <w:t>.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C10BC6" w:rsidRPr="00A86441" w:rsidP="00C10BC6">
      <w:pPr>
        <w:ind w:firstLine="567"/>
        <w:jc w:val="both"/>
        <w:rPr>
          <w:sz w:val="26"/>
          <w:szCs w:val="26"/>
        </w:rPr>
      </w:pPr>
      <w:r w:rsidRPr="00A86441">
        <w:rPr>
          <w:sz w:val="26"/>
          <w:szCs w:val="26"/>
        </w:rPr>
        <w:t>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C10BC6" w:rsidRPr="00A86441" w:rsidP="00C10BC6">
      <w:pPr>
        <w:ind w:firstLine="567"/>
        <w:jc w:val="both"/>
        <w:rPr>
          <w:sz w:val="26"/>
          <w:szCs w:val="26"/>
        </w:rPr>
      </w:pPr>
      <w:r w:rsidRPr="00A86441">
        <w:rPr>
          <w:sz w:val="26"/>
          <w:szCs w:val="26"/>
        </w:rPr>
        <w:t>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жилого помещения.</w:t>
      </w:r>
    </w:p>
    <w:p w:rsidR="00C10BC6" w:rsidRPr="00A86441" w:rsidP="00C10BC6">
      <w:pPr>
        <w:ind w:firstLine="567"/>
        <w:jc w:val="both"/>
        <w:rPr>
          <w:sz w:val="26"/>
          <w:szCs w:val="26"/>
        </w:rPr>
      </w:pPr>
      <w:r w:rsidRPr="00A86441">
        <w:rPr>
          <w:sz w:val="26"/>
          <w:szCs w:val="26"/>
        </w:rPr>
        <w:t xml:space="preserve">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Правилами предоставления коммунальных услуг гражданам для составления акта </w:t>
      </w:r>
      <w:r w:rsidRPr="00A86441">
        <w:rPr>
          <w:sz w:val="26"/>
          <w:szCs w:val="26"/>
        </w:rPr>
        <w:t>непредоставления</w:t>
      </w:r>
      <w:r w:rsidRPr="00A86441">
        <w:rPr>
          <w:sz w:val="26"/>
          <w:szCs w:val="26"/>
        </w:rPr>
        <w:t xml:space="preserve"> или предоставления коммунальных услуг ненадлежащего качества.</w:t>
      </w:r>
    </w:p>
    <w:p w:rsidR="00C10BC6" w:rsidRPr="00A86441" w:rsidP="00C10BC6">
      <w:pPr>
        <w:ind w:firstLine="567"/>
        <w:jc w:val="both"/>
        <w:rPr>
          <w:sz w:val="26"/>
          <w:szCs w:val="26"/>
        </w:rPr>
      </w:pPr>
      <w:r w:rsidRPr="00A86441">
        <w:rPr>
          <w:sz w:val="26"/>
          <w:szCs w:val="26"/>
        </w:rPr>
        <w:t xml:space="preserve">Статьей </w:t>
      </w:r>
      <w:hyperlink r:id="rId12" w:tgtFrame="_blank" w:tooltip="ГПК РФ &gt;  Раздел I. Общие положения &gt; Глава 6. Доказательства и доказывание &gt; Статья 56. Обязанность доказывания" w:history="1">
        <w:r w:rsidRPr="00A86441">
          <w:rPr>
            <w:sz w:val="26"/>
            <w:szCs w:val="26"/>
          </w:rPr>
          <w:t>56 ГПК РФ</w:t>
        </w:r>
      </w:hyperlink>
      <w:r w:rsidRPr="00A86441">
        <w:rPr>
          <w:sz w:val="26"/>
          <w:szCs w:val="26"/>
        </w:rPr>
        <w:t xml:space="preserve"> предусмотрено, что каждая сторона должна доказать те обстоятельства, на которые она ссылается как на основания своих доводов либо возражений.</w:t>
      </w:r>
    </w:p>
    <w:p w:rsidR="00C10BC6" w:rsidRPr="00A86441" w:rsidP="00C10BC6">
      <w:pPr>
        <w:ind w:firstLine="567"/>
        <w:jc w:val="both"/>
        <w:rPr>
          <w:sz w:val="26"/>
          <w:szCs w:val="26"/>
        </w:rPr>
      </w:pPr>
      <w:r w:rsidRPr="00A86441">
        <w:rPr>
          <w:sz w:val="26"/>
          <w:szCs w:val="26"/>
        </w:rPr>
        <w:t xml:space="preserve">В силу </w:t>
      </w:r>
      <w:r w:rsidRPr="00A86441">
        <w:rPr>
          <w:sz w:val="26"/>
          <w:szCs w:val="26"/>
        </w:rPr>
        <w:t>ст.ст</w:t>
      </w:r>
      <w:r w:rsidRPr="00A86441">
        <w:rPr>
          <w:sz w:val="26"/>
          <w:szCs w:val="26"/>
        </w:rPr>
        <w:t xml:space="preserve">. </w:t>
      </w:r>
      <w:hyperlink r:id="rId13" w:tgtFrame="_blank" w:tooltip="ГПК РФ &gt;  Раздел I. Общие положения &gt; Глава 6. Доказательства и доказывание &gt; Статья 60. Допустимость доказательств" w:history="1">
        <w:r w:rsidRPr="00A86441">
          <w:rPr>
            <w:sz w:val="26"/>
            <w:szCs w:val="26"/>
          </w:rPr>
          <w:t>60</w:t>
        </w:r>
      </w:hyperlink>
      <w:r w:rsidRPr="00A86441">
        <w:rPr>
          <w:sz w:val="26"/>
          <w:szCs w:val="26"/>
        </w:rPr>
        <w:t xml:space="preserve">, </w:t>
      </w:r>
      <w:hyperlink r:id="rId14" w:tgtFrame="_blank" w:tooltip="ГПК РФ &gt;  Раздел I. Общие положения &gt; Глава 6. Доказательства и доказывание &gt; Статья 67. Оценка доказательств" w:history="1">
        <w:r w:rsidRPr="00A86441">
          <w:rPr>
            <w:sz w:val="26"/>
            <w:szCs w:val="26"/>
          </w:rPr>
          <w:t>67 ГПК РФ</w:t>
        </w:r>
      </w:hyperlink>
      <w:r w:rsidRPr="00A86441">
        <w:rPr>
          <w:sz w:val="26"/>
          <w:szCs w:val="26"/>
        </w:rPr>
        <w:t>, обстоятельства дела, которые в соответствии с законом должны быть подтверждены определенными средствами доказывания, не могут подтверждаться никакими другими доказательствами.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C10BC6" w:rsidRPr="00A86441" w:rsidP="00C10BC6">
      <w:pPr>
        <w:ind w:firstLine="567"/>
        <w:jc w:val="both"/>
        <w:rPr>
          <w:sz w:val="26"/>
          <w:szCs w:val="26"/>
        </w:rPr>
      </w:pPr>
      <w:r w:rsidRPr="00A86441">
        <w:rPr>
          <w:sz w:val="26"/>
          <w:szCs w:val="26"/>
        </w:rPr>
        <w:t>В судебном заседании установлены следующие обстоятельства.</w:t>
      </w:r>
    </w:p>
    <w:p w:rsidR="00C10BC6" w:rsidRPr="00A86441" w:rsidP="00C10BC6">
      <w:pPr>
        <w:ind w:firstLine="567"/>
        <w:jc w:val="both"/>
        <w:rPr>
          <w:sz w:val="26"/>
          <w:szCs w:val="26"/>
        </w:rPr>
      </w:pPr>
      <w:r w:rsidRPr="00A86441">
        <w:rPr>
          <w:sz w:val="26"/>
          <w:szCs w:val="26"/>
        </w:rPr>
        <w:t xml:space="preserve">Договор водоснабжения и водоотведения с поставщиком коммунальной услуги, ответчиком не заключался. </w:t>
      </w:r>
    </w:p>
    <w:p w:rsidR="00C10BC6" w:rsidRPr="00A86441" w:rsidP="00C10BC6">
      <w:pPr>
        <w:pStyle w:val="ConsPlusNormal"/>
        <w:ind w:firstLine="567"/>
        <w:jc w:val="both"/>
        <w:rPr>
          <w:color w:val="000000" w:themeColor="text1"/>
          <w:sz w:val="26"/>
          <w:szCs w:val="26"/>
        </w:rPr>
      </w:pPr>
      <w:r w:rsidRPr="00A86441">
        <w:rPr>
          <w:sz w:val="26"/>
          <w:szCs w:val="26"/>
        </w:rPr>
        <w:t>В силу ч.1 ст.153 Жилищного кодекса РФ (далее - ЖК РФ) граждане и организации</w:t>
      </w:r>
      <w:r w:rsidRPr="00A86441">
        <w:rPr>
          <w:color w:val="000000" w:themeColor="text1"/>
          <w:sz w:val="26"/>
          <w:szCs w:val="26"/>
        </w:rPr>
        <w:t xml:space="preserve"> обязаны своевременно и полностью вносить плату за жилое помещение и коммунальные услуги.</w:t>
      </w:r>
    </w:p>
    <w:p w:rsidR="00C10BC6" w:rsidRPr="00A86441" w:rsidP="00C10BC6">
      <w:pPr>
        <w:pStyle w:val="ConsPlusNormal"/>
        <w:ind w:firstLine="567"/>
        <w:jc w:val="both"/>
        <w:rPr>
          <w:sz w:val="26"/>
          <w:szCs w:val="26"/>
        </w:rPr>
      </w:pPr>
      <w:r w:rsidRPr="00A86441">
        <w:rPr>
          <w:sz w:val="26"/>
          <w:szCs w:val="26"/>
        </w:rPr>
        <w:t xml:space="preserve">Указанная обязанность конкретизирована в </w:t>
      </w:r>
      <w:r w:rsidRPr="00A86441">
        <w:rPr>
          <w:sz w:val="26"/>
          <w:szCs w:val="26"/>
        </w:rPr>
        <w:t>абз</w:t>
      </w:r>
      <w:r w:rsidRPr="00A86441">
        <w:rPr>
          <w:sz w:val="26"/>
          <w:szCs w:val="26"/>
        </w:rPr>
        <w:t xml:space="preserve">. «и» п. 34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 мая 2011 года № 354 (далее – Правила № 354). </w:t>
      </w:r>
    </w:p>
    <w:p w:rsidR="00C10BC6" w:rsidRPr="00A86441" w:rsidP="00C10BC6">
      <w:pPr>
        <w:pStyle w:val="ConsPlusNormal"/>
        <w:ind w:firstLine="567"/>
        <w:jc w:val="both"/>
        <w:rPr>
          <w:sz w:val="26"/>
          <w:szCs w:val="26"/>
        </w:rPr>
      </w:pPr>
      <w:r w:rsidRPr="00A86441">
        <w:rPr>
          <w:sz w:val="26"/>
          <w:szCs w:val="26"/>
        </w:rPr>
        <w:t>Плата за холодную воду и отведение сточных вод входит в состав платы за коммунальные услуги и подлежит оплате собственниками и нанимателями жилых помещений (ч.4 ст.154 ЖК РФ, п.9. постановления Пленума Верховного Суда РФ от 27 июня 2017 года №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далее - Пленум ВС РФ № 22).</w:t>
      </w:r>
    </w:p>
    <w:p w:rsidR="00C10BC6" w:rsidRPr="00A86441" w:rsidP="00C10BC6">
      <w:pPr>
        <w:ind w:firstLine="567"/>
        <w:jc w:val="both"/>
        <w:rPr>
          <w:sz w:val="26"/>
          <w:szCs w:val="26"/>
        </w:rPr>
      </w:pPr>
      <w:r w:rsidRPr="00A86441">
        <w:rPr>
          <w:sz w:val="26"/>
          <w:szCs w:val="26"/>
        </w:rPr>
        <w:t>Доказательств того, что полученные услуги не оказывались, либо оказывались ненадлежащим образом, либо оказывались не истцом по адресу:</w:t>
      </w:r>
      <w:r w:rsidRPr="00A86441" w:rsidR="00FC5993">
        <w:rPr>
          <w:sz w:val="26"/>
          <w:szCs w:val="26"/>
        </w:rPr>
        <w:t xml:space="preserve"> </w:t>
      </w:r>
      <w:r w:rsidR="00B01257">
        <w:rPr>
          <w:sz w:val="26"/>
          <w:szCs w:val="26"/>
        </w:rPr>
        <w:t>АДРЕС</w:t>
      </w:r>
      <w:r w:rsidRPr="00A86441">
        <w:rPr>
          <w:sz w:val="26"/>
          <w:szCs w:val="26"/>
        </w:rPr>
        <w:t xml:space="preserve">, ответчиком суду в нарушение положений ст. </w:t>
      </w:r>
      <w:hyperlink r:id="rId12" w:tgtFrame="_blank" w:tooltip="ГПК РФ &gt;  Раздел I. Общие положения &gt; Глава 6. Доказательства и доказывание &gt; Статья 56. Обязанность доказывания" w:history="1">
        <w:r w:rsidRPr="00A86441">
          <w:rPr>
            <w:sz w:val="26"/>
            <w:szCs w:val="26"/>
          </w:rPr>
          <w:t>56 ГПК РФ</w:t>
        </w:r>
      </w:hyperlink>
      <w:r w:rsidRPr="00A86441">
        <w:rPr>
          <w:sz w:val="26"/>
          <w:szCs w:val="26"/>
        </w:rPr>
        <w:t xml:space="preserve"> не представлено. </w:t>
      </w:r>
    </w:p>
    <w:p w:rsidR="00C10BC6" w:rsidRPr="00A86441" w:rsidP="00C10BC6">
      <w:pPr>
        <w:ind w:firstLine="567"/>
        <w:jc w:val="both"/>
        <w:rPr>
          <w:sz w:val="26"/>
          <w:szCs w:val="26"/>
        </w:rPr>
      </w:pPr>
      <w:r w:rsidRPr="00A86441">
        <w:rPr>
          <w:sz w:val="26"/>
          <w:szCs w:val="26"/>
        </w:rPr>
        <w:t xml:space="preserve">Из частей 1 и 2 статьи </w:t>
      </w:r>
      <w:hyperlink r:id="rId15" w:tgtFrame="_blank" w:tooltip="Федеральный закон от 07.12.2011 N 416-ФЗ &gt; (ред. от 01.05.2022) &gt; " w:history="1">
        <w:r w:rsidRPr="00A86441">
          <w:rPr>
            <w:sz w:val="26"/>
            <w:szCs w:val="26"/>
          </w:rPr>
          <w:t>13</w:t>
        </w:r>
      </w:hyperlink>
      <w:r w:rsidRPr="00A86441">
        <w:rPr>
          <w:sz w:val="26"/>
          <w:szCs w:val="26"/>
        </w:rPr>
        <w:t xml:space="preserve"> Федерального закона РФ «О водоснабжении и водоотведении» от 07 ноября 2011 года № 416-ФЗ следует, что по договору горячего или холодного водоснабжения (далее также - договор водоснабжения ) организация, осуществляющая горячее водоснабжение или холодное водоснабжение, обязуется подавать абоненту через присоединенную водопроводную сеть горячую, питьевую и (или) техническую воду установленного качества в объеме, определенном договором водоснабжения , а абонент обязуется оплачивать принятую воду и соблюдать предусмотренный договором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C10BC6" w:rsidRPr="00A86441" w:rsidP="00C10BC6">
      <w:pPr>
        <w:ind w:firstLine="567"/>
        <w:jc w:val="both"/>
        <w:rPr>
          <w:sz w:val="26"/>
          <w:szCs w:val="26"/>
        </w:rPr>
      </w:pPr>
      <w:r w:rsidRPr="00A86441">
        <w:rPr>
          <w:sz w:val="26"/>
          <w:szCs w:val="26"/>
        </w:rPr>
        <w:t>К договору водоснабжения применяются положения о договоре об энергоснабжении, предусмотренные Гражданским кодексом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водоснабжения.</w:t>
      </w:r>
    </w:p>
    <w:p w:rsidR="00C10BC6" w:rsidRPr="00A86441" w:rsidP="00C10BC6">
      <w:pPr>
        <w:ind w:firstLine="567"/>
        <w:jc w:val="both"/>
        <w:rPr>
          <w:sz w:val="26"/>
          <w:szCs w:val="26"/>
        </w:rPr>
      </w:pPr>
      <w:r w:rsidRPr="00A86441">
        <w:rPr>
          <w:sz w:val="26"/>
          <w:szCs w:val="26"/>
        </w:rPr>
        <w:t xml:space="preserve">Согласно ч. 1 ст. </w:t>
      </w:r>
      <w:hyperlink r:id="rId16" w:tgtFrame="_blank" w:tooltip="ГК РФ &gt;  Раздел IV. Отдельные виды обязательств &gt; Глава 30. Купля-продажа &gt; § 6. Энергоснабжение &gt; Статья 539. Договор энергоснабжения" w:history="1">
        <w:r w:rsidRPr="00A86441">
          <w:rPr>
            <w:sz w:val="26"/>
            <w:szCs w:val="26"/>
          </w:rPr>
          <w:t>539 ГК РФ</w:t>
        </w:r>
      </w:hyperlink>
      <w:r w:rsidRPr="00A86441">
        <w:rPr>
          <w:sz w:val="26"/>
          <w:szCs w:val="26"/>
        </w:rPr>
        <w:t xml:space="preserve"> по договору энергоснабжения </w:t>
      </w:r>
      <w:r w:rsidRPr="00A86441">
        <w:rPr>
          <w:sz w:val="26"/>
          <w:szCs w:val="26"/>
        </w:rPr>
        <w:t>энергоснабжающая</w:t>
      </w:r>
      <w:r w:rsidRPr="00A86441">
        <w:rPr>
          <w:sz w:val="26"/>
          <w:szCs w:val="26"/>
        </w:rPr>
        <w:t xml:space="preserve">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C10BC6" w:rsidRPr="00A86441" w:rsidP="00C10BC6">
      <w:pPr>
        <w:ind w:firstLine="567"/>
        <w:jc w:val="both"/>
        <w:rPr>
          <w:sz w:val="26"/>
          <w:szCs w:val="26"/>
        </w:rPr>
      </w:pPr>
      <w:r w:rsidRPr="00A86441">
        <w:rPr>
          <w:sz w:val="26"/>
          <w:szCs w:val="26"/>
        </w:rPr>
        <w:t xml:space="preserve">В соответствии с ч. 1 ст. </w:t>
      </w:r>
      <w:hyperlink r:id="rId17" w:tgtFrame="_blank" w:tooltip="ГК РФ &gt;  Раздел IV. Отдельные виды обязательств &gt; Глава 30. Купля-продажа &gt; § 6. Энергоснабжение &gt; Статья 540. Заключение и продление договора энергоснабжения" w:history="1">
        <w:r w:rsidRPr="00A86441">
          <w:rPr>
            <w:sz w:val="26"/>
            <w:szCs w:val="26"/>
          </w:rPr>
          <w:t>540 ГК РФ</w:t>
        </w:r>
      </w:hyperlink>
      <w:r w:rsidRPr="00A86441">
        <w:rPr>
          <w:sz w:val="26"/>
          <w:szCs w:val="26"/>
        </w:rPr>
        <w:t xml:space="preserve">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C10BC6" w:rsidRPr="00A86441" w:rsidP="00C10BC6">
      <w:pPr>
        <w:ind w:firstLine="567"/>
        <w:jc w:val="both"/>
        <w:rPr>
          <w:sz w:val="26"/>
          <w:szCs w:val="26"/>
        </w:rPr>
      </w:pPr>
      <w:r w:rsidRPr="00A86441">
        <w:rPr>
          <w:sz w:val="26"/>
          <w:szCs w:val="26"/>
        </w:rPr>
        <w:t xml:space="preserve">Таким образом, в силу вышеприведенных положений закона, в случае, когда абонентом по договору водоснабжения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присоединенным сетям водоснабжения и водоотведения. Доказательств отсутствия подключения жилого помещения ответчика к сетям ГУПС «Водоканал» ответчиками также не представлено. </w:t>
      </w:r>
    </w:p>
    <w:p w:rsidR="00C10BC6" w:rsidRPr="00A86441" w:rsidP="00C10BC6">
      <w:pPr>
        <w:ind w:firstLine="567"/>
        <w:jc w:val="both"/>
        <w:rPr>
          <w:sz w:val="26"/>
          <w:szCs w:val="26"/>
        </w:rPr>
      </w:pPr>
      <w:r w:rsidRPr="00A86441">
        <w:rPr>
          <w:sz w:val="26"/>
          <w:szCs w:val="26"/>
        </w:rPr>
        <w:t xml:space="preserve">Таким образом, факт отсутствия договора, заключенного в письменной форме </w:t>
      </w:r>
      <w:r w:rsidRPr="00A86441">
        <w:rPr>
          <w:sz w:val="26"/>
          <w:szCs w:val="26"/>
        </w:rPr>
        <w:t xml:space="preserve">непосредственно с потребителем, не предусматривает для </w:t>
      </w:r>
      <w:r w:rsidRPr="00A86441">
        <w:rPr>
          <w:sz w:val="26"/>
          <w:szCs w:val="26"/>
        </w:rPr>
        <w:t>ресурсоснабжающей</w:t>
      </w:r>
      <w:r w:rsidRPr="00A86441">
        <w:rPr>
          <w:sz w:val="26"/>
          <w:szCs w:val="26"/>
        </w:rPr>
        <w:t xml:space="preserve"> организации возможности отказа от поставки коммунальных ресурсов, равно как и не предоставляет возможность потребителю отказаться от платы предоставленных коммунальных услуг.</w:t>
      </w:r>
    </w:p>
    <w:p w:rsidR="00C10BC6" w:rsidRPr="00A86441" w:rsidP="00C10BC6">
      <w:pPr>
        <w:ind w:firstLine="567"/>
        <w:jc w:val="both"/>
        <w:rPr>
          <w:sz w:val="26"/>
          <w:szCs w:val="26"/>
        </w:rPr>
      </w:pPr>
      <w:r w:rsidRPr="00A86441">
        <w:rPr>
          <w:sz w:val="26"/>
          <w:szCs w:val="26"/>
        </w:rPr>
        <w:t xml:space="preserve">При таком положении, суд приходит к выводу о том, что истцом по адресу: гор. </w:t>
      </w:r>
      <w:r w:rsidRPr="00A86441" w:rsidR="00FC5993">
        <w:rPr>
          <w:sz w:val="26"/>
          <w:szCs w:val="26"/>
        </w:rPr>
        <w:t>Челябинск, улица Краснознаменная д. 25 «А», кв. 34</w:t>
      </w:r>
      <w:r w:rsidRPr="00A86441">
        <w:rPr>
          <w:sz w:val="26"/>
          <w:szCs w:val="26"/>
        </w:rPr>
        <w:t xml:space="preserve">, улица, ответчику были оказаны услуги по водоснабжению и водоотведению в спорный период. Доказательств того, что данные услуги не оказывались, либо оказывались ненадлежащим образом, ответчиком суду в нарушение положений ст. </w:t>
      </w:r>
      <w:hyperlink r:id="rId12" w:tgtFrame="_blank" w:tooltip="ГПК РФ &gt;  Раздел I. Общие положения &gt; Глава 6. Доказательства и доказывание &gt; Статья 56. Обязанность доказывания" w:history="1">
        <w:r w:rsidRPr="00A86441">
          <w:rPr>
            <w:sz w:val="26"/>
            <w:szCs w:val="26"/>
          </w:rPr>
          <w:t>56 ГПК РФ</w:t>
        </w:r>
      </w:hyperlink>
      <w:r w:rsidRPr="00A86441">
        <w:rPr>
          <w:sz w:val="26"/>
          <w:szCs w:val="26"/>
        </w:rPr>
        <w:t xml:space="preserve"> не представлено. </w:t>
      </w:r>
    </w:p>
    <w:p w:rsidR="00C10BC6" w:rsidRPr="00A86441" w:rsidP="00C10BC6">
      <w:pPr>
        <w:ind w:firstLine="567"/>
        <w:jc w:val="both"/>
        <w:rPr>
          <w:sz w:val="26"/>
          <w:szCs w:val="26"/>
        </w:rPr>
      </w:pPr>
      <w:r w:rsidRPr="00A86441">
        <w:rPr>
          <w:sz w:val="26"/>
          <w:szCs w:val="26"/>
        </w:rPr>
        <w:t>Частью 3 ст.156 ЖК РФ установлено, что 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 устанавливаются органами местного самоуправления.</w:t>
      </w:r>
    </w:p>
    <w:p w:rsidR="00C10BC6" w:rsidRPr="00A86441" w:rsidP="00C10BC6">
      <w:pPr>
        <w:ind w:firstLine="567"/>
        <w:jc w:val="both"/>
        <w:rPr>
          <w:sz w:val="26"/>
          <w:szCs w:val="26"/>
        </w:rPr>
      </w:pPr>
      <w:r w:rsidRPr="00A86441">
        <w:rPr>
          <w:sz w:val="26"/>
          <w:szCs w:val="26"/>
        </w:rPr>
        <w:t>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из нормативов потребления коммунальных услуг, утверждаемых органами государственной власти субъектов Российской Федерации, по тарифам, установленным органами государственной власти субъектов Российской Федерации, в порядке, предусмотренном федеральным законом, или органом местного самоуправления в случае наделения его отдельными государственными полномочиями (</w:t>
      </w:r>
      <w:hyperlink r:id="rId18" w:history="1">
        <w:r w:rsidRPr="00A86441">
          <w:rPr>
            <w:sz w:val="26"/>
            <w:szCs w:val="26"/>
          </w:rPr>
          <w:t>части 1</w:t>
        </w:r>
      </w:hyperlink>
      <w:r w:rsidRPr="00A86441">
        <w:rPr>
          <w:sz w:val="26"/>
          <w:szCs w:val="26"/>
        </w:rPr>
        <w:t xml:space="preserve">, </w:t>
      </w:r>
      <w:hyperlink r:id="rId19" w:history="1">
        <w:r w:rsidRPr="00A86441">
          <w:rPr>
            <w:sz w:val="26"/>
            <w:szCs w:val="26"/>
          </w:rPr>
          <w:t>2 статьи 157</w:t>
        </w:r>
      </w:hyperlink>
      <w:r w:rsidRPr="00A86441">
        <w:rPr>
          <w:sz w:val="26"/>
          <w:szCs w:val="26"/>
        </w:rPr>
        <w:t xml:space="preserve"> ЖК РФ, п.42 Правил № 354).</w:t>
      </w:r>
    </w:p>
    <w:p w:rsidR="00C10BC6" w:rsidRPr="00A86441" w:rsidP="00C10BC6">
      <w:pPr>
        <w:pStyle w:val="NormalWeb"/>
        <w:spacing w:before="0" w:beforeAutospacing="0" w:after="0" w:afterAutospacing="0" w:line="288" w:lineRule="atLeast"/>
        <w:ind w:firstLine="540"/>
        <w:jc w:val="both"/>
        <w:rPr>
          <w:sz w:val="26"/>
          <w:szCs w:val="26"/>
        </w:rPr>
      </w:pPr>
      <w:r w:rsidRPr="00A86441">
        <w:rPr>
          <w:sz w:val="26"/>
          <w:szCs w:val="26"/>
        </w:rPr>
        <w:t>В соответствии с п. 2.3 ст. 161 Жилищного кодекса Российской Федерации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пользователем помещений в многоквартирных домах и жилых домах.</w:t>
      </w:r>
    </w:p>
    <w:p w:rsidR="00C10BC6" w:rsidRPr="00A86441" w:rsidP="00C10BC6">
      <w:pPr>
        <w:ind w:firstLine="567"/>
        <w:jc w:val="both"/>
        <w:rPr>
          <w:sz w:val="26"/>
          <w:szCs w:val="26"/>
        </w:rPr>
      </w:pPr>
      <w:r w:rsidRPr="00A86441">
        <w:rPr>
          <w:sz w:val="26"/>
          <w:szCs w:val="26"/>
        </w:rPr>
        <w:t xml:space="preserve">Между тем, </w:t>
      </w:r>
      <w:r w:rsidRPr="00A86441" w:rsidR="00FC5993">
        <w:rPr>
          <w:sz w:val="26"/>
          <w:szCs w:val="26"/>
        </w:rPr>
        <w:t>МУП «ПОВВ»</w:t>
      </w:r>
      <w:r w:rsidRPr="00A86441">
        <w:rPr>
          <w:sz w:val="26"/>
          <w:szCs w:val="26"/>
        </w:rPr>
        <w:t xml:space="preserve"> оказывал</w:t>
      </w:r>
      <w:r w:rsidRPr="00A86441" w:rsidR="00FC5993">
        <w:rPr>
          <w:sz w:val="26"/>
          <w:szCs w:val="26"/>
        </w:rPr>
        <w:t>о</w:t>
      </w:r>
      <w:r w:rsidRPr="00A86441">
        <w:rPr>
          <w:sz w:val="26"/>
          <w:szCs w:val="26"/>
        </w:rPr>
        <w:t xml:space="preserve"> услуги по водоснабжению и водоотведению собственнику квартиры </w:t>
      </w:r>
      <w:r w:rsidRPr="00A86441" w:rsidR="00FC5993">
        <w:rPr>
          <w:sz w:val="26"/>
          <w:szCs w:val="26"/>
        </w:rPr>
        <w:t>Луткову</w:t>
      </w:r>
      <w:r w:rsidRPr="00A86441" w:rsidR="00FC5993">
        <w:rPr>
          <w:sz w:val="26"/>
          <w:szCs w:val="26"/>
        </w:rPr>
        <w:t xml:space="preserve"> А.М.</w:t>
      </w:r>
    </w:p>
    <w:p w:rsidR="00FC5993" w:rsidRPr="00A86441" w:rsidP="00FC5993">
      <w:pPr>
        <w:pStyle w:val="NormalWeb"/>
        <w:spacing w:before="0" w:beforeAutospacing="0" w:after="0" w:afterAutospacing="0" w:line="288" w:lineRule="atLeast"/>
        <w:ind w:firstLine="540"/>
        <w:jc w:val="both"/>
        <w:rPr>
          <w:sz w:val="26"/>
          <w:szCs w:val="26"/>
        </w:rPr>
      </w:pPr>
      <w:r w:rsidRPr="00A86441">
        <w:rPr>
          <w:sz w:val="26"/>
          <w:szCs w:val="26"/>
        </w:rPr>
        <w:t xml:space="preserve">Доводы ответчика о пропуске срока исковой давности опровергаются материалами дела, так в соответствии со ст. 195 ГК РФ исковой давностью признается срок для защиты права по иску лица, право которого нарушено. Согласно ст. 196 ГК РФ общий срок исковой давности составляет три года со дня, определяемого в соответствии со ст. 200 настоящего Кодекса. В силу ст. 200 ГК РФ если законом не установлено иное, течение срока исковой давности начинается со дня, когда лицо узнало или должно было узнать о нарушении своего права. В п. 24 постановления Пленума Верховного Суда РФ от 29.09.2015 N 43 "О некоторых вопросах, связанных с применением норм Гражданского кодекса Российской Федерации об исковой давности" разъяснено, что по смыслу пункта 1 статьи 200 ГК РФ течение срока давности по иску, вытекающему из нарушения одной стороной </w:t>
      </w:r>
      <w:r w:rsidRPr="00A86441">
        <w:rPr>
          <w:sz w:val="26"/>
          <w:szCs w:val="26"/>
        </w:rPr>
        <w:t>договора условия об оплате товара (работ, услуг) по частям, начинается в отношении каждой отдельной части. Срок давности по искам о просроченных повременных платежах (проценты за пользование заемными средствами, арендная плата и т.п.) исчисляется отдельно по каждому просроченному платежу.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 (п. 1 ст. 204 ГК РФ). Как разъяснено в п. 17 постановления Пленума Верховного Суда РФ от 29.09.2015 N 43 "О некоторых вопросах, связанных с применением норм Гражданского кодекса Российской Федерации об исковой давности", в силу пункта 1 статьи 204 ГК РФ срок исковой давности не течет с момента обращения за судебной защитой, в том числе со дня подачи заявления о вынесении судебного приказа, если такое заявление было принято к производству.</w:t>
      </w:r>
    </w:p>
    <w:p w:rsidR="00DE0316" w:rsidRPr="00B01257" w:rsidP="00DE0316">
      <w:pPr>
        <w:widowControl/>
        <w:autoSpaceDE/>
        <w:autoSpaceDN/>
        <w:adjustRightInd/>
        <w:spacing w:line="288" w:lineRule="atLeast"/>
        <w:ind w:firstLine="540"/>
        <w:jc w:val="both"/>
        <w:rPr>
          <w:sz w:val="26"/>
          <w:szCs w:val="26"/>
        </w:rPr>
      </w:pPr>
      <w:r w:rsidRPr="00FC5993">
        <w:rPr>
          <w:sz w:val="26"/>
          <w:szCs w:val="26"/>
        </w:rPr>
        <w:t xml:space="preserve">Днем обращения в суд считается день, когда исковое заявление сдано в организацию почтовой связи либо подано непосредственно в суд, в том числе путем заполнения в установленном порядке формы, размещенной на официальном сайте суда в сети "Интернет". По смыслу статьи 204 ГК РФ начавшееся до предъявления иска течение срока исковой давности продолжается, в том числе в случае отмены судебного приказа. В случае отмены судебного приказа, если </w:t>
      </w:r>
      <w:r w:rsidRPr="00FC5993">
        <w:rPr>
          <w:sz w:val="26"/>
          <w:szCs w:val="26"/>
        </w:rPr>
        <w:t>неистекшая</w:t>
      </w:r>
      <w:r w:rsidRPr="00FC5993">
        <w:rPr>
          <w:sz w:val="26"/>
          <w:szCs w:val="26"/>
        </w:rPr>
        <w:t xml:space="preserve"> часть срока исковой давности составляет менее шести месяцев, она удлиняется до шести месяцев (пункт 1 статьи 6, пункт 3 статьи 204 ГК РФ) (п. 18 указанного постановления Пленума ВС РФ). С заявлением о вынесении судебного приказа на взыскании с </w:t>
      </w:r>
      <w:r w:rsidRPr="00A86441">
        <w:rPr>
          <w:sz w:val="26"/>
          <w:szCs w:val="26"/>
        </w:rPr>
        <w:t>Луткова</w:t>
      </w:r>
      <w:r w:rsidRPr="00A86441">
        <w:rPr>
          <w:sz w:val="26"/>
          <w:szCs w:val="26"/>
        </w:rPr>
        <w:t xml:space="preserve"> А.М.</w:t>
      </w:r>
      <w:r w:rsidRPr="00FC5993">
        <w:rPr>
          <w:sz w:val="26"/>
          <w:szCs w:val="26"/>
        </w:rPr>
        <w:t xml:space="preserve"> задолженности по оплате коммунальных услуг </w:t>
      </w:r>
      <w:r w:rsidRPr="00A86441">
        <w:rPr>
          <w:sz w:val="26"/>
          <w:szCs w:val="26"/>
        </w:rPr>
        <w:t>«МУП ПОВВ»</w:t>
      </w:r>
      <w:r w:rsidRPr="00FC5993">
        <w:rPr>
          <w:sz w:val="26"/>
          <w:szCs w:val="26"/>
        </w:rPr>
        <w:t xml:space="preserve"> обратилось на судебный участок N 1 </w:t>
      </w:r>
      <w:r w:rsidRPr="00A86441">
        <w:rPr>
          <w:sz w:val="26"/>
          <w:szCs w:val="26"/>
        </w:rPr>
        <w:t>Курчатовского</w:t>
      </w:r>
      <w:r w:rsidRPr="00FC5993">
        <w:rPr>
          <w:sz w:val="26"/>
          <w:szCs w:val="26"/>
        </w:rPr>
        <w:t xml:space="preserve"> судебного района </w:t>
      </w:r>
      <w:r w:rsidRPr="00A86441">
        <w:rPr>
          <w:sz w:val="26"/>
          <w:szCs w:val="26"/>
        </w:rPr>
        <w:t>горда Челябинска 11 марта 2022 года,</w:t>
      </w:r>
      <w:r w:rsidRPr="00FC5993">
        <w:rPr>
          <w:sz w:val="26"/>
          <w:szCs w:val="26"/>
        </w:rPr>
        <w:t xml:space="preserve"> то есть в пределах срока исковой давности. Не истекшая часть срока исковой давности на момент подачи заявления о вынесении судебного приказа составила </w:t>
      </w:r>
      <w:r w:rsidRPr="00A86441">
        <w:rPr>
          <w:sz w:val="26"/>
          <w:szCs w:val="26"/>
        </w:rPr>
        <w:t xml:space="preserve">12 </w:t>
      </w:r>
      <w:r w:rsidRPr="00A86441">
        <w:rPr>
          <w:sz w:val="26"/>
          <w:szCs w:val="26"/>
        </w:rPr>
        <w:t xml:space="preserve">месяцев </w:t>
      </w:r>
      <w:r w:rsidRPr="00FC5993">
        <w:rPr>
          <w:sz w:val="26"/>
          <w:szCs w:val="26"/>
        </w:rPr>
        <w:t xml:space="preserve"> (</w:t>
      </w:r>
      <w:r w:rsidRPr="00FC5993">
        <w:rPr>
          <w:sz w:val="26"/>
          <w:szCs w:val="26"/>
        </w:rPr>
        <w:t xml:space="preserve">с </w:t>
      </w:r>
      <w:r w:rsidRPr="00A86441">
        <w:rPr>
          <w:sz w:val="26"/>
          <w:szCs w:val="26"/>
        </w:rPr>
        <w:t>01</w:t>
      </w:r>
      <w:r w:rsidRPr="00FC5993">
        <w:rPr>
          <w:sz w:val="26"/>
          <w:szCs w:val="26"/>
        </w:rPr>
        <w:t>.</w:t>
      </w:r>
      <w:r w:rsidRPr="00A86441">
        <w:rPr>
          <w:sz w:val="26"/>
          <w:szCs w:val="26"/>
        </w:rPr>
        <w:t>03</w:t>
      </w:r>
      <w:r w:rsidRPr="00FC5993">
        <w:rPr>
          <w:sz w:val="26"/>
          <w:szCs w:val="26"/>
        </w:rPr>
        <w:t>.202</w:t>
      </w:r>
      <w:r w:rsidRPr="00A86441">
        <w:rPr>
          <w:sz w:val="26"/>
          <w:szCs w:val="26"/>
        </w:rPr>
        <w:t>1</w:t>
      </w:r>
      <w:r w:rsidRPr="00FC5993">
        <w:rPr>
          <w:sz w:val="26"/>
          <w:szCs w:val="26"/>
        </w:rPr>
        <w:t xml:space="preserve"> по </w:t>
      </w:r>
      <w:r w:rsidRPr="00A86441">
        <w:rPr>
          <w:sz w:val="26"/>
          <w:szCs w:val="26"/>
        </w:rPr>
        <w:t>11</w:t>
      </w:r>
      <w:r w:rsidRPr="00FC5993">
        <w:rPr>
          <w:sz w:val="26"/>
          <w:szCs w:val="26"/>
        </w:rPr>
        <w:t>.</w:t>
      </w:r>
      <w:r w:rsidRPr="00A86441">
        <w:rPr>
          <w:sz w:val="26"/>
          <w:szCs w:val="26"/>
        </w:rPr>
        <w:t>03.</w:t>
      </w:r>
      <w:r w:rsidRPr="00FC5993">
        <w:rPr>
          <w:sz w:val="26"/>
          <w:szCs w:val="26"/>
        </w:rPr>
        <w:t>202</w:t>
      </w:r>
      <w:r w:rsidRPr="00A86441">
        <w:rPr>
          <w:sz w:val="26"/>
          <w:szCs w:val="26"/>
        </w:rPr>
        <w:t>2</w:t>
      </w:r>
      <w:r w:rsidRPr="00FC5993">
        <w:rPr>
          <w:sz w:val="26"/>
          <w:szCs w:val="26"/>
        </w:rPr>
        <w:t xml:space="preserve"> г.),</w:t>
      </w:r>
      <w:r w:rsidRPr="00A86441">
        <w:rPr>
          <w:sz w:val="26"/>
          <w:szCs w:val="26"/>
        </w:rPr>
        <w:t xml:space="preserve"> по второму приказу составила 11 месяцев 19 дней( с 01.02.2022 по 20.01.2023) </w:t>
      </w:r>
      <w:r w:rsidRPr="00FC5993">
        <w:rPr>
          <w:sz w:val="26"/>
          <w:szCs w:val="26"/>
        </w:rPr>
        <w:t>мировым судьей вынесен</w:t>
      </w:r>
      <w:r w:rsidRPr="00A86441">
        <w:rPr>
          <w:sz w:val="26"/>
          <w:szCs w:val="26"/>
        </w:rPr>
        <w:t>ы</w:t>
      </w:r>
      <w:r w:rsidRPr="00FC5993">
        <w:rPr>
          <w:sz w:val="26"/>
          <w:szCs w:val="26"/>
        </w:rPr>
        <w:t xml:space="preserve"> судебны</w:t>
      </w:r>
      <w:r w:rsidRPr="00A86441">
        <w:rPr>
          <w:sz w:val="26"/>
          <w:szCs w:val="26"/>
        </w:rPr>
        <w:t>е</w:t>
      </w:r>
      <w:r w:rsidRPr="00FC5993">
        <w:rPr>
          <w:sz w:val="26"/>
          <w:szCs w:val="26"/>
        </w:rPr>
        <w:t xml:space="preserve"> приказ</w:t>
      </w:r>
      <w:r w:rsidRPr="00A86441">
        <w:rPr>
          <w:sz w:val="26"/>
          <w:szCs w:val="26"/>
        </w:rPr>
        <w:t>ы</w:t>
      </w:r>
      <w:r w:rsidRPr="00FC5993">
        <w:rPr>
          <w:sz w:val="26"/>
          <w:szCs w:val="26"/>
        </w:rPr>
        <w:t xml:space="preserve"> N </w:t>
      </w:r>
      <w:r w:rsidRPr="00A86441">
        <w:rPr>
          <w:sz w:val="26"/>
          <w:szCs w:val="26"/>
        </w:rPr>
        <w:t>2-1783/2022</w:t>
      </w:r>
      <w:r w:rsidRPr="00FC5993">
        <w:rPr>
          <w:sz w:val="26"/>
          <w:szCs w:val="26"/>
        </w:rPr>
        <w:t>,</w:t>
      </w:r>
      <w:r w:rsidRPr="00A86441">
        <w:rPr>
          <w:sz w:val="26"/>
          <w:szCs w:val="26"/>
        </w:rPr>
        <w:t xml:space="preserve"> № 2-153/2023</w:t>
      </w:r>
      <w:r w:rsidRPr="00FC5993">
        <w:rPr>
          <w:sz w:val="26"/>
          <w:szCs w:val="26"/>
        </w:rPr>
        <w:t xml:space="preserve"> которы</w:t>
      </w:r>
      <w:r w:rsidRPr="00A86441">
        <w:rPr>
          <w:sz w:val="26"/>
          <w:szCs w:val="26"/>
        </w:rPr>
        <w:t>е</w:t>
      </w:r>
      <w:r w:rsidRPr="00FC5993">
        <w:rPr>
          <w:sz w:val="26"/>
          <w:szCs w:val="26"/>
        </w:rPr>
        <w:t xml:space="preserve"> </w:t>
      </w:r>
      <w:r w:rsidRPr="00A86441">
        <w:rPr>
          <w:sz w:val="26"/>
          <w:szCs w:val="26"/>
        </w:rPr>
        <w:t>30</w:t>
      </w:r>
      <w:r w:rsidRPr="00FC5993">
        <w:rPr>
          <w:sz w:val="26"/>
          <w:szCs w:val="26"/>
        </w:rPr>
        <w:t>.</w:t>
      </w:r>
      <w:r w:rsidRPr="00A86441">
        <w:rPr>
          <w:sz w:val="26"/>
          <w:szCs w:val="26"/>
        </w:rPr>
        <w:t>01</w:t>
      </w:r>
      <w:r w:rsidRPr="00FC5993">
        <w:rPr>
          <w:sz w:val="26"/>
          <w:szCs w:val="26"/>
        </w:rPr>
        <w:t>.202</w:t>
      </w:r>
      <w:r w:rsidRPr="00A86441">
        <w:rPr>
          <w:sz w:val="26"/>
          <w:szCs w:val="26"/>
        </w:rPr>
        <w:t>4</w:t>
      </w:r>
      <w:r w:rsidRPr="00FC5993">
        <w:rPr>
          <w:sz w:val="26"/>
          <w:szCs w:val="26"/>
        </w:rPr>
        <w:t xml:space="preserve"> г. был</w:t>
      </w:r>
      <w:r w:rsidRPr="00A86441">
        <w:rPr>
          <w:sz w:val="26"/>
          <w:szCs w:val="26"/>
        </w:rPr>
        <w:t>и</w:t>
      </w:r>
      <w:r w:rsidRPr="00FC5993">
        <w:rPr>
          <w:sz w:val="26"/>
          <w:szCs w:val="26"/>
        </w:rPr>
        <w:t xml:space="preserve"> отменен на основании заявления </w:t>
      </w:r>
      <w:r w:rsidRPr="00A86441">
        <w:rPr>
          <w:sz w:val="26"/>
          <w:szCs w:val="26"/>
        </w:rPr>
        <w:t xml:space="preserve"> </w:t>
      </w:r>
      <w:r w:rsidRPr="00A86441">
        <w:rPr>
          <w:sz w:val="26"/>
          <w:szCs w:val="26"/>
        </w:rPr>
        <w:t>Луткова</w:t>
      </w:r>
      <w:r w:rsidRPr="00A86441">
        <w:rPr>
          <w:sz w:val="26"/>
          <w:szCs w:val="26"/>
        </w:rPr>
        <w:t xml:space="preserve"> А.М.</w:t>
      </w:r>
    </w:p>
    <w:p w:rsidR="00FC5993" w:rsidRPr="00A86441" w:rsidP="00DE0316">
      <w:pPr>
        <w:widowControl/>
        <w:autoSpaceDE/>
        <w:autoSpaceDN/>
        <w:adjustRightInd/>
        <w:spacing w:line="288" w:lineRule="atLeast"/>
        <w:ind w:firstLine="540"/>
        <w:jc w:val="both"/>
        <w:rPr>
          <w:sz w:val="26"/>
          <w:szCs w:val="26"/>
        </w:rPr>
      </w:pPr>
      <w:r w:rsidRPr="00FC5993">
        <w:rPr>
          <w:sz w:val="26"/>
          <w:szCs w:val="26"/>
        </w:rPr>
        <w:t xml:space="preserve"> С настоящим иском </w:t>
      </w:r>
      <w:r w:rsidRPr="00A86441" w:rsidR="00DE0316">
        <w:rPr>
          <w:sz w:val="26"/>
          <w:szCs w:val="26"/>
        </w:rPr>
        <w:t xml:space="preserve">МУП «ПОВВ» </w:t>
      </w:r>
      <w:r w:rsidRPr="00FC5993">
        <w:rPr>
          <w:sz w:val="26"/>
          <w:szCs w:val="26"/>
        </w:rPr>
        <w:t xml:space="preserve">обратилось </w:t>
      </w:r>
      <w:r w:rsidRPr="00A86441" w:rsidR="00DE0316">
        <w:rPr>
          <w:sz w:val="26"/>
          <w:szCs w:val="26"/>
        </w:rPr>
        <w:t>19.</w:t>
      </w:r>
      <w:r w:rsidRPr="00FC5993">
        <w:rPr>
          <w:sz w:val="26"/>
          <w:szCs w:val="26"/>
        </w:rPr>
        <w:t>0</w:t>
      </w:r>
      <w:r w:rsidRPr="00A86441" w:rsidR="00DE0316">
        <w:rPr>
          <w:sz w:val="26"/>
          <w:szCs w:val="26"/>
        </w:rPr>
        <w:t>7</w:t>
      </w:r>
      <w:r w:rsidRPr="00FC5993">
        <w:rPr>
          <w:sz w:val="26"/>
          <w:szCs w:val="26"/>
        </w:rPr>
        <w:t xml:space="preserve">.2024 г., также в пределах срока исковой давности после отмены судебного приказа. </w:t>
      </w:r>
    </w:p>
    <w:p w:rsidR="002C71A5" w:rsidRPr="00A86441" w:rsidP="002C71A5">
      <w:pPr>
        <w:widowControl/>
        <w:autoSpaceDE/>
        <w:autoSpaceDN/>
        <w:adjustRightInd/>
        <w:spacing w:line="288" w:lineRule="atLeast"/>
        <w:ind w:firstLine="540"/>
        <w:jc w:val="both"/>
        <w:rPr>
          <w:sz w:val="26"/>
          <w:szCs w:val="26"/>
        </w:rPr>
      </w:pPr>
      <w:r w:rsidRPr="002C71A5">
        <w:rPr>
          <w:sz w:val="26"/>
          <w:szCs w:val="26"/>
        </w:rPr>
        <w:t xml:space="preserve">На основании Постановления Правительства РФ от 06.05.2011 года N 354 "О предоставлении коммунальных услуг собственникам и пользователям помещений в многоквартирных домах и жилых домов" (п. 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формулой 23 приложения N 2 к настоящим Правилам исходя из показаний приборов учета горячей воды. 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формулами 4 и 5 приложения N 2 к настоящим Правилам исходя из нормативов потребления коммунальной услуги. В случае установления </w:t>
      </w:r>
      <w:r w:rsidRPr="002C71A5">
        <w:rPr>
          <w:sz w:val="26"/>
          <w:szCs w:val="26"/>
        </w:rPr>
        <w:t>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формулой 23 приложения N 2 к настоящим Правилам исходя из норматива потребления горячей воды. 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формуле 4 1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формуле 23 1 приложения N 2 к настоящим Правилам исходя из норматива потребления горячей воды с применением повышающего коэффициента. В предусмотренных пунктом 80 1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 указанные повышающие коэффициенты не применяются. Размер платы за коммунальную услугу, предоставленную потребителю в жилом помещении в случаях и за расчетные периоды, указанные в пункте 59 настоящих Правил, определяется исходя из данных, указанных в пункте 59 настоящих Правил. 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и оборудованном индивидуальным или общим (квартирным) прибором учета холодной и (или) горячей воды, рассчитывается исходя из суммы объемов холодной и горячей воды, предоставленных в таком жилом помещении за расчетный период, определенных по показаниям приборов учета холодной и горячей воды, а при отсутствии одного из таких приборов учета - исходя из норматива потребления коммунальной услуги соответственно по холодному или горячему водоснабжению. При отсутствии индивидуального или общего (квартирного) прибора учета сточных вод, а также индивидуальных или общих (квартирных) приборов учета холодной и горячей воды размер платы за коммунальную услугу по водоотведению, предоставленную за расчетный период в жилом помещении, определяется в соответствии с формулой 4 приложения N 2 к настоящим Правилам исходя из норматива потребления коммунальной услуги по водоотведению.</w:t>
      </w:r>
    </w:p>
    <w:p w:rsidR="002C71A5" w:rsidRPr="00A86441" w:rsidP="002C71A5">
      <w:pPr>
        <w:widowControl/>
        <w:autoSpaceDE/>
        <w:autoSpaceDN/>
        <w:adjustRightInd/>
        <w:spacing w:line="288" w:lineRule="atLeast"/>
        <w:ind w:firstLine="540"/>
        <w:jc w:val="both"/>
        <w:rPr>
          <w:sz w:val="26"/>
          <w:szCs w:val="26"/>
        </w:rPr>
      </w:pPr>
      <w:r w:rsidRPr="00A86441">
        <w:rPr>
          <w:sz w:val="26"/>
          <w:szCs w:val="26"/>
        </w:rPr>
        <w:t xml:space="preserve">Таким образом, в связи с отсутствием прибора индивидуального учета </w:t>
      </w:r>
      <w:r w:rsidRPr="00A86441">
        <w:rPr>
          <w:sz w:val="26"/>
          <w:szCs w:val="26"/>
        </w:rPr>
        <w:t xml:space="preserve">в </w:t>
      </w:r>
      <w:r w:rsidRPr="00A86441" w:rsidR="00CF269C">
        <w:rPr>
          <w:sz w:val="26"/>
          <w:szCs w:val="26"/>
        </w:rPr>
        <w:t>к</w:t>
      </w:r>
      <w:r w:rsidRPr="00A86441">
        <w:rPr>
          <w:sz w:val="26"/>
          <w:szCs w:val="26"/>
        </w:rPr>
        <w:t>вартире</w:t>
      </w:r>
      <w:r w:rsidRPr="00A86441">
        <w:rPr>
          <w:sz w:val="26"/>
          <w:szCs w:val="26"/>
        </w:rPr>
        <w:t xml:space="preserve"> принадлежащей </w:t>
      </w:r>
      <w:r w:rsidRPr="00A86441">
        <w:rPr>
          <w:sz w:val="26"/>
          <w:szCs w:val="26"/>
        </w:rPr>
        <w:t>Луткову</w:t>
      </w:r>
      <w:r w:rsidRPr="00A86441">
        <w:rPr>
          <w:sz w:val="26"/>
          <w:szCs w:val="26"/>
        </w:rPr>
        <w:t xml:space="preserve"> А.М., коэффициент </w:t>
      </w:r>
      <w:r w:rsidRPr="00A86441">
        <w:rPr>
          <w:sz w:val="26"/>
          <w:szCs w:val="26"/>
        </w:rPr>
        <w:t>водоснабжающей</w:t>
      </w:r>
      <w:r w:rsidRPr="00A86441">
        <w:rPr>
          <w:sz w:val="26"/>
          <w:szCs w:val="26"/>
        </w:rPr>
        <w:t xml:space="preserve"> организацией установлен верно.</w:t>
      </w:r>
    </w:p>
    <w:p w:rsidR="00CF269C" w:rsidRPr="00CF269C" w:rsidP="00CF269C">
      <w:pPr>
        <w:widowControl/>
        <w:autoSpaceDE/>
        <w:autoSpaceDN/>
        <w:adjustRightInd/>
        <w:spacing w:line="288" w:lineRule="atLeast"/>
        <w:ind w:firstLine="540"/>
        <w:jc w:val="both"/>
        <w:rPr>
          <w:sz w:val="26"/>
          <w:szCs w:val="26"/>
        </w:rPr>
      </w:pPr>
      <w:r w:rsidRPr="00CF269C">
        <w:rPr>
          <w:sz w:val="26"/>
          <w:szCs w:val="26"/>
        </w:rPr>
        <w:t>Доводы ответчика о том, что истец нарушил принцип состязательности и равноправия сторон, поскольку он исковое заявление с приложенными к нему документами от истца не получал, не могут быть приняты во внимание, поскольку копия искового заявления направлялась истом ответчику по известному адресу - по месту нахождения имущества, кроме того у ответчика было достаточно времени для ознакомления с материалам дела, в том числе с исковым заявлением, и для по</w:t>
      </w:r>
      <w:r w:rsidRPr="00A86441">
        <w:rPr>
          <w:sz w:val="26"/>
          <w:szCs w:val="26"/>
        </w:rPr>
        <w:t>дготовки к судебному заседанию, что им и было сделано.</w:t>
      </w:r>
    </w:p>
    <w:p w:rsidR="00C10BC6" w:rsidRPr="00A86441" w:rsidP="00C10BC6">
      <w:pPr>
        <w:pStyle w:val="NormalWeb"/>
        <w:spacing w:before="0" w:beforeAutospacing="0" w:after="0" w:afterAutospacing="0" w:line="288" w:lineRule="atLeast"/>
        <w:ind w:firstLine="540"/>
        <w:jc w:val="both"/>
        <w:rPr>
          <w:sz w:val="26"/>
          <w:szCs w:val="26"/>
        </w:rPr>
      </w:pPr>
      <w:r w:rsidRPr="00A86441">
        <w:rPr>
          <w:sz w:val="26"/>
          <w:szCs w:val="26"/>
        </w:rPr>
        <w:t xml:space="preserve">Согласно п. 6 "Правил предоставления коммунальных услуг", утвержденных постановлением Правительства РФ от N 354, в силу которых договор, содержащий </w:t>
      </w:r>
      <w:r w:rsidRPr="00A86441">
        <w:rPr>
          <w:sz w:val="26"/>
          <w:szCs w:val="26"/>
        </w:rPr>
        <w:t xml:space="preserve">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 </w:t>
      </w:r>
    </w:p>
    <w:p w:rsidR="00C10BC6" w:rsidRPr="00A86441" w:rsidP="00C10BC6">
      <w:pPr>
        <w:pStyle w:val="NormalWeb"/>
        <w:spacing w:before="0" w:beforeAutospacing="0" w:after="0" w:afterAutospacing="0" w:line="288" w:lineRule="atLeast"/>
        <w:ind w:firstLine="540"/>
        <w:jc w:val="both"/>
        <w:rPr>
          <w:sz w:val="26"/>
          <w:szCs w:val="26"/>
        </w:rPr>
      </w:pPr>
      <w:r w:rsidRPr="00A86441">
        <w:rPr>
          <w:sz w:val="26"/>
          <w:szCs w:val="26"/>
        </w:rP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 (п. 7). </w:t>
      </w:r>
    </w:p>
    <w:p w:rsidR="00C10BC6" w:rsidRPr="00A86441" w:rsidP="00C10BC6">
      <w:pPr>
        <w:pStyle w:val="NormalWeb"/>
        <w:spacing w:before="0" w:beforeAutospacing="0" w:after="0" w:afterAutospacing="0" w:line="288" w:lineRule="atLeast"/>
        <w:ind w:firstLine="540"/>
        <w:jc w:val="both"/>
        <w:rPr>
          <w:sz w:val="26"/>
          <w:szCs w:val="26"/>
        </w:rPr>
      </w:pPr>
      <w:r w:rsidRPr="00A86441">
        <w:rPr>
          <w:sz w:val="26"/>
          <w:szCs w:val="26"/>
        </w:rPr>
        <w:t xml:space="preserve">При этом исполнителями коммунальных услуг могут быть как управляющие компании, так и непосредственно </w:t>
      </w:r>
      <w:r w:rsidRPr="00A86441">
        <w:rPr>
          <w:sz w:val="26"/>
          <w:szCs w:val="26"/>
        </w:rPr>
        <w:t>ресурсоснабжающие</w:t>
      </w:r>
      <w:r w:rsidRPr="00A86441">
        <w:rPr>
          <w:sz w:val="26"/>
          <w:szCs w:val="26"/>
        </w:rPr>
        <w:t xml:space="preserve"> организации (п. п. 8, 9, 10 Правил).</w:t>
      </w:r>
    </w:p>
    <w:p w:rsidR="00C10BC6" w:rsidRPr="00A86441" w:rsidP="00C10BC6">
      <w:pPr>
        <w:pStyle w:val="NormalWeb"/>
        <w:spacing w:before="0" w:beforeAutospacing="0" w:after="0" w:afterAutospacing="0" w:line="288" w:lineRule="atLeast"/>
        <w:ind w:firstLine="540"/>
        <w:jc w:val="both"/>
        <w:rPr>
          <w:sz w:val="26"/>
          <w:szCs w:val="26"/>
        </w:rPr>
      </w:pPr>
      <w:r w:rsidRPr="00A86441">
        <w:rPr>
          <w:sz w:val="26"/>
          <w:szCs w:val="26"/>
        </w:rPr>
        <w:t xml:space="preserve">Исходя из изложенного, суд приходит к выводу, что </w:t>
      </w:r>
      <w:r w:rsidRPr="00A86441" w:rsidR="00CF269C">
        <w:rPr>
          <w:sz w:val="26"/>
          <w:szCs w:val="26"/>
        </w:rPr>
        <w:t>Лутковым</w:t>
      </w:r>
      <w:r w:rsidRPr="00A86441" w:rsidR="00CF269C">
        <w:rPr>
          <w:sz w:val="26"/>
          <w:szCs w:val="26"/>
        </w:rPr>
        <w:t xml:space="preserve"> А.М. </w:t>
      </w:r>
      <w:r w:rsidRPr="00A86441">
        <w:rPr>
          <w:sz w:val="26"/>
          <w:szCs w:val="26"/>
        </w:rPr>
        <w:t xml:space="preserve">был фактически заключен договор с истцом на поставку холодной воды и водоотвода путем фактического потребления предоставленных услуг. </w:t>
      </w:r>
    </w:p>
    <w:p w:rsidR="00C10BC6" w:rsidRPr="00A86441" w:rsidP="00C10BC6">
      <w:pPr>
        <w:pStyle w:val="NormalWeb"/>
        <w:spacing w:before="0" w:beforeAutospacing="0" w:after="0" w:afterAutospacing="0" w:line="288" w:lineRule="atLeast"/>
        <w:ind w:firstLine="540"/>
        <w:jc w:val="both"/>
        <w:rPr>
          <w:sz w:val="26"/>
          <w:szCs w:val="26"/>
        </w:rPr>
      </w:pPr>
      <w:r w:rsidRPr="00A86441">
        <w:rPr>
          <w:sz w:val="26"/>
          <w:szCs w:val="26"/>
        </w:rPr>
        <w:t xml:space="preserve">Пунктом 64 Правил предусмотрено право потребителя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w:t>
      </w:r>
      <w:r w:rsidRPr="00A86441">
        <w:rPr>
          <w:sz w:val="26"/>
          <w:szCs w:val="26"/>
        </w:rPr>
        <w:t>ресурсоснабжающую</w:t>
      </w:r>
      <w:r w:rsidRPr="00A86441">
        <w:rPr>
          <w:sz w:val="26"/>
          <w:szCs w:val="26"/>
        </w:rPr>
        <w:t xml:space="preserve"> организацию, которая продает коммунальный ресурс исполнителю, либо через указанных такой </w:t>
      </w:r>
      <w:r w:rsidRPr="00A86441">
        <w:rPr>
          <w:sz w:val="26"/>
          <w:szCs w:val="26"/>
        </w:rPr>
        <w:t>ресурсоснабжающей</w:t>
      </w:r>
      <w:r w:rsidRPr="00A86441">
        <w:rPr>
          <w:sz w:val="26"/>
          <w:szCs w:val="26"/>
        </w:rPr>
        <w:t xml:space="preserve">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w:t>
      </w:r>
    </w:p>
    <w:p w:rsidR="00C10BC6" w:rsidRPr="00A86441" w:rsidP="00C10BC6">
      <w:pPr>
        <w:pStyle w:val="NormalWeb"/>
        <w:spacing w:before="0" w:beforeAutospacing="0" w:after="0" w:afterAutospacing="0" w:line="288" w:lineRule="atLeast"/>
        <w:ind w:firstLine="540"/>
        <w:jc w:val="both"/>
        <w:rPr>
          <w:sz w:val="26"/>
          <w:szCs w:val="26"/>
        </w:rPr>
      </w:pPr>
      <w:r w:rsidRPr="00A86441">
        <w:rPr>
          <w:sz w:val="26"/>
          <w:szCs w:val="26"/>
        </w:rPr>
        <w:t xml:space="preserve">Проанализировав приведенные нормы права, суд пришел к выводу о наличии у </w:t>
      </w:r>
      <w:r w:rsidRPr="00A86441">
        <w:rPr>
          <w:sz w:val="26"/>
          <w:szCs w:val="26"/>
        </w:rPr>
        <w:t>ресурсоснабжающей</w:t>
      </w:r>
      <w:r w:rsidRPr="00A86441">
        <w:rPr>
          <w:sz w:val="26"/>
          <w:szCs w:val="26"/>
        </w:rPr>
        <w:t xml:space="preserve"> организации права непосредственного получения с потребителей платы за поставленную питьевую воду и прием сточных вод. </w:t>
      </w:r>
    </w:p>
    <w:p w:rsidR="00C10BC6" w:rsidRPr="00A86441" w:rsidP="00C10BC6">
      <w:pPr>
        <w:pStyle w:val="NormalWeb"/>
        <w:spacing w:before="0" w:beforeAutospacing="0" w:after="0" w:afterAutospacing="0" w:line="288" w:lineRule="atLeast"/>
        <w:ind w:firstLine="540"/>
        <w:jc w:val="both"/>
        <w:rPr>
          <w:sz w:val="26"/>
          <w:szCs w:val="26"/>
        </w:rPr>
      </w:pPr>
      <w:r w:rsidRPr="00A86441">
        <w:rPr>
          <w:sz w:val="26"/>
          <w:szCs w:val="26"/>
        </w:rPr>
        <w:t xml:space="preserve">Ответчик является собственником жилого помещения и обязан своевременно и полностью вносить плату за жилое помещение и коммунальные услуги, факт получения услуг не опровергнут, в том числе и на общедомовые нужды. </w:t>
      </w:r>
    </w:p>
    <w:p w:rsidR="00C10BC6" w:rsidRPr="00A86441" w:rsidP="00C10BC6">
      <w:pPr>
        <w:pStyle w:val="NormalWeb"/>
        <w:spacing w:before="0" w:beforeAutospacing="0" w:after="0" w:afterAutospacing="0" w:line="288" w:lineRule="atLeast"/>
        <w:ind w:firstLine="540"/>
        <w:jc w:val="both"/>
        <w:rPr>
          <w:sz w:val="26"/>
          <w:szCs w:val="26"/>
        </w:rPr>
      </w:pPr>
      <w:r w:rsidRPr="00A86441">
        <w:rPr>
          <w:sz w:val="26"/>
          <w:szCs w:val="26"/>
        </w:rPr>
        <w:t xml:space="preserve">Суд пришел к выводу, что договор на отпуск питьевой воды и прием сточных вод заключен в данном случае путем совершения сторонами конклюдентных действий, что соответствует требованиям действующего законодательства, и подтверждает наличие между сторонами договорных отношений. </w:t>
      </w:r>
    </w:p>
    <w:p w:rsidR="00C10BC6" w:rsidRPr="00A86441" w:rsidP="00C10BC6">
      <w:pPr>
        <w:ind w:firstLine="567"/>
        <w:jc w:val="both"/>
        <w:rPr>
          <w:sz w:val="26"/>
          <w:szCs w:val="26"/>
        </w:rPr>
      </w:pPr>
      <w:r w:rsidRPr="00A86441">
        <w:rPr>
          <w:sz w:val="26"/>
          <w:szCs w:val="26"/>
        </w:rPr>
        <w:t xml:space="preserve">Согласно представленному истцом подробному расчету задолженность ответчика по оплате коммунальной услуги за водоснабжение за период с </w:t>
      </w:r>
      <w:r w:rsidRPr="00A86441">
        <w:rPr>
          <w:sz w:val="26"/>
          <w:szCs w:val="26"/>
        </w:rPr>
        <w:t>01.0</w:t>
      </w:r>
      <w:r w:rsidRPr="00A86441" w:rsidR="00CF269C">
        <w:rPr>
          <w:sz w:val="26"/>
          <w:szCs w:val="26"/>
        </w:rPr>
        <w:t>3</w:t>
      </w:r>
      <w:r w:rsidRPr="00A86441">
        <w:rPr>
          <w:sz w:val="26"/>
          <w:szCs w:val="26"/>
        </w:rPr>
        <w:t xml:space="preserve">.2021 </w:t>
      </w:r>
      <w:r w:rsidRPr="00A86441">
        <w:rPr>
          <w:rStyle w:val="taj"/>
          <w:color w:val="0000FF"/>
          <w:sz w:val="26"/>
          <w:szCs w:val="26"/>
        </w:rPr>
        <w:t xml:space="preserve"> по</w:t>
      </w:r>
      <w:r w:rsidR="00917013">
        <w:rPr>
          <w:rStyle w:val="taj"/>
          <w:color w:val="0000FF"/>
          <w:sz w:val="26"/>
          <w:szCs w:val="26"/>
        </w:rPr>
        <w:t xml:space="preserve"> </w:t>
      </w:r>
      <w:r w:rsidRPr="00A86441" w:rsidR="00CF269C">
        <w:rPr>
          <w:rStyle w:val="taj"/>
          <w:color w:val="0000FF"/>
          <w:sz w:val="26"/>
          <w:szCs w:val="26"/>
        </w:rPr>
        <w:t>31.</w:t>
      </w:r>
      <w:r w:rsidRPr="00A86441">
        <w:rPr>
          <w:rStyle w:val="taj"/>
          <w:color w:val="0000FF"/>
          <w:sz w:val="26"/>
          <w:szCs w:val="26"/>
        </w:rPr>
        <w:t>0</w:t>
      </w:r>
      <w:r w:rsidRPr="00A86441" w:rsidR="00CF269C">
        <w:rPr>
          <w:rStyle w:val="taj"/>
          <w:color w:val="0000FF"/>
          <w:sz w:val="26"/>
          <w:szCs w:val="26"/>
        </w:rPr>
        <w:t>7</w:t>
      </w:r>
      <w:r w:rsidRPr="00A86441">
        <w:rPr>
          <w:rStyle w:val="taj"/>
          <w:color w:val="0000FF"/>
          <w:sz w:val="26"/>
          <w:szCs w:val="26"/>
        </w:rPr>
        <w:t>. 202</w:t>
      </w:r>
      <w:r w:rsidRPr="00A86441" w:rsidR="00CF269C">
        <w:rPr>
          <w:rStyle w:val="taj"/>
          <w:color w:val="0000FF"/>
          <w:sz w:val="26"/>
          <w:szCs w:val="26"/>
        </w:rPr>
        <w:t>2</w:t>
      </w:r>
      <w:r w:rsidRPr="00A86441">
        <w:rPr>
          <w:rStyle w:val="taj"/>
          <w:color w:val="0000FF"/>
          <w:sz w:val="26"/>
          <w:szCs w:val="26"/>
        </w:rPr>
        <w:t xml:space="preserve"> года</w:t>
      </w:r>
      <w:r w:rsidRPr="00A86441">
        <w:rPr>
          <w:rStyle w:val="taj"/>
          <w:sz w:val="26"/>
          <w:szCs w:val="26"/>
        </w:rPr>
        <w:t xml:space="preserve"> </w:t>
      </w:r>
      <w:r w:rsidRPr="00A86441">
        <w:rPr>
          <w:sz w:val="26"/>
          <w:szCs w:val="26"/>
        </w:rPr>
        <w:t xml:space="preserve">составила </w:t>
      </w:r>
      <w:r w:rsidRPr="00A86441" w:rsidR="00CF269C">
        <w:rPr>
          <w:sz w:val="26"/>
          <w:szCs w:val="26"/>
        </w:rPr>
        <w:t>3486, 52 рублей.</w:t>
      </w:r>
    </w:p>
    <w:p w:rsidR="00C10BC6" w:rsidRPr="00A86441" w:rsidP="00C10BC6">
      <w:pPr>
        <w:ind w:firstLine="567"/>
        <w:jc w:val="both"/>
        <w:rPr>
          <w:sz w:val="26"/>
          <w:szCs w:val="26"/>
        </w:rPr>
      </w:pPr>
      <w:r w:rsidRPr="00A86441">
        <w:rPr>
          <w:sz w:val="26"/>
          <w:szCs w:val="26"/>
        </w:rPr>
        <w:t xml:space="preserve">Представленный истцом расчет проверен и принят судом, поскольку является арифметически верным, с </w:t>
      </w:r>
      <w:r w:rsidRPr="00A86441" w:rsidR="00917013">
        <w:rPr>
          <w:sz w:val="26"/>
          <w:szCs w:val="26"/>
        </w:rPr>
        <w:t>применением надлежащих</w:t>
      </w:r>
      <w:r w:rsidRPr="00A86441" w:rsidR="00CF269C">
        <w:rPr>
          <w:sz w:val="26"/>
          <w:szCs w:val="26"/>
        </w:rPr>
        <w:t xml:space="preserve"> </w:t>
      </w:r>
      <w:r w:rsidRPr="00A86441">
        <w:rPr>
          <w:sz w:val="26"/>
          <w:szCs w:val="26"/>
        </w:rPr>
        <w:t>тарифов, за спорный период и сомнений у суда, не вызывает.</w:t>
      </w:r>
    </w:p>
    <w:p w:rsidR="00C10BC6" w:rsidRPr="00A86441" w:rsidP="00C10BC6">
      <w:pPr>
        <w:ind w:firstLine="567"/>
        <w:jc w:val="both"/>
        <w:rPr>
          <w:sz w:val="26"/>
          <w:szCs w:val="26"/>
        </w:rPr>
      </w:pPr>
      <w:r w:rsidRPr="00A86441">
        <w:rPr>
          <w:sz w:val="26"/>
          <w:szCs w:val="26"/>
        </w:rPr>
        <w:t>Ответчиком данный расчет не оспорен, своего расчета ответчик не представили, как и доказательств оплаты задолженности, в связи с чем, суд приходит к выводу об удовлетворении требования истца о взыскании задолженности в указанном размере, соразмерно е</w:t>
      </w:r>
      <w:r w:rsidRPr="00A86441" w:rsidR="00CF269C">
        <w:rPr>
          <w:sz w:val="26"/>
          <w:szCs w:val="26"/>
        </w:rPr>
        <w:t>го</w:t>
      </w:r>
      <w:r w:rsidRPr="00A86441">
        <w:rPr>
          <w:sz w:val="26"/>
          <w:szCs w:val="26"/>
        </w:rPr>
        <w:t xml:space="preserve"> дол</w:t>
      </w:r>
      <w:r w:rsidRPr="00A86441" w:rsidR="00CF269C">
        <w:rPr>
          <w:sz w:val="26"/>
          <w:szCs w:val="26"/>
        </w:rPr>
        <w:t>и</w:t>
      </w:r>
      <w:r w:rsidRPr="00A86441">
        <w:rPr>
          <w:sz w:val="26"/>
          <w:szCs w:val="26"/>
        </w:rPr>
        <w:t xml:space="preserve"> в праве собственности.</w:t>
      </w:r>
    </w:p>
    <w:p w:rsidR="00CF269C" w:rsidRPr="00A86441" w:rsidP="00C10BC6">
      <w:pPr>
        <w:ind w:firstLine="567"/>
        <w:jc w:val="both"/>
        <w:rPr>
          <w:sz w:val="26"/>
          <w:szCs w:val="26"/>
        </w:rPr>
      </w:pPr>
      <w:r w:rsidRPr="00A86441">
        <w:rPr>
          <w:sz w:val="26"/>
          <w:szCs w:val="26"/>
        </w:rPr>
        <w:t>Повышающий коэффициент в размере 1012, 97 выставлен верно, с учетом отсутствия у ответчика прибора индивидуального учета.</w:t>
      </w:r>
    </w:p>
    <w:p w:rsidR="00C10BC6" w:rsidRPr="00A86441" w:rsidP="00C10BC6">
      <w:pPr>
        <w:pStyle w:val="BodyTextIndent2"/>
        <w:ind w:firstLine="425"/>
        <w:rPr>
          <w:color w:val="000000"/>
          <w:sz w:val="26"/>
          <w:szCs w:val="26"/>
          <w:lang w:bidi="ru-RU"/>
        </w:rPr>
      </w:pPr>
      <w:r w:rsidRPr="00A86441">
        <w:rPr>
          <w:color w:val="000000"/>
          <w:sz w:val="26"/>
          <w:szCs w:val="26"/>
        </w:rPr>
        <w:t>Принимая во внимание вышеизложенное, считаю, что требования истца о взыскании с ответчика задолженности по оплате коммунальных услуг</w:t>
      </w:r>
      <w:r w:rsidRPr="00A86441">
        <w:rPr>
          <w:color w:val="000000"/>
          <w:sz w:val="26"/>
          <w:szCs w:val="26"/>
          <w:lang w:bidi="ru-RU"/>
        </w:rPr>
        <w:t>, подлежат удовлетворению.</w:t>
      </w:r>
    </w:p>
    <w:p w:rsidR="00C10BC6" w:rsidRPr="00A86441" w:rsidP="00C10BC6">
      <w:pPr>
        <w:pStyle w:val="BodyTextIndent2"/>
        <w:ind w:firstLine="425"/>
        <w:rPr>
          <w:sz w:val="26"/>
          <w:szCs w:val="26"/>
        </w:rPr>
      </w:pPr>
      <w:r w:rsidRPr="00A86441">
        <w:rPr>
          <w:color w:val="000000"/>
          <w:sz w:val="26"/>
          <w:szCs w:val="26"/>
          <w:lang w:bidi="ru-RU"/>
        </w:rPr>
        <w:t xml:space="preserve">В </w:t>
      </w:r>
      <w:r w:rsidRPr="00A86441">
        <w:rPr>
          <w:sz w:val="26"/>
          <w:szCs w:val="26"/>
        </w:rPr>
        <w:t xml:space="preserve">соответствии со ст. </w:t>
      </w:r>
      <w:hyperlink r:id="rId20" w:tgtFrame="_blank" w:tooltip="ГПК РФ &gt;  Раздел I. Общие положения &gt; Глава 7. Судебные расходы &gt; Статья 98. Распределение судебных расходов между сторонами" w:history="1">
        <w:r w:rsidRPr="00A86441">
          <w:rPr>
            <w:sz w:val="26"/>
            <w:szCs w:val="26"/>
          </w:rPr>
          <w:t>98 ГПК РФ</w:t>
        </w:r>
      </w:hyperlink>
      <w:r w:rsidRPr="00A86441">
        <w:rPr>
          <w:sz w:val="26"/>
          <w:szCs w:val="26"/>
        </w:rPr>
        <w:t xml:space="preserve"> стороне, в пользу которой состоялось решение суда, суд присуждает возместить с другой стороны все понесенные по делу судебные расходы.</w:t>
      </w:r>
    </w:p>
    <w:p w:rsidR="00C10BC6" w:rsidRPr="00A86441" w:rsidP="00C10BC6">
      <w:pPr>
        <w:pStyle w:val="BodyTextIndent2"/>
        <w:ind w:firstLine="425"/>
        <w:rPr>
          <w:sz w:val="26"/>
          <w:szCs w:val="26"/>
        </w:rPr>
      </w:pPr>
      <w:r w:rsidRPr="00A86441">
        <w:rPr>
          <w:sz w:val="26"/>
          <w:szCs w:val="26"/>
        </w:rPr>
        <w:t>В связи с тем, что исковые требования истца удовлетворены в полном объеме, с ответчика подлежат взысканию в пользу истца расходы по уплате государственной пошлины</w:t>
      </w:r>
      <w:r w:rsidRPr="00A86441" w:rsidR="00CF269C">
        <w:rPr>
          <w:sz w:val="26"/>
          <w:szCs w:val="26"/>
        </w:rPr>
        <w:t>.</w:t>
      </w:r>
    </w:p>
    <w:p w:rsidR="00C10BC6" w:rsidRPr="00A86441" w:rsidP="00C10BC6">
      <w:pPr>
        <w:pStyle w:val="BodyTextIndent2"/>
        <w:ind w:firstLine="425"/>
        <w:rPr>
          <w:sz w:val="26"/>
          <w:szCs w:val="26"/>
        </w:rPr>
      </w:pPr>
      <w:r w:rsidRPr="00A86441">
        <w:rPr>
          <w:sz w:val="26"/>
          <w:szCs w:val="26"/>
        </w:rPr>
        <w:t>На основании изложенного, руководствуясь 3, 12, 55, 56, 59, 60, 67, 98, 167, 194-198 ГПК РФ, суд –</w:t>
      </w:r>
    </w:p>
    <w:p w:rsidR="00C10BC6" w:rsidRPr="00A86441" w:rsidP="00C10BC6">
      <w:pPr>
        <w:pStyle w:val="BodyTextIndent2"/>
        <w:ind w:firstLine="425"/>
        <w:jc w:val="center"/>
        <w:rPr>
          <w:sz w:val="26"/>
          <w:szCs w:val="26"/>
        </w:rPr>
      </w:pPr>
      <w:r w:rsidRPr="00A86441">
        <w:rPr>
          <w:sz w:val="26"/>
          <w:szCs w:val="26"/>
        </w:rPr>
        <w:t>РЕШИЛ:</w:t>
      </w:r>
    </w:p>
    <w:p w:rsidR="00C10BC6" w:rsidRPr="00A86441" w:rsidP="00C10BC6">
      <w:pPr>
        <w:pStyle w:val="BodyTextIndent2"/>
        <w:ind w:firstLine="425"/>
        <w:jc w:val="center"/>
        <w:rPr>
          <w:sz w:val="26"/>
          <w:szCs w:val="26"/>
        </w:rPr>
      </w:pPr>
    </w:p>
    <w:p w:rsidR="00CF269C" w:rsidRPr="00A86441" w:rsidP="00CF269C">
      <w:pPr>
        <w:pStyle w:val="20"/>
        <w:shd w:val="clear" w:color="auto" w:fill="auto"/>
        <w:spacing w:line="240" w:lineRule="auto"/>
        <w:ind w:firstLine="567"/>
        <w:jc w:val="both"/>
        <w:rPr>
          <w:color w:val="auto"/>
          <w:sz w:val="26"/>
          <w:szCs w:val="26"/>
        </w:rPr>
      </w:pPr>
      <w:r w:rsidRPr="00A86441">
        <w:rPr>
          <w:color w:val="auto"/>
          <w:sz w:val="26"/>
          <w:szCs w:val="26"/>
        </w:rPr>
        <w:t xml:space="preserve">исковые требования </w:t>
      </w:r>
      <w:r w:rsidRPr="00B01257" w:rsidR="00B01257">
        <w:rPr>
          <w:color w:val="auto"/>
          <w:sz w:val="26"/>
          <w:szCs w:val="26"/>
        </w:rPr>
        <w:t xml:space="preserve">МУП ПОВВ </w:t>
      </w:r>
      <w:r w:rsidRPr="00A86441">
        <w:rPr>
          <w:color w:val="auto"/>
          <w:sz w:val="26"/>
          <w:szCs w:val="26"/>
        </w:rPr>
        <w:t xml:space="preserve">к </w:t>
      </w:r>
      <w:r w:rsidRPr="00A86441">
        <w:rPr>
          <w:color w:val="auto"/>
          <w:sz w:val="26"/>
          <w:szCs w:val="26"/>
        </w:rPr>
        <w:t>Луткову</w:t>
      </w:r>
      <w:r w:rsidRPr="00A86441">
        <w:rPr>
          <w:color w:val="auto"/>
          <w:sz w:val="26"/>
          <w:szCs w:val="26"/>
        </w:rPr>
        <w:t xml:space="preserve"> А</w:t>
      </w:r>
      <w:r w:rsidR="00B01257">
        <w:rPr>
          <w:color w:val="auto"/>
          <w:sz w:val="26"/>
          <w:szCs w:val="26"/>
        </w:rPr>
        <w:t>.</w:t>
      </w:r>
      <w:r w:rsidRPr="00A86441">
        <w:rPr>
          <w:color w:val="auto"/>
          <w:sz w:val="26"/>
          <w:szCs w:val="26"/>
        </w:rPr>
        <w:t>М</w:t>
      </w:r>
      <w:r w:rsidR="00B01257">
        <w:rPr>
          <w:color w:val="auto"/>
          <w:sz w:val="26"/>
          <w:szCs w:val="26"/>
        </w:rPr>
        <w:t xml:space="preserve">. </w:t>
      </w:r>
      <w:r w:rsidRPr="00A86441">
        <w:rPr>
          <w:color w:val="auto"/>
          <w:sz w:val="26"/>
          <w:szCs w:val="26"/>
        </w:rPr>
        <w:t>о взыскании долга по оплате за услуги водоснабжения и водоотведения, удовлетворить.</w:t>
      </w:r>
    </w:p>
    <w:p w:rsidR="00CF269C" w:rsidRPr="00A86441" w:rsidP="00CF269C">
      <w:pPr>
        <w:pStyle w:val="20"/>
        <w:shd w:val="clear" w:color="auto" w:fill="auto"/>
        <w:spacing w:line="240" w:lineRule="auto"/>
        <w:ind w:firstLine="567"/>
        <w:jc w:val="both"/>
        <w:rPr>
          <w:color w:val="auto"/>
          <w:sz w:val="26"/>
          <w:szCs w:val="26"/>
        </w:rPr>
      </w:pPr>
      <w:r w:rsidRPr="00A86441">
        <w:rPr>
          <w:color w:val="auto"/>
          <w:sz w:val="26"/>
          <w:szCs w:val="26"/>
        </w:rPr>
        <w:t xml:space="preserve">Взыскать с </w:t>
      </w:r>
      <w:r w:rsidRPr="00A86441">
        <w:rPr>
          <w:color w:val="auto"/>
          <w:sz w:val="26"/>
          <w:szCs w:val="26"/>
        </w:rPr>
        <w:t>Луткова</w:t>
      </w:r>
      <w:r w:rsidRPr="00A86441">
        <w:rPr>
          <w:color w:val="auto"/>
          <w:sz w:val="26"/>
          <w:szCs w:val="26"/>
        </w:rPr>
        <w:t xml:space="preserve"> А</w:t>
      </w:r>
      <w:r w:rsidR="00B01257">
        <w:rPr>
          <w:color w:val="auto"/>
          <w:sz w:val="26"/>
          <w:szCs w:val="26"/>
        </w:rPr>
        <w:t>.</w:t>
      </w:r>
      <w:r w:rsidRPr="00A86441">
        <w:rPr>
          <w:color w:val="auto"/>
          <w:sz w:val="26"/>
          <w:szCs w:val="26"/>
        </w:rPr>
        <w:t>М</w:t>
      </w:r>
      <w:r w:rsidR="00B01257">
        <w:rPr>
          <w:color w:val="auto"/>
          <w:sz w:val="26"/>
          <w:szCs w:val="26"/>
        </w:rPr>
        <w:t>.</w:t>
      </w:r>
      <w:r w:rsidR="007D4545">
        <w:rPr>
          <w:color w:val="auto"/>
          <w:sz w:val="26"/>
          <w:szCs w:val="26"/>
        </w:rPr>
        <w:t xml:space="preserve"> ДАННЫЕ ИЗЪЯТЫ</w:t>
      </w:r>
      <w:r w:rsidRPr="00A86441">
        <w:rPr>
          <w:color w:val="auto"/>
          <w:sz w:val="26"/>
          <w:szCs w:val="26"/>
        </w:rPr>
        <w:t xml:space="preserve"> </w:t>
      </w:r>
      <w:r w:rsidRPr="00A86441">
        <w:rPr>
          <w:rStyle w:val="hps"/>
          <w:color w:val="auto"/>
          <w:sz w:val="26"/>
          <w:szCs w:val="26"/>
        </w:rPr>
        <w:t xml:space="preserve">в пользу </w:t>
      </w:r>
      <w:r w:rsidRPr="00A86441">
        <w:rPr>
          <w:color w:val="auto"/>
          <w:sz w:val="26"/>
          <w:szCs w:val="26"/>
        </w:rPr>
        <w:t xml:space="preserve">взыскателя </w:t>
      </w:r>
      <w:r w:rsidRPr="007D4545" w:rsidR="007D4545">
        <w:rPr>
          <w:color w:val="auto"/>
          <w:sz w:val="26"/>
          <w:szCs w:val="26"/>
        </w:rPr>
        <w:t>МУП ПОВВ</w:t>
      </w:r>
      <w:r w:rsidRPr="007D4545">
        <w:rPr>
          <w:color w:val="auto"/>
          <w:sz w:val="26"/>
          <w:szCs w:val="26"/>
        </w:rPr>
        <w:t xml:space="preserve"> </w:t>
      </w:r>
      <w:r w:rsidRPr="00A86441">
        <w:rPr>
          <w:color w:val="auto"/>
          <w:sz w:val="26"/>
          <w:szCs w:val="26"/>
        </w:rPr>
        <w:t>(</w:t>
      </w:r>
      <w:r w:rsidR="007D4545">
        <w:rPr>
          <w:color w:val="auto"/>
          <w:sz w:val="26"/>
          <w:szCs w:val="26"/>
        </w:rPr>
        <w:t>ДАННЫЕ ИЗЪЯТЫ</w:t>
      </w:r>
      <w:r w:rsidRPr="00A86441">
        <w:rPr>
          <w:color w:val="auto"/>
          <w:sz w:val="26"/>
          <w:szCs w:val="26"/>
        </w:rPr>
        <w:t xml:space="preserve">) задолженность за услуги </w:t>
      </w:r>
      <w:r w:rsidRPr="00A86441">
        <w:rPr>
          <w:rStyle w:val="hps"/>
          <w:color w:val="auto"/>
          <w:sz w:val="26"/>
          <w:szCs w:val="26"/>
        </w:rPr>
        <w:t>водоснабжения и водоотведения</w:t>
      </w:r>
      <w:r w:rsidRPr="00A86441">
        <w:rPr>
          <w:color w:val="auto"/>
          <w:sz w:val="26"/>
          <w:szCs w:val="26"/>
        </w:rPr>
        <w:t xml:space="preserve"> за период </w:t>
      </w:r>
      <w:r w:rsidRPr="00A86441">
        <w:rPr>
          <w:rStyle w:val="hps"/>
          <w:color w:val="auto"/>
          <w:sz w:val="26"/>
          <w:szCs w:val="26"/>
        </w:rPr>
        <w:t>с 01.03.2021 по 31.07.2022 в размере 3486, 52 руб.</w:t>
      </w:r>
      <w:r w:rsidRPr="00A86441">
        <w:rPr>
          <w:color w:val="auto"/>
          <w:sz w:val="26"/>
          <w:szCs w:val="26"/>
        </w:rPr>
        <w:t xml:space="preserve">, задолженность за повышающий коэффициент к нормативу потребления за период с 01.03.2021 по 31.07.2022, в размере 1012, 97 расходов по уплате государственной пошлины в размере 400 руб., а всего 4899, 49 руб. </w:t>
      </w:r>
    </w:p>
    <w:p w:rsidR="00CF269C" w:rsidRPr="00A86441" w:rsidP="00CF269C">
      <w:pPr>
        <w:pStyle w:val="20"/>
        <w:shd w:val="clear" w:color="auto" w:fill="auto"/>
        <w:spacing w:line="240" w:lineRule="auto"/>
        <w:ind w:firstLine="567"/>
        <w:jc w:val="both"/>
        <w:rPr>
          <w:bCs/>
          <w:color w:val="auto"/>
          <w:sz w:val="26"/>
          <w:szCs w:val="26"/>
        </w:rPr>
      </w:pPr>
      <w:r w:rsidRPr="00A86441">
        <w:rPr>
          <w:bCs/>
          <w:color w:val="auto"/>
          <w:sz w:val="26"/>
          <w:szCs w:val="26"/>
        </w:rPr>
        <w:t>Решение может быть обжаловано в Ленинский районный суд города Севастополя путем подачи апелляционной жалобы мировому судье судебного участка № 14 Ленинского судебного района города Севастополя в течение месяца с момента принятия решения суда в окончательной форме.</w:t>
      </w:r>
    </w:p>
    <w:p w:rsidR="00CF269C" w:rsidRPr="00A86441" w:rsidP="00CF269C">
      <w:pPr>
        <w:pStyle w:val="20"/>
        <w:shd w:val="clear" w:color="auto" w:fill="auto"/>
        <w:spacing w:line="240" w:lineRule="auto"/>
        <w:ind w:firstLine="567"/>
        <w:jc w:val="both"/>
        <w:rPr>
          <w:color w:val="auto"/>
          <w:sz w:val="26"/>
          <w:szCs w:val="26"/>
        </w:rPr>
      </w:pPr>
    </w:p>
    <w:p w:rsidR="00C10BC6" w:rsidRPr="00A86441" w:rsidP="00C10BC6">
      <w:pPr>
        <w:pStyle w:val="20"/>
        <w:shd w:val="clear" w:color="auto" w:fill="auto"/>
        <w:spacing w:line="240" w:lineRule="auto"/>
        <w:ind w:firstLine="567"/>
        <w:jc w:val="both"/>
        <w:rPr>
          <w:bCs/>
          <w:color w:val="auto"/>
          <w:sz w:val="26"/>
          <w:szCs w:val="26"/>
        </w:rPr>
      </w:pPr>
      <w:r w:rsidRPr="00A86441">
        <w:rPr>
          <w:bCs/>
          <w:color w:val="auto"/>
          <w:sz w:val="26"/>
          <w:szCs w:val="26"/>
        </w:rPr>
        <w:t xml:space="preserve">Решение изготовлено в окончательной форме </w:t>
      </w:r>
      <w:r w:rsidRPr="00A86441" w:rsidR="00CF269C">
        <w:rPr>
          <w:bCs/>
          <w:color w:val="auto"/>
          <w:sz w:val="26"/>
          <w:szCs w:val="26"/>
        </w:rPr>
        <w:t>12</w:t>
      </w:r>
      <w:r w:rsidRPr="00A86441">
        <w:rPr>
          <w:bCs/>
          <w:color w:val="auto"/>
          <w:sz w:val="26"/>
          <w:szCs w:val="26"/>
        </w:rPr>
        <w:t xml:space="preserve"> </w:t>
      </w:r>
      <w:r w:rsidRPr="00A86441" w:rsidR="00CF269C">
        <w:rPr>
          <w:bCs/>
          <w:color w:val="auto"/>
          <w:sz w:val="26"/>
          <w:szCs w:val="26"/>
        </w:rPr>
        <w:t>декабря</w:t>
      </w:r>
      <w:r w:rsidRPr="00A86441">
        <w:rPr>
          <w:bCs/>
          <w:color w:val="auto"/>
          <w:sz w:val="26"/>
          <w:szCs w:val="26"/>
        </w:rPr>
        <w:t xml:space="preserve"> 2024 года.</w:t>
      </w:r>
    </w:p>
    <w:p w:rsidR="00C10BC6" w:rsidRPr="00A86441" w:rsidP="00C10BC6">
      <w:pPr>
        <w:pStyle w:val="20"/>
        <w:shd w:val="clear" w:color="auto" w:fill="auto"/>
        <w:spacing w:line="240" w:lineRule="auto"/>
        <w:ind w:firstLine="567"/>
        <w:jc w:val="both"/>
        <w:rPr>
          <w:bCs/>
          <w:color w:val="auto"/>
          <w:sz w:val="26"/>
          <w:szCs w:val="26"/>
        </w:rPr>
      </w:pPr>
    </w:p>
    <w:p w:rsidR="007D4545" w:rsidRPr="007D4545" w:rsidP="007D4545">
      <w:pPr>
        <w:ind w:left="2124" w:firstLine="708"/>
        <w:jc w:val="both"/>
        <w:rPr>
          <w:sz w:val="26"/>
          <w:szCs w:val="26"/>
        </w:rPr>
      </w:pPr>
      <w:r w:rsidRPr="007D4545">
        <w:rPr>
          <w:sz w:val="26"/>
          <w:szCs w:val="26"/>
        </w:rPr>
        <w:t>Мировой судья – (подпись)</w:t>
      </w:r>
    </w:p>
    <w:p w:rsidR="007D4545" w:rsidRPr="007D4545" w:rsidP="007D4545">
      <w:pPr>
        <w:ind w:firstLine="567"/>
        <w:jc w:val="both"/>
        <w:rPr>
          <w:sz w:val="26"/>
          <w:szCs w:val="26"/>
        </w:rPr>
      </w:pPr>
      <w:r w:rsidRPr="007D4545">
        <w:rPr>
          <w:sz w:val="26"/>
          <w:szCs w:val="26"/>
        </w:rPr>
        <w:t>«СОГЛАСОВАНО»</w:t>
      </w:r>
    </w:p>
    <w:p w:rsidR="007D4545" w:rsidRPr="007D4545" w:rsidP="007D4545">
      <w:pPr>
        <w:ind w:firstLine="567"/>
        <w:jc w:val="both"/>
        <w:rPr>
          <w:sz w:val="26"/>
          <w:szCs w:val="26"/>
        </w:rPr>
      </w:pPr>
      <w:r w:rsidRPr="007D4545">
        <w:rPr>
          <w:sz w:val="26"/>
          <w:szCs w:val="26"/>
        </w:rPr>
        <w:t>Мировой судья судебного участка № 14</w:t>
      </w:r>
    </w:p>
    <w:p w:rsidR="00C10BC6" w:rsidP="007D4545">
      <w:pPr>
        <w:ind w:firstLine="567"/>
        <w:jc w:val="both"/>
        <w:rPr>
          <w:sz w:val="26"/>
          <w:szCs w:val="26"/>
        </w:rPr>
      </w:pPr>
      <w:r w:rsidRPr="007D4545">
        <w:rPr>
          <w:sz w:val="26"/>
          <w:szCs w:val="26"/>
        </w:rPr>
        <w:t>Ленинского судебного района г. Севастополя                             С.А. Калинин</w:t>
      </w:r>
    </w:p>
    <w:p w:rsidR="007D4545" w:rsidRPr="00A86441" w:rsidP="00C10BC6">
      <w:pPr>
        <w:ind w:firstLine="567"/>
        <w:jc w:val="both"/>
        <w:rPr>
          <w:sz w:val="26"/>
          <w:szCs w:val="26"/>
        </w:rPr>
      </w:pPr>
    </w:p>
    <w:sectPr w:rsidSect="00BF272E">
      <w:headerReference w:type="even" r:id="rId21"/>
      <w:footerReference w:type="default" r:id="rId22"/>
      <w:pgSz w:w="11909" w:h="16834"/>
      <w:pgMar w:top="567" w:right="851" w:bottom="567" w:left="1701" w:header="720" w:footer="720" w:gutter="0"/>
      <w:cols w:space="60"/>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804914"/>
      <w:docPartObj>
        <w:docPartGallery w:val="Page Numbers (Bottom of Page)"/>
        <w:docPartUnique/>
      </w:docPartObj>
    </w:sdtPr>
    <w:sdtContent>
      <w:p w:rsidR="00BF272E">
        <w:pPr>
          <w:pStyle w:val="Footer"/>
          <w:jc w:val="center"/>
        </w:pPr>
        <w:r>
          <w:fldChar w:fldCharType="begin"/>
        </w:r>
        <w:r>
          <w:instrText>PAGE   \* MERGEFORMAT</w:instrText>
        </w:r>
        <w:r>
          <w:fldChar w:fldCharType="separate"/>
        </w:r>
        <w:r w:rsidR="007D4545">
          <w:rPr>
            <w:noProof/>
          </w:rPr>
          <w:t>9</w:t>
        </w:r>
        <w:r>
          <w:fldChar w:fldCharType="end"/>
        </w:r>
      </w:p>
    </w:sdtContent>
  </w:sdt>
  <w:p w:rsidR="00BF272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381A" w:rsidP="00845AD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638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EC"/>
    <w:rsid w:val="000755A4"/>
    <w:rsid w:val="000B67E4"/>
    <w:rsid w:val="00105976"/>
    <w:rsid w:val="00135925"/>
    <w:rsid w:val="00146D67"/>
    <w:rsid w:val="00202E32"/>
    <w:rsid w:val="002C71A5"/>
    <w:rsid w:val="002D7A1A"/>
    <w:rsid w:val="0039497A"/>
    <w:rsid w:val="00426059"/>
    <w:rsid w:val="004514E2"/>
    <w:rsid w:val="00463756"/>
    <w:rsid w:val="004A6D06"/>
    <w:rsid w:val="005652EC"/>
    <w:rsid w:val="005B1997"/>
    <w:rsid w:val="00613CCB"/>
    <w:rsid w:val="006B06F4"/>
    <w:rsid w:val="006C3A72"/>
    <w:rsid w:val="006E1C27"/>
    <w:rsid w:val="00703BD8"/>
    <w:rsid w:val="007559E5"/>
    <w:rsid w:val="007B167C"/>
    <w:rsid w:val="007D4545"/>
    <w:rsid w:val="007F3020"/>
    <w:rsid w:val="00830B88"/>
    <w:rsid w:val="00831CB2"/>
    <w:rsid w:val="00845ADC"/>
    <w:rsid w:val="00873471"/>
    <w:rsid w:val="008C0F32"/>
    <w:rsid w:val="009052DA"/>
    <w:rsid w:val="00916ABB"/>
    <w:rsid w:val="00917013"/>
    <w:rsid w:val="009425B0"/>
    <w:rsid w:val="009C56FB"/>
    <w:rsid w:val="00A86441"/>
    <w:rsid w:val="00AA7ADF"/>
    <w:rsid w:val="00AF2E34"/>
    <w:rsid w:val="00B01257"/>
    <w:rsid w:val="00B6381A"/>
    <w:rsid w:val="00BF272E"/>
    <w:rsid w:val="00C10BC6"/>
    <w:rsid w:val="00C6299C"/>
    <w:rsid w:val="00CF269C"/>
    <w:rsid w:val="00DE0316"/>
    <w:rsid w:val="00E16CC4"/>
    <w:rsid w:val="00E45D98"/>
    <w:rsid w:val="00ED24D7"/>
    <w:rsid w:val="00F60420"/>
    <w:rsid w:val="00F6369C"/>
    <w:rsid w:val="00FC599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4FC6CDA-26CB-4B60-BE0B-5540FD64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67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link w:val="1"/>
    <w:uiPriority w:val="9"/>
    <w:qFormat/>
    <w:rsid w:val="00E45D98"/>
    <w:pPr>
      <w:widowControl/>
      <w:autoSpaceDE/>
      <w:autoSpaceDN/>
      <w:adjustRightInd/>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7B167C"/>
    <w:pPr>
      <w:widowControl/>
      <w:autoSpaceDE/>
      <w:autoSpaceDN/>
      <w:adjustRightInd/>
      <w:jc w:val="center"/>
    </w:pPr>
    <w:rPr>
      <w:rFonts w:ascii="Courier New" w:hAnsi="Courier New" w:cs="Courier New"/>
      <w:b/>
      <w:bCs/>
      <w:sz w:val="36"/>
      <w:szCs w:val="36"/>
    </w:rPr>
  </w:style>
  <w:style w:type="character" w:customStyle="1" w:styleId="a">
    <w:name w:val="Заголовок Знак"/>
    <w:basedOn w:val="DefaultParagraphFont"/>
    <w:link w:val="Title"/>
    <w:rsid w:val="007B167C"/>
    <w:rPr>
      <w:rFonts w:ascii="Courier New" w:eastAsia="Times New Roman" w:hAnsi="Courier New" w:cs="Courier New"/>
      <w:b/>
      <w:bCs/>
      <w:sz w:val="36"/>
      <w:szCs w:val="36"/>
      <w:lang w:eastAsia="ru-RU"/>
    </w:rPr>
  </w:style>
  <w:style w:type="paragraph" w:styleId="Header">
    <w:name w:val="header"/>
    <w:basedOn w:val="Normal"/>
    <w:link w:val="a0"/>
    <w:uiPriority w:val="99"/>
    <w:rsid w:val="007B167C"/>
    <w:pPr>
      <w:tabs>
        <w:tab w:val="center" w:pos="4677"/>
        <w:tab w:val="right" w:pos="9355"/>
      </w:tabs>
    </w:pPr>
  </w:style>
  <w:style w:type="character" w:customStyle="1" w:styleId="a0">
    <w:name w:val="Верхний колонтитул Знак"/>
    <w:basedOn w:val="DefaultParagraphFont"/>
    <w:link w:val="Header"/>
    <w:uiPriority w:val="99"/>
    <w:rsid w:val="007B167C"/>
    <w:rPr>
      <w:rFonts w:ascii="Times New Roman" w:eastAsia="Times New Roman" w:hAnsi="Times New Roman" w:cs="Times New Roman"/>
      <w:sz w:val="20"/>
      <w:szCs w:val="20"/>
      <w:lang w:eastAsia="ru-RU"/>
    </w:rPr>
  </w:style>
  <w:style w:type="character" w:styleId="PageNumber">
    <w:name w:val="page number"/>
    <w:basedOn w:val="DefaultParagraphFont"/>
    <w:rsid w:val="007B167C"/>
  </w:style>
  <w:style w:type="paragraph" w:customStyle="1" w:styleId="20">
    <w:name w:val="Основной текст (2)_0"/>
    <w:basedOn w:val="Normal"/>
    <w:rsid w:val="007B167C"/>
    <w:pPr>
      <w:shd w:val="clear" w:color="auto" w:fill="FFFFFF"/>
      <w:autoSpaceDE/>
      <w:autoSpaceDN/>
      <w:adjustRightInd/>
      <w:spacing w:line="0" w:lineRule="atLeast"/>
      <w:jc w:val="right"/>
    </w:pPr>
    <w:rPr>
      <w:color w:val="000000"/>
      <w:sz w:val="24"/>
      <w:szCs w:val="24"/>
      <w:lang w:bidi="ru-RU"/>
    </w:rPr>
  </w:style>
  <w:style w:type="paragraph" w:styleId="NormalWeb">
    <w:name w:val="Normal (Web)"/>
    <w:basedOn w:val="Normal"/>
    <w:uiPriority w:val="99"/>
    <w:unhideWhenUsed/>
    <w:rsid w:val="007B167C"/>
    <w:pPr>
      <w:widowControl/>
      <w:autoSpaceDE/>
      <w:autoSpaceDN/>
      <w:adjustRightInd/>
      <w:spacing w:before="100" w:beforeAutospacing="1" w:after="100" w:afterAutospacing="1"/>
    </w:pPr>
    <w:rPr>
      <w:sz w:val="24"/>
      <w:szCs w:val="24"/>
    </w:rPr>
  </w:style>
  <w:style w:type="character" w:customStyle="1" w:styleId="taj">
    <w:name w:val="taj"/>
    <w:uiPriority w:val="99"/>
    <w:rsid w:val="007B167C"/>
    <w:rPr>
      <w:rFonts w:cs="Times New Roman"/>
    </w:rPr>
  </w:style>
  <w:style w:type="character" w:customStyle="1" w:styleId="1">
    <w:name w:val="Заголовок 1 Знак"/>
    <w:basedOn w:val="DefaultParagraphFont"/>
    <w:link w:val="Heading1"/>
    <w:uiPriority w:val="9"/>
    <w:rsid w:val="00E45D98"/>
    <w:rPr>
      <w:rFonts w:ascii="Times New Roman" w:eastAsia="Times New Roman" w:hAnsi="Times New Roman" w:cs="Times New Roman"/>
      <w:b/>
      <w:bCs/>
      <w:kern w:val="36"/>
      <w:sz w:val="48"/>
      <w:szCs w:val="48"/>
      <w:lang w:eastAsia="ru-RU"/>
    </w:rPr>
  </w:style>
  <w:style w:type="character" w:styleId="Hyperlink">
    <w:name w:val="Hyperlink"/>
    <w:basedOn w:val="DefaultParagraphFont"/>
    <w:uiPriority w:val="99"/>
    <w:semiHidden/>
    <w:unhideWhenUsed/>
    <w:rsid w:val="00E45D98"/>
    <w:rPr>
      <w:color w:val="0000FF"/>
      <w:u w:val="single"/>
    </w:rPr>
  </w:style>
  <w:style w:type="paragraph" w:styleId="Footer">
    <w:name w:val="footer"/>
    <w:basedOn w:val="Normal"/>
    <w:link w:val="a1"/>
    <w:uiPriority w:val="99"/>
    <w:unhideWhenUsed/>
    <w:rsid w:val="00BF272E"/>
    <w:pPr>
      <w:tabs>
        <w:tab w:val="center" w:pos="4677"/>
        <w:tab w:val="right" w:pos="9355"/>
      </w:tabs>
    </w:pPr>
  </w:style>
  <w:style w:type="character" w:customStyle="1" w:styleId="a1">
    <w:name w:val="Нижний колонтитул Знак"/>
    <w:basedOn w:val="DefaultParagraphFont"/>
    <w:link w:val="Footer"/>
    <w:uiPriority w:val="99"/>
    <w:rsid w:val="00BF272E"/>
    <w:rPr>
      <w:rFonts w:ascii="Times New Roman" w:eastAsia="Times New Roman" w:hAnsi="Times New Roman" w:cs="Times New Roman"/>
      <w:sz w:val="20"/>
      <w:szCs w:val="20"/>
      <w:lang w:eastAsia="ru-RU"/>
    </w:rPr>
  </w:style>
  <w:style w:type="paragraph" w:styleId="BalloonText">
    <w:name w:val="Balloon Text"/>
    <w:basedOn w:val="Normal"/>
    <w:link w:val="a2"/>
    <w:uiPriority w:val="99"/>
    <w:semiHidden/>
    <w:unhideWhenUsed/>
    <w:rsid w:val="004A6D06"/>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4A6D06"/>
    <w:rPr>
      <w:rFonts w:ascii="Segoe UI" w:eastAsia="Times New Roman" w:hAnsi="Segoe UI" w:cs="Segoe UI"/>
      <w:sz w:val="18"/>
      <w:szCs w:val="18"/>
      <w:lang w:eastAsia="ru-RU"/>
    </w:rPr>
  </w:style>
  <w:style w:type="character" w:customStyle="1" w:styleId="hps">
    <w:name w:val="hps"/>
    <w:rsid w:val="009C56FB"/>
  </w:style>
  <w:style w:type="paragraph" w:customStyle="1" w:styleId="ConsPlusNormal">
    <w:name w:val="ConsPlusNormal"/>
    <w:rsid w:val="00C10BC6"/>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BodyTextIndent2">
    <w:name w:val="Body Text Indent 2"/>
    <w:basedOn w:val="Normal"/>
    <w:link w:val="2"/>
    <w:rsid w:val="00C10BC6"/>
    <w:pPr>
      <w:widowControl/>
      <w:autoSpaceDE/>
      <w:autoSpaceDN/>
      <w:adjustRightInd/>
      <w:ind w:firstLine="540"/>
      <w:jc w:val="both"/>
    </w:pPr>
    <w:rPr>
      <w:sz w:val="24"/>
    </w:rPr>
  </w:style>
  <w:style w:type="character" w:customStyle="1" w:styleId="2">
    <w:name w:val="Основной текст с отступом 2 Знак"/>
    <w:basedOn w:val="DefaultParagraphFont"/>
    <w:link w:val="BodyTextIndent2"/>
    <w:rsid w:val="00C10BC6"/>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udact.ru/law/zhk-rf/razdel-vii/statia-155/" TargetMode="External" /><Relationship Id="rId11" Type="http://schemas.openxmlformats.org/officeDocument/2006/relationships/hyperlink" Target="https://sudact.ru/law/gk-rf-chast1/razdel-ii/glava-13/statia-210/" TargetMode="External" /><Relationship Id="rId12" Type="http://schemas.openxmlformats.org/officeDocument/2006/relationships/hyperlink" Target="https://sudact.ru/law/gpk-rf/razdel-i/glava-6/statia-56/" TargetMode="External" /><Relationship Id="rId13" Type="http://schemas.openxmlformats.org/officeDocument/2006/relationships/hyperlink" Target="https://sudact.ru/law/gpk-rf/razdel-i/glava-6/statia-60/" TargetMode="External" /><Relationship Id="rId14" Type="http://schemas.openxmlformats.org/officeDocument/2006/relationships/hyperlink" Target="https://sudact.ru/law/gpk-rf/razdel-i/glava-6/statia-67/" TargetMode="External" /><Relationship Id="rId15" Type="http://schemas.openxmlformats.org/officeDocument/2006/relationships/hyperlink" Target="https://sudact.ru/law/federalnyi-zakon-ot-07122011-n-416-fz-o/glava-3/statia-13/" TargetMode="External" /><Relationship Id="rId16" Type="http://schemas.openxmlformats.org/officeDocument/2006/relationships/hyperlink" Target="https://sudact.ru/law/gk-rf-chast2/razdel-iv/glava-30/ss-6/statia-539/" TargetMode="External" /><Relationship Id="rId17" Type="http://schemas.openxmlformats.org/officeDocument/2006/relationships/hyperlink" Target="https://sudact.ru/law/gk-rf-chast2/razdel-iv/glava-30/ss-6/statia-540/" TargetMode="External" /><Relationship Id="rId18" Type="http://schemas.openxmlformats.org/officeDocument/2006/relationships/hyperlink" Target="consultantplus://offline/ref=FEFF88FB9C85A72B7827A77E98D0862539CCC45EEF03A6BE6EDBAF9908A758DC72075AA4538574D9A85936161FE789D252A1073244rDR4T" TargetMode="External" /><Relationship Id="rId19" Type="http://schemas.openxmlformats.org/officeDocument/2006/relationships/hyperlink" Target="consultantplus://offline/ref=FEFF88FB9C85A72B7827A77E98D0862539CCC45EEF03A6BE6EDBAF9908A758DC72075AAA53862BDCBD486E1918FC96D34CBD0530r4R7T" TargetMode="External" /><Relationship Id="rId2" Type="http://schemas.openxmlformats.org/officeDocument/2006/relationships/webSettings" Target="webSettings.xml" /><Relationship Id="rId20" Type="http://schemas.openxmlformats.org/officeDocument/2006/relationships/hyperlink" Target="https://sudact.ru/law/gpk-rf/razdel-i/glava-7/statia-98/" TargetMode="External" /><Relationship Id="rId21" Type="http://schemas.openxmlformats.org/officeDocument/2006/relationships/header" Target="header1.xml" /><Relationship Id="rId22" Type="http://schemas.openxmlformats.org/officeDocument/2006/relationships/footer" Target="footer1.xml" /><Relationship Id="rId23" Type="http://schemas.openxmlformats.org/officeDocument/2006/relationships/theme" Target="theme/theme1.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sudact.ru/law/gk-rf-chast1/razdel-i/podrazdel-1/glava-2/statia-12/" TargetMode="External" /><Relationship Id="rId5" Type="http://schemas.openxmlformats.org/officeDocument/2006/relationships/hyperlink" Target="https://sudact.ru/law/gk-rf-chast1/razdel-iii/podrazdel-1_1/glava-22/statia-309/" TargetMode="External" /><Relationship Id="rId6" Type="http://schemas.openxmlformats.org/officeDocument/2006/relationships/hyperlink" Target="https://sudact.ru/law/gk-rf-chast1/razdel-iii/podrazdel-1_1/glava-22/statia-310/" TargetMode="External" /><Relationship Id="rId7" Type="http://schemas.openxmlformats.org/officeDocument/2006/relationships/hyperlink" Target="https://sudact.ru/law/zhk-rf/razdel-ii/glava-5/statia-30/" TargetMode="External" /><Relationship Id="rId8" Type="http://schemas.openxmlformats.org/officeDocument/2006/relationships/hyperlink" Target="https://sudact.ru/law/zhk-rf/razdel-vii/statia-153/" TargetMode="External" /><Relationship Id="rId9" Type="http://schemas.openxmlformats.org/officeDocument/2006/relationships/hyperlink" Target="https://sudact.ru/law/zhk-rf/razdel-vii/statia-154/"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