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87" w:rsidRPr="00D43BCB" w:rsidRDefault="00006A87" w:rsidP="00040612">
      <w:pPr>
        <w:pStyle w:val="a3"/>
        <w:ind w:right="-1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            </w:t>
      </w:r>
      <w:r w:rsidRPr="00D43BCB">
        <w:rPr>
          <w:b w:val="0"/>
          <w:color w:val="000000" w:themeColor="text1"/>
          <w:szCs w:val="24"/>
        </w:rPr>
        <w:t xml:space="preserve">Дело № </w:t>
      </w:r>
      <w:r w:rsidR="00040612">
        <w:rPr>
          <w:b w:val="0"/>
          <w:color w:val="000000" w:themeColor="text1"/>
          <w:szCs w:val="24"/>
        </w:rPr>
        <w:t>0</w:t>
      </w:r>
      <w:r w:rsidRPr="00D43BCB">
        <w:rPr>
          <w:b w:val="0"/>
          <w:color w:val="000000" w:themeColor="text1"/>
          <w:szCs w:val="24"/>
        </w:rPr>
        <w:t>2</w:t>
      </w:r>
      <w:r w:rsidR="00040612">
        <w:rPr>
          <w:b w:val="0"/>
          <w:color w:val="000000" w:themeColor="text1"/>
          <w:szCs w:val="24"/>
        </w:rPr>
        <w:t>-0</w:t>
      </w:r>
      <w:r w:rsidR="00FB59F3">
        <w:rPr>
          <w:b w:val="0"/>
          <w:color w:val="000000" w:themeColor="text1"/>
          <w:szCs w:val="24"/>
        </w:rPr>
        <w:t>045</w:t>
      </w:r>
      <w:r w:rsidR="00040612">
        <w:rPr>
          <w:b w:val="0"/>
          <w:color w:val="000000" w:themeColor="text1"/>
          <w:szCs w:val="24"/>
        </w:rPr>
        <w:t>/1</w:t>
      </w:r>
      <w:r w:rsidR="00FB59F3">
        <w:rPr>
          <w:b w:val="0"/>
          <w:color w:val="000000" w:themeColor="text1"/>
          <w:szCs w:val="24"/>
        </w:rPr>
        <w:t>4</w:t>
      </w:r>
      <w:r w:rsidR="00040612">
        <w:rPr>
          <w:b w:val="0"/>
          <w:color w:val="000000" w:themeColor="text1"/>
          <w:szCs w:val="24"/>
        </w:rPr>
        <w:t>/201</w:t>
      </w:r>
      <w:r w:rsidR="00FB59F3">
        <w:rPr>
          <w:b w:val="0"/>
          <w:color w:val="000000" w:themeColor="text1"/>
          <w:szCs w:val="24"/>
        </w:rPr>
        <w:t>7</w:t>
      </w:r>
    </w:p>
    <w:p w:rsidR="00006A87" w:rsidRPr="00B36DE2" w:rsidRDefault="00006A87" w:rsidP="0004061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006A87" w:rsidP="0004061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06A87" w:rsidRPr="00B36DE2" w:rsidRDefault="00006A87" w:rsidP="00040612">
      <w:pPr>
        <w:pStyle w:val="a3"/>
        <w:ind w:left="-426" w:right="-1" w:firstLine="539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006A87" w:rsidRPr="00B36DE2" w:rsidRDefault="00006A87" w:rsidP="0004061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RDefault="00FB59F3" w:rsidP="00E44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006A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февраля 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</w:t>
      </w:r>
      <w:proofErr w:type="gramStart"/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. Севастополь</w:t>
      </w:r>
    </w:p>
    <w:p w:rsidR="00006A87" w:rsidRPr="00B36DE2" w:rsidRDefault="00006A87" w:rsidP="00E44B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006A87" w:rsidP="00E44B2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Мировой судья Ленинского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36DE2">
        <w:rPr>
          <w:rFonts w:ascii="Times New Roman" w:hAnsi="Times New Roman" w:cs="Times New Roman"/>
          <w:sz w:val="24"/>
          <w:szCs w:val="24"/>
        </w:rPr>
        <w:t>Севастополя судебного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FB59F3"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>Рубан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 М.В.,</w:t>
      </w:r>
      <w:r w:rsidR="00FB59F3">
        <w:rPr>
          <w:rFonts w:ascii="Times New Roman" w:hAnsi="Times New Roman"/>
          <w:color w:val="000000" w:themeColor="text1"/>
          <w:sz w:val="24"/>
          <w:szCs w:val="24"/>
        </w:rPr>
        <w:t xml:space="preserve"> исполняющий обязанности мирового судьи Ленинского судебного района </w:t>
      </w:r>
      <w:r w:rsidR="00FB59F3">
        <w:rPr>
          <w:rFonts w:ascii="Times New Roman" w:hAnsi="Times New Roman" w:cs="Times New Roman"/>
          <w:sz w:val="24"/>
          <w:szCs w:val="24"/>
        </w:rPr>
        <w:t xml:space="preserve">г. </w:t>
      </w:r>
      <w:r w:rsidR="00FB59F3" w:rsidRPr="00B36DE2">
        <w:rPr>
          <w:rFonts w:ascii="Times New Roman" w:hAnsi="Times New Roman" w:cs="Times New Roman"/>
          <w:sz w:val="24"/>
          <w:szCs w:val="24"/>
        </w:rPr>
        <w:t>Севастополя судебного участка</w:t>
      </w:r>
      <w:r w:rsidR="00FB59F3">
        <w:rPr>
          <w:rFonts w:ascii="Times New Roman" w:hAnsi="Times New Roman" w:cs="Times New Roman"/>
          <w:sz w:val="24"/>
          <w:szCs w:val="24"/>
        </w:rPr>
        <w:t xml:space="preserve"> № 14,</w:t>
      </w:r>
      <w:r w:rsidR="00FB59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06A87" w:rsidRPr="00B36DE2" w:rsidRDefault="00006A87" w:rsidP="00E44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с участием секретаря</w:t>
      </w:r>
      <w:r w:rsidR="00040612">
        <w:rPr>
          <w:rFonts w:ascii="Times New Roman" w:hAnsi="Times New Roman" w:cs="Times New Roman"/>
          <w:sz w:val="24"/>
          <w:szCs w:val="24"/>
        </w:rPr>
        <w:t xml:space="preserve"> </w:t>
      </w:r>
      <w:r w:rsidR="00FB59F3">
        <w:rPr>
          <w:rFonts w:ascii="Times New Roman" w:hAnsi="Times New Roman" w:cs="Times New Roman"/>
          <w:sz w:val="24"/>
          <w:szCs w:val="24"/>
        </w:rPr>
        <w:t>Лысенко Ю.С.</w:t>
      </w:r>
      <w:r w:rsidRPr="00B36DE2">
        <w:rPr>
          <w:rFonts w:ascii="Times New Roman" w:hAnsi="Times New Roman" w:cs="Times New Roman"/>
          <w:sz w:val="24"/>
          <w:szCs w:val="24"/>
        </w:rPr>
        <w:t>,</w:t>
      </w:r>
    </w:p>
    <w:p w:rsidR="00006A87" w:rsidRDefault="00006A87" w:rsidP="00E44B20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36DE2">
        <w:t xml:space="preserve">рассмотрев в открытом судебном заседании гражданское дело по иску </w:t>
      </w:r>
      <w:r w:rsidR="002474EF">
        <w:rPr>
          <w:color w:val="000000" w:themeColor="text1"/>
        </w:rPr>
        <w:t>Г</w:t>
      </w:r>
      <w:r w:rsidRPr="00D43BCB">
        <w:rPr>
          <w:color w:val="000000" w:themeColor="text1"/>
        </w:rPr>
        <w:t>осударственно</w:t>
      </w:r>
      <w:r>
        <w:rPr>
          <w:color w:val="000000" w:themeColor="text1"/>
        </w:rPr>
        <w:t xml:space="preserve">го </w:t>
      </w:r>
      <w:r w:rsidRPr="00D43BCB">
        <w:rPr>
          <w:color w:val="000000" w:themeColor="text1"/>
        </w:rPr>
        <w:t>унитарно</w:t>
      </w:r>
      <w:r>
        <w:rPr>
          <w:color w:val="000000" w:themeColor="text1"/>
        </w:rPr>
        <w:t>го</w:t>
      </w:r>
      <w:r w:rsidRPr="00D43BCB">
        <w:rPr>
          <w:color w:val="000000" w:themeColor="text1"/>
        </w:rPr>
        <w:t xml:space="preserve"> предприяти</w:t>
      </w:r>
      <w:r>
        <w:rPr>
          <w:color w:val="000000" w:themeColor="text1"/>
        </w:rPr>
        <w:t>я</w:t>
      </w:r>
      <w:r w:rsidRPr="00D43BCB">
        <w:rPr>
          <w:color w:val="000000" w:themeColor="text1"/>
        </w:rPr>
        <w:t xml:space="preserve"> города Севастопол</w:t>
      </w:r>
      <w:r w:rsidR="00FB59F3">
        <w:rPr>
          <w:color w:val="000000" w:themeColor="text1"/>
        </w:rPr>
        <w:t>я</w:t>
      </w:r>
      <w:r w:rsidRPr="00D43BCB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="00FB59F3">
        <w:rPr>
          <w:color w:val="000000" w:themeColor="text1"/>
        </w:rPr>
        <w:t>Управляющая компания «Центр</w:t>
      </w:r>
      <w:r>
        <w:rPr>
          <w:color w:val="000000" w:themeColor="text1"/>
        </w:rPr>
        <w:t>»</w:t>
      </w:r>
      <w:r w:rsidRPr="00D43BCB">
        <w:rPr>
          <w:color w:val="000000" w:themeColor="text1"/>
        </w:rPr>
        <w:t xml:space="preserve"> к </w:t>
      </w:r>
      <w:r w:rsidR="00FB59F3">
        <w:rPr>
          <w:color w:val="000000" w:themeColor="text1"/>
        </w:rPr>
        <w:t xml:space="preserve">Немченко </w:t>
      </w:r>
      <w:r w:rsidR="00F976B7">
        <w:rPr>
          <w:color w:val="000000" w:themeColor="text1"/>
        </w:rPr>
        <w:t>Е.И.</w:t>
      </w:r>
      <w:r w:rsidR="00040612">
        <w:rPr>
          <w:color w:val="000000" w:themeColor="text1"/>
        </w:rPr>
        <w:t xml:space="preserve"> </w:t>
      </w:r>
      <w:r w:rsidRPr="00D43BCB">
        <w:rPr>
          <w:color w:val="000000" w:themeColor="text1"/>
        </w:rPr>
        <w:t xml:space="preserve">о взыскании </w:t>
      </w:r>
      <w:r w:rsidR="00FB59F3" w:rsidRPr="00746253">
        <w:rPr>
          <w:rStyle w:val="hps"/>
        </w:rPr>
        <w:t xml:space="preserve">задолженности по оплате услуг по </w:t>
      </w:r>
      <w:r w:rsidR="00FB59F3">
        <w:rPr>
          <w:rStyle w:val="hps"/>
        </w:rPr>
        <w:t xml:space="preserve">обслуживанию </w:t>
      </w:r>
      <w:r w:rsidR="00FB59F3" w:rsidRPr="00746253">
        <w:rPr>
          <w:rStyle w:val="hps"/>
        </w:rPr>
        <w:t xml:space="preserve">и ремонту </w:t>
      </w:r>
      <w:r w:rsidR="00FB59F3">
        <w:rPr>
          <w:rStyle w:val="hps"/>
        </w:rPr>
        <w:t>общего имущества многоквартирного дома</w:t>
      </w:r>
      <w:r w:rsidR="00FB59F3" w:rsidRPr="00746253">
        <w:rPr>
          <w:rStyle w:val="hps"/>
        </w:rPr>
        <w:t xml:space="preserve">, </w:t>
      </w:r>
      <w:r w:rsidRPr="00D43BCB">
        <w:rPr>
          <w:color w:val="000000" w:themeColor="text1"/>
        </w:rPr>
        <w:t xml:space="preserve"> </w:t>
      </w:r>
      <w:r w:rsidR="00F976B7">
        <w:rPr>
          <w:color w:val="000000" w:themeColor="text1"/>
        </w:rPr>
        <w:t>-</w:t>
      </w:r>
    </w:p>
    <w:p w:rsidR="00E44B20" w:rsidRDefault="00E44B20" w:rsidP="00E44B20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E44B20" w:rsidRPr="00821697" w:rsidRDefault="00E44B20" w:rsidP="00E44B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97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E44B20" w:rsidRPr="008B0AD8" w:rsidRDefault="00D8122A" w:rsidP="00E4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0AD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Государственное унитарное предприятие города Севастополя «Управляющая компания «Центр» (далее – УК Центр)</w:t>
      </w:r>
      <w:r w:rsidR="00E44B20" w:rsidRPr="008B0AD8">
        <w:rPr>
          <w:rFonts w:ascii="Times New Roman" w:hAnsi="Times New Roman" w:cs="Times New Roman"/>
          <w:sz w:val="24"/>
          <w:szCs w:val="24"/>
        </w:rPr>
        <w:t xml:space="preserve"> обратилось с иском, в котором </w:t>
      </w:r>
      <w:r w:rsidRPr="008B0AD8">
        <w:rPr>
          <w:rFonts w:ascii="Times New Roman" w:hAnsi="Times New Roman" w:cs="Times New Roman"/>
          <w:sz w:val="24"/>
          <w:szCs w:val="24"/>
        </w:rPr>
        <w:t xml:space="preserve">с учетом уточнений </w:t>
      </w:r>
      <w:r w:rsidR="00E44B20" w:rsidRPr="008B0AD8">
        <w:rPr>
          <w:rFonts w:ascii="Times New Roman" w:hAnsi="Times New Roman" w:cs="Times New Roman"/>
          <w:sz w:val="24"/>
          <w:szCs w:val="24"/>
        </w:rPr>
        <w:t xml:space="preserve">просит взыскать с ответчика задолженность </w:t>
      </w:r>
      <w:r w:rsidR="00420107" w:rsidRPr="008B0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оплате услуг по </w:t>
      </w:r>
      <w:r w:rsidR="00420107" w:rsidRPr="008B0AD8">
        <w:rPr>
          <w:rStyle w:val="hps"/>
          <w:rFonts w:ascii="Times New Roman" w:hAnsi="Times New Roman"/>
          <w:sz w:val="24"/>
          <w:szCs w:val="24"/>
        </w:rPr>
        <w:t xml:space="preserve">обслуживанию и ремонту общего имущества многоквартирного дома </w:t>
      </w:r>
      <w:r w:rsidR="00F976B7">
        <w:rPr>
          <w:rStyle w:val="hps"/>
          <w:rFonts w:ascii="Times New Roman" w:hAnsi="Times New Roman"/>
          <w:sz w:val="24"/>
          <w:szCs w:val="24"/>
        </w:rPr>
        <w:t>АДРЕС</w:t>
      </w:r>
      <w:r w:rsidR="00420107" w:rsidRPr="008B0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период с 01 марта 2015 года по 31 октября 2016 года в сумме 9099,29 руб., задолженность, переданную на основании Распоряжения Правительства Севастополя № 107-РП</w:t>
      </w:r>
      <w:proofErr w:type="gramEnd"/>
      <w:r w:rsidR="00420107" w:rsidRPr="008B0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27.02.2015</w:t>
      </w:r>
      <w:r w:rsidR="00E06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состоянию на 01.03.2015</w:t>
      </w:r>
      <w:r w:rsidR="00420107" w:rsidRPr="008B0AD8">
        <w:rPr>
          <w:rFonts w:ascii="Times New Roman" w:hAnsi="Times New Roman" w:cs="Times New Roman"/>
          <w:color w:val="000000" w:themeColor="text1"/>
          <w:sz w:val="24"/>
          <w:szCs w:val="24"/>
        </w:rPr>
        <w:t>, в сумме 9918,00 руб</w:t>
      </w:r>
      <w:r w:rsidR="00E44B20" w:rsidRPr="008B0A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0107" w:rsidRPr="00414670" w:rsidRDefault="00420107" w:rsidP="008B0A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0AD8">
        <w:rPr>
          <w:rFonts w:ascii="Times New Roman" w:hAnsi="Times New Roman" w:cs="Times New Roman"/>
          <w:sz w:val="24"/>
          <w:szCs w:val="24"/>
        </w:rPr>
        <w:t>Исковые т</w:t>
      </w:r>
      <w:r w:rsidR="00E44B20" w:rsidRPr="008B0AD8">
        <w:rPr>
          <w:rFonts w:ascii="Times New Roman" w:hAnsi="Times New Roman" w:cs="Times New Roman"/>
          <w:sz w:val="24"/>
          <w:szCs w:val="24"/>
        </w:rPr>
        <w:t>ребования обоснованы тем, что</w:t>
      </w:r>
      <w:r w:rsidRPr="008B0AD8">
        <w:rPr>
          <w:rFonts w:ascii="Times New Roman" w:hAnsi="Times New Roman" w:cs="Times New Roman"/>
          <w:sz w:val="24"/>
          <w:szCs w:val="24"/>
        </w:rPr>
        <w:t xml:space="preserve"> </w:t>
      </w:r>
      <w:r w:rsidRPr="008B0AD8">
        <w:rPr>
          <w:rFonts w:ascii="Times New Roman" w:hAnsi="Times New Roman"/>
          <w:sz w:val="24"/>
          <w:szCs w:val="24"/>
        </w:rPr>
        <w:t xml:space="preserve">ответчик является собственником квартиры </w:t>
      </w:r>
      <w:r w:rsidR="00F976B7">
        <w:rPr>
          <w:rFonts w:ascii="Times New Roman" w:hAnsi="Times New Roman"/>
          <w:sz w:val="24"/>
          <w:szCs w:val="24"/>
        </w:rPr>
        <w:t>АДРЕС</w:t>
      </w:r>
      <w:r w:rsidRPr="008B0AD8">
        <w:rPr>
          <w:rFonts w:ascii="Times New Roman" w:hAnsi="Times New Roman"/>
          <w:sz w:val="24"/>
          <w:szCs w:val="24"/>
        </w:rPr>
        <w:t xml:space="preserve">, </w:t>
      </w:r>
      <w:r w:rsidR="008B0AD8" w:rsidRPr="008B0AD8">
        <w:rPr>
          <w:rFonts w:ascii="Times New Roman" w:hAnsi="Times New Roman"/>
          <w:sz w:val="24"/>
          <w:szCs w:val="24"/>
        </w:rPr>
        <w:t xml:space="preserve">данный дом до получение лицензии на управление многоквартирным домом </w:t>
      </w:r>
      <w:r w:rsidRPr="008B0AD8">
        <w:rPr>
          <w:rFonts w:ascii="Times New Roman" w:hAnsi="Times New Roman"/>
          <w:sz w:val="24"/>
          <w:szCs w:val="24"/>
        </w:rPr>
        <w:t>входи</w:t>
      </w:r>
      <w:r w:rsidR="008B0AD8" w:rsidRPr="008B0AD8">
        <w:rPr>
          <w:rFonts w:ascii="Times New Roman" w:hAnsi="Times New Roman"/>
          <w:sz w:val="24"/>
          <w:szCs w:val="24"/>
        </w:rPr>
        <w:t>л</w:t>
      </w:r>
      <w:r w:rsidRPr="008B0AD8">
        <w:rPr>
          <w:rFonts w:ascii="Times New Roman" w:hAnsi="Times New Roman"/>
          <w:sz w:val="24"/>
          <w:szCs w:val="24"/>
        </w:rPr>
        <w:t xml:space="preserve"> в зону обслуживания </w:t>
      </w:r>
      <w:r w:rsidR="008B0AD8" w:rsidRPr="008B0AD8">
        <w:rPr>
          <w:rFonts w:ascii="Times New Roman" w:hAnsi="Times New Roman"/>
          <w:sz w:val="24"/>
          <w:szCs w:val="24"/>
        </w:rPr>
        <w:t xml:space="preserve">УК </w:t>
      </w:r>
      <w:r w:rsidRPr="008B0AD8">
        <w:rPr>
          <w:rFonts w:ascii="Times New Roman" w:hAnsi="Times New Roman"/>
          <w:sz w:val="24"/>
          <w:szCs w:val="24"/>
        </w:rPr>
        <w:t>Центр на основании Распоряжения Правительства Севастополя от 26.02.2015 №</w:t>
      </w:r>
      <w:r w:rsidR="008B0AD8" w:rsidRPr="008B0AD8">
        <w:rPr>
          <w:rFonts w:ascii="Times New Roman" w:hAnsi="Times New Roman"/>
          <w:sz w:val="24"/>
          <w:szCs w:val="24"/>
        </w:rPr>
        <w:t xml:space="preserve"> </w:t>
      </w:r>
      <w:r w:rsidRPr="008B0AD8">
        <w:rPr>
          <w:rFonts w:ascii="Times New Roman" w:hAnsi="Times New Roman"/>
          <w:sz w:val="24"/>
          <w:szCs w:val="24"/>
        </w:rPr>
        <w:t xml:space="preserve">89-РП «Об </w:t>
      </w:r>
      <w:r w:rsidRPr="00414670">
        <w:rPr>
          <w:rFonts w:ascii="Times New Roman" w:hAnsi="Times New Roman"/>
          <w:sz w:val="24"/>
          <w:szCs w:val="24"/>
        </w:rPr>
        <w:t xml:space="preserve">определении зон обслуживания многоквартирных домов на территории города Севастополя», </w:t>
      </w:r>
      <w:r w:rsidR="008B0AD8" w:rsidRPr="00414670">
        <w:rPr>
          <w:rFonts w:ascii="Times New Roman" w:hAnsi="Times New Roman"/>
          <w:sz w:val="24"/>
          <w:szCs w:val="24"/>
        </w:rPr>
        <w:t xml:space="preserve">после заключения договоров обслуживания с собственниками указанного дома и получения </w:t>
      </w:r>
      <w:r w:rsidRPr="00414670">
        <w:rPr>
          <w:rFonts w:ascii="Times New Roman" w:hAnsi="Times New Roman"/>
          <w:sz w:val="24"/>
          <w:szCs w:val="24"/>
        </w:rPr>
        <w:t xml:space="preserve">лицензии </w:t>
      </w:r>
      <w:r w:rsidR="008B0AD8" w:rsidRPr="00414670">
        <w:rPr>
          <w:rFonts w:ascii="Times New Roman" w:hAnsi="Times New Roman"/>
          <w:sz w:val="24"/>
          <w:szCs w:val="24"/>
        </w:rPr>
        <w:t xml:space="preserve">многоквартирный дом находится </w:t>
      </w:r>
      <w:r w:rsidRPr="00414670">
        <w:rPr>
          <w:rFonts w:ascii="Times New Roman" w:hAnsi="Times New Roman"/>
          <w:sz w:val="24"/>
          <w:szCs w:val="24"/>
        </w:rPr>
        <w:t>в управлени</w:t>
      </w:r>
      <w:r w:rsidR="008B0AD8" w:rsidRPr="00414670">
        <w:rPr>
          <w:rFonts w:ascii="Times New Roman" w:hAnsi="Times New Roman"/>
          <w:sz w:val="24"/>
          <w:szCs w:val="24"/>
        </w:rPr>
        <w:t>и УК</w:t>
      </w:r>
      <w:proofErr w:type="gramEnd"/>
      <w:r w:rsidR="008B0AD8" w:rsidRPr="00414670">
        <w:rPr>
          <w:rFonts w:ascii="Times New Roman" w:hAnsi="Times New Roman"/>
          <w:sz w:val="24"/>
          <w:szCs w:val="24"/>
        </w:rPr>
        <w:t xml:space="preserve"> Центр</w:t>
      </w:r>
      <w:r w:rsidRPr="00414670">
        <w:rPr>
          <w:rFonts w:ascii="Times New Roman" w:hAnsi="Times New Roman"/>
          <w:sz w:val="24"/>
          <w:szCs w:val="24"/>
        </w:rPr>
        <w:t>.</w:t>
      </w:r>
      <w:r w:rsidR="008B0AD8" w:rsidRPr="00414670">
        <w:rPr>
          <w:rFonts w:ascii="Times New Roman" w:hAnsi="Times New Roman"/>
          <w:sz w:val="24"/>
          <w:szCs w:val="24"/>
        </w:rPr>
        <w:t xml:space="preserve"> Ответчик</w:t>
      </w:r>
      <w:r w:rsidR="00FF6264" w:rsidRPr="00414670">
        <w:rPr>
          <w:rFonts w:ascii="Times New Roman" w:hAnsi="Times New Roman"/>
          <w:sz w:val="24"/>
          <w:szCs w:val="24"/>
        </w:rPr>
        <w:t>,</w:t>
      </w:r>
      <w:r w:rsidR="008B0AD8" w:rsidRPr="00414670">
        <w:rPr>
          <w:rFonts w:ascii="Times New Roman" w:hAnsi="Times New Roman"/>
          <w:sz w:val="24"/>
          <w:szCs w:val="24"/>
        </w:rPr>
        <w:t xml:space="preserve"> как собственник квартиры в многоквартирном доме</w:t>
      </w:r>
      <w:r w:rsidR="00FF6264" w:rsidRPr="00414670">
        <w:rPr>
          <w:rFonts w:ascii="Times New Roman" w:hAnsi="Times New Roman"/>
          <w:sz w:val="24"/>
          <w:szCs w:val="24"/>
        </w:rPr>
        <w:t>,</w:t>
      </w:r>
      <w:r w:rsidR="008B0AD8" w:rsidRPr="00414670">
        <w:rPr>
          <w:rFonts w:ascii="Times New Roman" w:hAnsi="Times New Roman"/>
          <w:sz w:val="24"/>
          <w:szCs w:val="24"/>
        </w:rPr>
        <w:t xml:space="preserve"> обязан нести расходы</w:t>
      </w:r>
      <w:r w:rsidR="00FF6264" w:rsidRPr="00414670">
        <w:rPr>
          <w:rFonts w:ascii="Times New Roman" w:hAnsi="Times New Roman"/>
          <w:sz w:val="24"/>
          <w:szCs w:val="24"/>
        </w:rPr>
        <w:t xml:space="preserve"> на обслуживание и ремонт общего имущества дома, однако ответчик </w:t>
      </w:r>
      <w:r w:rsidR="00414670" w:rsidRPr="00414670">
        <w:rPr>
          <w:rFonts w:ascii="Times New Roman" w:hAnsi="Times New Roman"/>
          <w:sz w:val="24"/>
          <w:szCs w:val="24"/>
        </w:rPr>
        <w:t xml:space="preserve">оказанные </w:t>
      </w:r>
      <w:r w:rsidR="00FF6264" w:rsidRPr="00414670">
        <w:rPr>
          <w:rFonts w:ascii="Times New Roman" w:hAnsi="Times New Roman"/>
          <w:sz w:val="24"/>
          <w:szCs w:val="24"/>
        </w:rPr>
        <w:t xml:space="preserve">услуги УК Центр не оплачивает, в </w:t>
      </w:r>
      <w:proofErr w:type="gramStart"/>
      <w:r w:rsidR="00FF6264" w:rsidRPr="00414670">
        <w:rPr>
          <w:rFonts w:ascii="Times New Roman" w:hAnsi="Times New Roman"/>
          <w:sz w:val="24"/>
          <w:szCs w:val="24"/>
        </w:rPr>
        <w:t>связи</w:t>
      </w:r>
      <w:proofErr w:type="gramEnd"/>
      <w:r w:rsidR="00FF6264" w:rsidRPr="00414670">
        <w:rPr>
          <w:rFonts w:ascii="Times New Roman" w:hAnsi="Times New Roman"/>
          <w:sz w:val="24"/>
          <w:szCs w:val="24"/>
        </w:rPr>
        <w:t xml:space="preserve"> с чем образовалась задолженность</w:t>
      </w:r>
      <w:r w:rsidR="00414670" w:rsidRPr="00414670">
        <w:rPr>
          <w:rFonts w:ascii="Times New Roman" w:hAnsi="Times New Roman"/>
          <w:sz w:val="24"/>
          <w:szCs w:val="24"/>
        </w:rPr>
        <w:t>.</w:t>
      </w:r>
      <w:r w:rsidR="008B0AD8" w:rsidRPr="00414670">
        <w:rPr>
          <w:rFonts w:ascii="Times New Roman" w:hAnsi="Times New Roman"/>
          <w:sz w:val="24"/>
          <w:szCs w:val="24"/>
        </w:rPr>
        <w:t xml:space="preserve"> </w:t>
      </w:r>
      <w:r w:rsidRPr="00414670">
        <w:rPr>
          <w:rFonts w:ascii="Times New Roman" w:hAnsi="Times New Roman"/>
          <w:sz w:val="24"/>
          <w:szCs w:val="24"/>
        </w:rPr>
        <w:t xml:space="preserve"> </w:t>
      </w:r>
    </w:p>
    <w:p w:rsidR="00414670" w:rsidRPr="00414670" w:rsidRDefault="00414670" w:rsidP="008B0A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4670">
        <w:rPr>
          <w:rFonts w:ascii="Times New Roman" w:hAnsi="Times New Roman"/>
          <w:sz w:val="24"/>
          <w:szCs w:val="24"/>
        </w:rPr>
        <w:t xml:space="preserve">В судебном заседании представитель </w:t>
      </w:r>
      <w:r>
        <w:rPr>
          <w:rFonts w:ascii="Times New Roman" w:hAnsi="Times New Roman"/>
          <w:sz w:val="24"/>
          <w:szCs w:val="24"/>
        </w:rPr>
        <w:t xml:space="preserve">истца исковые </w:t>
      </w:r>
      <w:r w:rsidRPr="00414670">
        <w:rPr>
          <w:rFonts w:ascii="Times New Roman" w:hAnsi="Times New Roman"/>
          <w:sz w:val="24"/>
          <w:szCs w:val="24"/>
        </w:rPr>
        <w:t>требования поддержала в полном объеме по основаниям, изложенным в иске, пояснила,</w:t>
      </w:r>
      <w:r>
        <w:rPr>
          <w:rFonts w:ascii="Times New Roman" w:hAnsi="Times New Roman"/>
          <w:sz w:val="24"/>
          <w:szCs w:val="24"/>
        </w:rPr>
        <w:t xml:space="preserve"> что ответчику направлялся экземпляр договора на обслуживание дома для подписания, однако она уклоняется от его подписание, данные аналогичные договоры заключены более чем с 50 % собственников квартир, потому его условия распространяются на ответчика, учитывая, что тарифы для оплаты услуг </w:t>
      </w:r>
      <w:r w:rsidR="00E06895">
        <w:rPr>
          <w:rFonts w:ascii="Times New Roman" w:hAnsi="Times New Roman"/>
          <w:sz w:val="24"/>
          <w:szCs w:val="24"/>
        </w:rPr>
        <w:t>установлены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E06895">
        <w:rPr>
          <w:rFonts w:ascii="Times New Roman" w:hAnsi="Times New Roman"/>
          <w:sz w:val="24"/>
          <w:szCs w:val="24"/>
        </w:rPr>
        <w:t>Правительством</w:t>
      </w:r>
      <w:r>
        <w:rPr>
          <w:rFonts w:ascii="Times New Roman" w:hAnsi="Times New Roman"/>
          <w:sz w:val="24"/>
          <w:szCs w:val="24"/>
        </w:rPr>
        <w:t xml:space="preserve"> Севастополя</w:t>
      </w:r>
      <w:r w:rsidR="00E06895">
        <w:rPr>
          <w:rFonts w:ascii="Times New Roman" w:hAnsi="Times New Roman"/>
          <w:sz w:val="24"/>
          <w:szCs w:val="24"/>
        </w:rPr>
        <w:t>, при этом</w:t>
      </w:r>
      <w:proofErr w:type="gramEnd"/>
      <w:r w:rsidR="00E06895">
        <w:rPr>
          <w:rFonts w:ascii="Times New Roman" w:hAnsi="Times New Roman"/>
          <w:sz w:val="24"/>
          <w:szCs w:val="24"/>
        </w:rPr>
        <w:t>, ответчику направляются платежные документы для оплаты, однако</w:t>
      </w:r>
      <w:r w:rsidRPr="00414670">
        <w:rPr>
          <w:rFonts w:ascii="Times New Roman" w:hAnsi="Times New Roman"/>
          <w:sz w:val="24"/>
          <w:szCs w:val="24"/>
        </w:rPr>
        <w:t xml:space="preserve"> </w:t>
      </w:r>
      <w:r w:rsidR="00E06895">
        <w:rPr>
          <w:rFonts w:ascii="Times New Roman" w:hAnsi="Times New Roman"/>
          <w:sz w:val="24"/>
          <w:szCs w:val="24"/>
        </w:rPr>
        <w:t>оплату услуг ответчик не производит</w:t>
      </w:r>
      <w:r w:rsidRPr="00414670">
        <w:rPr>
          <w:rFonts w:ascii="Times New Roman" w:hAnsi="Times New Roman"/>
          <w:sz w:val="24"/>
          <w:szCs w:val="24"/>
        </w:rPr>
        <w:t>.</w:t>
      </w:r>
      <w:r w:rsidR="00E06895">
        <w:rPr>
          <w:rFonts w:ascii="Times New Roman" w:hAnsi="Times New Roman"/>
          <w:sz w:val="24"/>
          <w:szCs w:val="24"/>
        </w:rPr>
        <w:t xml:space="preserve"> </w:t>
      </w:r>
    </w:p>
    <w:p w:rsidR="0060728C" w:rsidRDefault="00E44B20" w:rsidP="00E44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670">
        <w:rPr>
          <w:rFonts w:ascii="Times New Roman" w:hAnsi="Times New Roman" w:cs="Times New Roman"/>
          <w:sz w:val="24"/>
          <w:szCs w:val="24"/>
        </w:rPr>
        <w:t xml:space="preserve">   </w:t>
      </w:r>
      <w:r w:rsidRPr="004146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06895">
        <w:rPr>
          <w:rFonts w:ascii="Times New Roman" w:hAnsi="Times New Roman" w:cs="Times New Roman"/>
          <w:sz w:val="24"/>
          <w:szCs w:val="24"/>
        </w:rPr>
        <w:t>Ответчик в судебном заседании</w:t>
      </w:r>
      <w:r w:rsidRPr="00414670">
        <w:rPr>
          <w:rFonts w:ascii="Times New Roman" w:hAnsi="Times New Roman" w:cs="Times New Roman"/>
          <w:sz w:val="24"/>
          <w:szCs w:val="24"/>
        </w:rPr>
        <w:t xml:space="preserve"> </w:t>
      </w:r>
      <w:r w:rsidR="00E06895">
        <w:rPr>
          <w:rFonts w:ascii="Times New Roman" w:hAnsi="Times New Roman" w:cs="Times New Roman"/>
          <w:sz w:val="24"/>
          <w:szCs w:val="24"/>
        </w:rPr>
        <w:t>возражала против иска, ссылаясь на то, что оплата коммунальных услуг должна производится только на основании заключенного договора,</w:t>
      </w:r>
      <w:r w:rsidR="00E81513">
        <w:rPr>
          <w:rFonts w:ascii="Times New Roman" w:hAnsi="Times New Roman" w:cs="Times New Roman"/>
          <w:sz w:val="24"/>
          <w:szCs w:val="24"/>
        </w:rPr>
        <w:t xml:space="preserve"> вместе с тем такой договор с указанием перечня оказываемых услуг</w:t>
      </w:r>
      <w:r w:rsidR="00E06895">
        <w:rPr>
          <w:rFonts w:ascii="Times New Roman" w:hAnsi="Times New Roman" w:cs="Times New Roman"/>
          <w:sz w:val="24"/>
          <w:szCs w:val="24"/>
        </w:rPr>
        <w:t xml:space="preserve"> между сторонами не заключался,</w:t>
      </w:r>
      <w:r w:rsidR="00E81513">
        <w:rPr>
          <w:rFonts w:ascii="Times New Roman" w:hAnsi="Times New Roman" w:cs="Times New Roman"/>
          <w:sz w:val="24"/>
          <w:szCs w:val="24"/>
        </w:rPr>
        <w:t xml:space="preserve"> потому нет правовых оснований для оплаты выставляемых истцом счетов, кроме того, в части суммы задолженности, переданной на основании Распоряжения Правительства Севастополя</w:t>
      </w:r>
      <w:r w:rsidR="0018109A">
        <w:rPr>
          <w:rFonts w:ascii="Times New Roman" w:hAnsi="Times New Roman" w:cs="Times New Roman"/>
          <w:sz w:val="24"/>
          <w:szCs w:val="24"/>
        </w:rPr>
        <w:t>, не указан период образования</w:t>
      </w:r>
      <w:proofErr w:type="gramEnd"/>
      <w:r w:rsidR="0018109A">
        <w:rPr>
          <w:rFonts w:ascii="Times New Roman" w:hAnsi="Times New Roman" w:cs="Times New Roman"/>
          <w:sz w:val="24"/>
          <w:szCs w:val="24"/>
        </w:rPr>
        <w:t xml:space="preserve"> задолженности, не представлены первичные финансовые документы, подтверждающие задолженность, просила применить срок исковой давности относительно данных требований.</w:t>
      </w:r>
    </w:p>
    <w:p w:rsidR="0060728C" w:rsidRDefault="00E06895" w:rsidP="006072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Выслушав объяснения сторон, и</w:t>
      </w:r>
      <w:r w:rsidR="00E44B20" w:rsidRPr="00FE0FDE">
        <w:rPr>
          <w:rFonts w:ascii="Times New Roman" w:hAnsi="Times New Roman" w:cs="Times New Roman"/>
          <w:sz w:val="24"/>
          <w:szCs w:val="24"/>
        </w:rPr>
        <w:t xml:space="preserve">сследовав материалы дела, мировой судья считает иск подлежащим </w:t>
      </w:r>
      <w:r>
        <w:rPr>
          <w:rFonts w:ascii="Times New Roman" w:hAnsi="Times New Roman" w:cs="Times New Roman"/>
          <w:sz w:val="24"/>
          <w:szCs w:val="24"/>
        </w:rPr>
        <w:t xml:space="preserve">частичному </w:t>
      </w:r>
      <w:r w:rsidR="00E44B20" w:rsidRPr="00FE0FDE">
        <w:rPr>
          <w:rFonts w:ascii="Times New Roman" w:hAnsi="Times New Roman" w:cs="Times New Roman"/>
          <w:sz w:val="24"/>
          <w:szCs w:val="24"/>
        </w:rPr>
        <w:t xml:space="preserve">удовлетворению по следующим </w:t>
      </w:r>
      <w:r w:rsidR="00E44B20" w:rsidRPr="004B5DA4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основаниям.</w:t>
      </w:r>
    </w:p>
    <w:p w:rsidR="0060728C" w:rsidRPr="0060728C" w:rsidRDefault="0018109A" w:rsidP="00607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72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Мировым судьей установлено, что ответчик Немченко Е.И. является собственником квартиры </w:t>
      </w:r>
      <w:r w:rsidR="00F976B7">
        <w:rPr>
          <w:rFonts w:ascii="Times New Roman" w:hAnsi="Times New Roman" w:cs="Times New Roman"/>
          <w:sz w:val="24"/>
          <w:szCs w:val="24"/>
        </w:rPr>
        <w:t>АДРЕС</w:t>
      </w:r>
      <w:r w:rsidRPr="0060728C">
        <w:rPr>
          <w:rFonts w:ascii="Times New Roman" w:hAnsi="Times New Roman" w:cs="Times New Roman"/>
          <w:sz w:val="24"/>
          <w:szCs w:val="24"/>
        </w:rPr>
        <w:t xml:space="preserve">, что подтверждается договором купли-продажи от </w:t>
      </w:r>
      <w:r w:rsidR="00F976B7">
        <w:rPr>
          <w:rFonts w:ascii="Times New Roman" w:hAnsi="Times New Roman" w:cs="Times New Roman"/>
          <w:sz w:val="24"/>
          <w:szCs w:val="24"/>
        </w:rPr>
        <w:t>ДАТА</w:t>
      </w:r>
      <w:r w:rsidRPr="0060728C">
        <w:rPr>
          <w:rFonts w:ascii="Times New Roman" w:hAnsi="Times New Roman" w:cs="Times New Roman"/>
          <w:sz w:val="24"/>
          <w:szCs w:val="24"/>
        </w:rPr>
        <w:t xml:space="preserve">, выпиской из домовой книги квартиросъемщика </w:t>
      </w:r>
      <w:proofErr w:type="gramStart"/>
      <w:r w:rsidRPr="0060728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728C">
        <w:rPr>
          <w:rFonts w:ascii="Times New Roman" w:hAnsi="Times New Roman" w:cs="Times New Roman"/>
          <w:sz w:val="24"/>
          <w:szCs w:val="24"/>
        </w:rPr>
        <w:t xml:space="preserve"> </w:t>
      </w:r>
      <w:r w:rsidR="00F976B7">
        <w:rPr>
          <w:rFonts w:ascii="Times New Roman" w:hAnsi="Times New Roman" w:cs="Times New Roman"/>
          <w:sz w:val="24"/>
          <w:szCs w:val="24"/>
        </w:rPr>
        <w:t>ДАТА</w:t>
      </w:r>
      <w:r w:rsidRPr="0060728C">
        <w:rPr>
          <w:rFonts w:ascii="Times New Roman" w:hAnsi="Times New Roman" w:cs="Times New Roman"/>
          <w:sz w:val="24"/>
          <w:szCs w:val="24"/>
        </w:rPr>
        <w:t>.</w:t>
      </w:r>
    </w:p>
    <w:p w:rsidR="0060728C" w:rsidRDefault="0018109A" w:rsidP="00607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728C">
        <w:rPr>
          <w:rFonts w:ascii="Times New Roman" w:hAnsi="Times New Roman" w:cs="Times New Roman"/>
          <w:sz w:val="24"/>
          <w:szCs w:val="24"/>
        </w:rPr>
        <w:t xml:space="preserve">На основании Распоряжения Правительства Севастополя от 26.02.2015 г. № 89-РП «Об определении зон обслуживания многоквартирных домов на территории города Севастополя» </w:t>
      </w:r>
      <w:r w:rsidR="001C2FE2" w:rsidRPr="0060728C">
        <w:rPr>
          <w:rFonts w:ascii="Times New Roman" w:hAnsi="Times New Roman" w:cs="Times New Roman"/>
          <w:sz w:val="24"/>
          <w:szCs w:val="24"/>
        </w:rPr>
        <w:t xml:space="preserve">до заключения договоров управления с целью осуществления надлежащей эксплуатации и содержания многоквартирных домов </w:t>
      </w:r>
      <w:r w:rsidRPr="0060728C">
        <w:rPr>
          <w:rFonts w:ascii="Times New Roman" w:hAnsi="Times New Roman" w:cs="Times New Roman"/>
          <w:sz w:val="24"/>
          <w:szCs w:val="24"/>
        </w:rPr>
        <w:t xml:space="preserve">в зону обслуживания ГУПС «УК «Центр» с 01.03.2015 </w:t>
      </w:r>
      <w:r w:rsidR="001C2FE2" w:rsidRPr="0060728C">
        <w:rPr>
          <w:rFonts w:ascii="Times New Roman" w:hAnsi="Times New Roman" w:cs="Times New Roman"/>
          <w:sz w:val="24"/>
          <w:szCs w:val="24"/>
        </w:rPr>
        <w:t xml:space="preserve">определен </w:t>
      </w:r>
      <w:r w:rsidRPr="0060728C">
        <w:rPr>
          <w:rFonts w:ascii="Times New Roman" w:hAnsi="Times New Roman" w:cs="Times New Roman"/>
          <w:sz w:val="24"/>
          <w:szCs w:val="24"/>
        </w:rPr>
        <w:t>многоквартирный дом</w:t>
      </w:r>
      <w:r w:rsidR="001C2FE2" w:rsidRPr="0060728C">
        <w:rPr>
          <w:rFonts w:ascii="Times New Roman" w:hAnsi="Times New Roman" w:cs="Times New Roman"/>
          <w:sz w:val="24"/>
          <w:szCs w:val="24"/>
        </w:rPr>
        <w:t xml:space="preserve"> </w:t>
      </w:r>
      <w:r w:rsidR="00F976B7">
        <w:rPr>
          <w:rFonts w:ascii="Times New Roman" w:hAnsi="Times New Roman" w:cs="Times New Roman"/>
          <w:sz w:val="24"/>
          <w:szCs w:val="24"/>
        </w:rPr>
        <w:t>АДРЕС</w:t>
      </w:r>
      <w:r w:rsidRPr="0060728C">
        <w:rPr>
          <w:rFonts w:ascii="Times New Roman" w:hAnsi="Times New Roman" w:cs="Times New Roman"/>
          <w:sz w:val="24"/>
          <w:szCs w:val="24"/>
        </w:rPr>
        <w:t>.</w:t>
      </w:r>
    </w:p>
    <w:p w:rsidR="00267E5E" w:rsidRDefault="00267E5E" w:rsidP="00607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09.09.2016 УК Центр осуществляет управление указанными многоквартирным домом на основании лицензии № 108 на осуществление предпринимательской деятельности по управлению многоквартирными домами.</w:t>
      </w:r>
    </w:p>
    <w:p w:rsidR="00C95029" w:rsidRDefault="00BD4E81" w:rsidP="00607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28.02.2017 с</w:t>
      </w:r>
      <w:r w:rsidR="00267E5E">
        <w:rPr>
          <w:rFonts w:ascii="Times New Roman" w:hAnsi="Times New Roman" w:cs="Times New Roman"/>
          <w:sz w:val="24"/>
          <w:szCs w:val="24"/>
        </w:rPr>
        <w:t xml:space="preserve"> 50,47 % собственников квартир многоквартирного дома заключены договоры управления многоквартирным домом</w:t>
      </w:r>
      <w:r w:rsidR="00C95029">
        <w:rPr>
          <w:rFonts w:ascii="Times New Roman" w:hAnsi="Times New Roman" w:cs="Times New Roman"/>
          <w:sz w:val="24"/>
          <w:szCs w:val="24"/>
        </w:rPr>
        <w:t xml:space="preserve">. Из содержания типового договора, заключенного с собственником жилого помещения данного дома, усматривается, что сторонами определены обязанности, права и ответственность сторон, порядок расчетов, состав общего имущества, переданного в управление, перечень услуг и работ по содержанию общего имущества.  </w:t>
      </w:r>
    </w:p>
    <w:p w:rsidR="004E062A" w:rsidRPr="00FF07BB" w:rsidRDefault="004E062A" w:rsidP="004E06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положений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.1 ст.162 Жилищного кодекса РФ (далее – ЖК РФ), с каждым собственником помещения в многоквартирном доме заключается договор управления на условиях, указанных в решении общего собрания собственников помещений в таком доме. При этом собственники помещений в данном доме, обладающие более чем пятьюдесятью процентами голосов от общего числа голосов собственников </w:t>
      </w:r>
      <w:r w:rsidRPr="00FF07BB">
        <w:rPr>
          <w:rFonts w:ascii="Times New Roman" w:hAnsi="Times New Roman" w:cs="Times New Roman"/>
          <w:sz w:val="24"/>
          <w:szCs w:val="24"/>
        </w:rPr>
        <w:t>помещений в данном доме, выступают в качестве одной стороны заключаемого договора.</w:t>
      </w:r>
    </w:p>
    <w:p w:rsidR="004E062A" w:rsidRPr="00FF07BB" w:rsidRDefault="004E062A" w:rsidP="004E06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7BB">
        <w:rPr>
          <w:rFonts w:ascii="Times New Roman" w:hAnsi="Times New Roman" w:cs="Times New Roman"/>
          <w:sz w:val="24"/>
          <w:szCs w:val="24"/>
        </w:rPr>
        <w:t xml:space="preserve">Мировым судьей установлено, что в сентябре 2016 года истцом в адрес ответчика направлялся проект договора управления многоквартирным домом, датированный 27.08.2016, что подтвердили стороны. Ответчиком не был подписан данный договор, не </w:t>
      </w:r>
      <w:r w:rsidR="00BD4E81" w:rsidRPr="00FF07BB">
        <w:rPr>
          <w:rFonts w:ascii="Times New Roman" w:hAnsi="Times New Roman" w:cs="Times New Roman"/>
          <w:sz w:val="24"/>
          <w:szCs w:val="24"/>
        </w:rPr>
        <w:t xml:space="preserve">направлен истцу </w:t>
      </w:r>
      <w:r w:rsidRPr="00FF07BB">
        <w:rPr>
          <w:rFonts w:ascii="Times New Roman" w:hAnsi="Times New Roman" w:cs="Times New Roman"/>
          <w:sz w:val="24"/>
          <w:szCs w:val="24"/>
        </w:rPr>
        <w:t>протокол разногласий</w:t>
      </w:r>
      <w:r w:rsidR="004512AE" w:rsidRPr="00FF07BB">
        <w:rPr>
          <w:rFonts w:ascii="Times New Roman" w:hAnsi="Times New Roman" w:cs="Times New Roman"/>
          <w:sz w:val="24"/>
          <w:szCs w:val="24"/>
        </w:rPr>
        <w:t>, общим собранием собственников дома не принималось решение об изменении условий договора или его расторжении</w:t>
      </w:r>
      <w:r w:rsidRPr="00FF07BB">
        <w:rPr>
          <w:rFonts w:ascii="Times New Roman" w:hAnsi="Times New Roman" w:cs="Times New Roman"/>
          <w:sz w:val="24"/>
          <w:szCs w:val="24"/>
        </w:rPr>
        <w:t>.</w:t>
      </w:r>
    </w:p>
    <w:p w:rsidR="0018109A" w:rsidRPr="00B0004E" w:rsidRDefault="00BD4E81" w:rsidP="00FF07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F07BB">
        <w:rPr>
          <w:rFonts w:ascii="Times New Roman" w:hAnsi="Times New Roman" w:cs="Times New Roman"/>
          <w:sz w:val="24"/>
          <w:szCs w:val="24"/>
        </w:rPr>
        <w:t>Учитывая вышеприведенные положения ч.1 ст.162 ЖК РФ, договор управления многоквартирным домом считается заключенным между истцом и ответчиком в редакции, предложенной истцом, учитывая, что аналогичные догов</w:t>
      </w:r>
      <w:r w:rsidR="004512AE" w:rsidRPr="00FF07BB">
        <w:rPr>
          <w:rFonts w:ascii="Times New Roman" w:hAnsi="Times New Roman" w:cs="Times New Roman"/>
          <w:sz w:val="24"/>
          <w:szCs w:val="24"/>
        </w:rPr>
        <w:t>о</w:t>
      </w:r>
      <w:r w:rsidRPr="00FF07BB">
        <w:rPr>
          <w:rFonts w:ascii="Times New Roman" w:hAnsi="Times New Roman" w:cs="Times New Roman"/>
          <w:sz w:val="24"/>
          <w:szCs w:val="24"/>
        </w:rPr>
        <w:t xml:space="preserve">ры заключены более чем с 50 % </w:t>
      </w:r>
      <w:r w:rsidR="004512AE" w:rsidRPr="00FF07BB">
        <w:rPr>
          <w:rFonts w:ascii="Times New Roman" w:hAnsi="Times New Roman" w:cs="Times New Roman"/>
          <w:sz w:val="24"/>
          <w:szCs w:val="24"/>
        </w:rPr>
        <w:t>собственников</w:t>
      </w:r>
      <w:r w:rsidRPr="00FF07BB">
        <w:rPr>
          <w:rFonts w:ascii="Times New Roman" w:hAnsi="Times New Roman" w:cs="Times New Roman"/>
          <w:sz w:val="24"/>
          <w:szCs w:val="24"/>
        </w:rPr>
        <w:t xml:space="preserve"> многоквартирного дом</w:t>
      </w:r>
      <w:r w:rsidR="004512AE" w:rsidRPr="00FF07BB">
        <w:rPr>
          <w:rFonts w:ascii="Times New Roman" w:hAnsi="Times New Roman" w:cs="Times New Roman"/>
          <w:sz w:val="24"/>
          <w:szCs w:val="24"/>
        </w:rPr>
        <w:t>а</w:t>
      </w:r>
      <w:r w:rsidRPr="00FF07BB">
        <w:rPr>
          <w:rFonts w:ascii="Times New Roman" w:hAnsi="Times New Roman" w:cs="Times New Roman"/>
          <w:sz w:val="24"/>
          <w:szCs w:val="24"/>
        </w:rPr>
        <w:t>, ответчиком при этом не направлял</w:t>
      </w:r>
      <w:r w:rsidR="004512AE" w:rsidRPr="00FF07BB">
        <w:rPr>
          <w:rFonts w:ascii="Times New Roman" w:hAnsi="Times New Roman" w:cs="Times New Roman"/>
          <w:sz w:val="24"/>
          <w:szCs w:val="24"/>
        </w:rPr>
        <w:t xml:space="preserve">ся протокол разногласий к проекту договора в </w:t>
      </w:r>
      <w:r w:rsidR="004512AE" w:rsidRPr="00B0004E">
        <w:rPr>
          <w:rFonts w:ascii="Times New Roman" w:hAnsi="Times New Roman" w:cs="Times New Roman"/>
          <w:sz w:val="24"/>
          <w:szCs w:val="24"/>
        </w:rPr>
        <w:t xml:space="preserve">порядке ст.445 Гражданского кодекса </w:t>
      </w:r>
      <w:r w:rsidR="00FF07BB" w:rsidRPr="00B0004E">
        <w:rPr>
          <w:rFonts w:ascii="Times New Roman" w:hAnsi="Times New Roman" w:cs="Times New Roman"/>
          <w:sz w:val="24"/>
          <w:szCs w:val="24"/>
        </w:rPr>
        <w:t>РФ (далее – ГК РФ)</w:t>
      </w:r>
      <w:r w:rsidR="004512AE" w:rsidRPr="00B0004E">
        <w:rPr>
          <w:rFonts w:ascii="Times New Roman" w:hAnsi="Times New Roman" w:cs="Times New Roman"/>
          <w:sz w:val="24"/>
          <w:szCs w:val="24"/>
        </w:rPr>
        <w:t>, решение общего собрания собственников многоквартирного</w:t>
      </w:r>
      <w:proofErr w:type="gramEnd"/>
      <w:r w:rsidR="004512AE" w:rsidRPr="00B0004E">
        <w:rPr>
          <w:rFonts w:ascii="Times New Roman" w:hAnsi="Times New Roman" w:cs="Times New Roman"/>
          <w:sz w:val="24"/>
          <w:szCs w:val="24"/>
        </w:rPr>
        <w:t xml:space="preserve"> дома</w:t>
      </w:r>
      <w:r w:rsidR="00FF07BB" w:rsidRPr="00B0004E">
        <w:rPr>
          <w:rFonts w:ascii="Times New Roman" w:hAnsi="Times New Roman" w:cs="Times New Roman"/>
          <w:sz w:val="24"/>
          <w:szCs w:val="24"/>
        </w:rPr>
        <w:t xml:space="preserve"> об изменении условий договора или его расторжении не принималось, потому</w:t>
      </w:r>
      <w:r w:rsidR="004512AE" w:rsidRPr="00B0004E">
        <w:rPr>
          <w:rFonts w:ascii="Times New Roman" w:hAnsi="Times New Roman" w:cs="Times New Roman"/>
          <w:sz w:val="24"/>
          <w:szCs w:val="24"/>
        </w:rPr>
        <w:t xml:space="preserve"> </w:t>
      </w:r>
      <w:r w:rsidR="00FF07BB" w:rsidRPr="00B0004E">
        <w:rPr>
          <w:rFonts w:ascii="Times New Roman" w:hAnsi="Times New Roman" w:cs="Times New Roman"/>
          <w:sz w:val="24"/>
          <w:szCs w:val="24"/>
        </w:rPr>
        <w:t xml:space="preserve">условия типового </w:t>
      </w:r>
      <w:r w:rsidR="004512AE" w:rsidRPr="00B0004E">
        <w:rPr>
          <w:rFonts w:ascii="Times New Roman" w:hAnsi="Times New Roman" w:cs="Times New Roman"/>
          <w:sz w:val="24"/>
          <w:szCs w:val="24"/>
        </w:rPr>
        <w:t>договор</w:t>
      </w:r>
      <w:r w:rsidR="00FF07BB" w:rsidRPr="00B0004E">
        <w:rPr>
          <w:rFonts w:ascii="Times New Roman" w:hAnsi="Times New Roman" w:cs="Times New Roman"/>
          <w:sz w:val="24"/>
          <w:szCs w:val="24"/>
        </w:rPr>
        <w:t xml:space="preserve">а управления многоквартирным домом </w:t>
      </w:r>
      <w:r w:rsidR="00F976B7">
        <w:rPr>
          <w:rFonts w:ascii="Times New Roman" w:hAnsi="Times New Roman" w:cs="Times New Roman"/>
          <w:sz w:val="24"/>
          <w:szCs w:val="24"/>
        </w:rPr>
        <w:t>АДРЕС</w:t>
      </w:r>
      <w:r w:rsidRPr="00B0004E">
        <w:rPr>
          <w:rFonts w:ascii="Times New Roman" w:hAnsi="Times New Roman" w:cs="Times New Roman"/>
          <w:sz w:val="24"/>
          <w:szCs w:val="24"/>
        </w:rPr>
        <w:t xml:space="preserve"> явл</w:t>
      </w:r>
      <w:r w:rsidR="00FF07BB" w:rsidRPr="00B0004E">
        <w:rPr>
          <w:rFonts w:ascii="Times New Roman" w:hAnsi="Times New Roman" w:cs="Times New Roman"/>
          <w:sz w:val="24"/>
          <w:szCs w:val="24"/>
        </w:rPr>
        <w:t>яю</w:t>
      </w:r>
      <w:r w:rsidRPr="00B0004E">
        <w:rPr>
          <w:rFonts w:ascii="Times New Roman" w:hAnsi="Times New Roman" w:cs="Times New Roman"/>
          <w:sz w:val="24"/>
          <w:szCs w:val="24"/>
        </w:rPr>
        <w:t>тся обязательным</w:t>
      </w:r>
      <w:r w:rsidR="00FF07BB" w:rsidRPr="00B0004E">
        <w:rPr>
          <w:rFonts w:ascii="Times New Roman" w:hAnsi="Times New Roman" w:cs="Times New Roman"/>
          <w:sz w:val="24"/>
          <w:szCs w:val="24"/>
        </w:rPr>
        <w:t>и</w:t>
      </w:r>
      <w:r w:rsidRPr="00B0004E">
        <w:rPr>
          <w:rFonts w:ascii="Times New Roman" w:hAnsi="Times New Roman" w:cs="Times New Roman"/>
          <w:sz w:val="24"/>
          <w:szCs w:val="24"/>
        </w:rPr>
        <w:t xml:space="preserve"> для ответчика</w:t>
      </w:r>
      <w:r w:rsidR="00FF07BB" w:rsidRPr="00B0004E">
        <w:rPr>
          <w:rFonts w:ascii="Times New Roman" w:hAnsi="Times New Roman" w:cs="Times New Roman"/>
          <w:sz w:val="24"/>
          <w:szCs w:val="24"/>
        </w:rPr>
        <w:t>, договор подлежит исполнению.</w:t>
      </w:r>
    </w:p>
    <w:p w:rsidR="00E44B20" w:rsidRPr="00B0004E" w:rsidRDefault="00E44B20" w:rsidP="00E44B20">
      <w:pPr>
        <w:pStyle w:val="ConsPlusNormal"/>
        <w:ind w:firstLine="708"/>
        <w:jc w:val="both"/>
        <w:rPr>
          <w:color w:val="000000" w:themeColor="text1"/>
        </w:rPr>
      </w:pPr>
      <w:r w:rsidRPr="00B0004E">
        <w:rPr>
          <w:color w:val="000000" w:themeColor="text1"/>
        </w:rPr>
        <w:t xml:space="preserve">В силу </w:t>
      </w:r>
      <w:proofErr w:type="gramStart"/>
      <w:r w:rsidRPr="00B0004E">
        <w:rPr>
          <w:color w:val="000000" w:themeColor="text1"/>
        </w:rPr>
        <w:t>ч</w:t>
      </w:r>
      <w:proofErr w:type="gramEnd"/>
      <w:r w:rsidRPr="00B0004E">
        <w:rPr>
          <w:color w:val="000000" w:themeColor="text1"/>
        </w:rPr>
        <w:t>.1 ст.153 Жилищного кодекса РФ граждане и организации обязаны своевременно и полностью вносить плату за жилое помещение и коммунальные услуги.</w:t>
      </w:r>
    </w:p>
    <w:p w:rsidR="00B0004E" w:rsidRPr="00B0004E" w:rsidRDefault="00B0004E" w:rsidP="00B0004E">
      <w:pPr>
        <w:pStyle w:val="a5"/>
        <w:spacing w:before="0" w:beforeAutospacing="0" w:after="0" w:afterAutospacing="0"/>
        <w:ind w:firstLine="708"/>
        <w:jc w:val="both"/>
      </w:pPr>
      <w:r w:rsidRPr="00B0004E">
        <w:rPr>
          <w:color w:val="000000" w:themeColor="text1"/>
        </w:rPr>
        <w:t xml:space="preserve">Согласно </w:t>
      </w:r>
      <w:proofErr w:type="gramStart"/>
      <w:r w:rsidRPr="00B0004E">
        <w:t>ч</w:t>
      </w:r>
      <w:proofErr w:type="gramEnd"/>
      <w:r w:rsidRPr="00B0004E">
        <w:t>.1 ст.155 ЖК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домом. Аналогичный срок установлен в п.4.2 типового договора.</w:t>
      </w:r>
    </w:p>
    <w:p w:rsidR="00B0004E" w:rsidRPr="00B0004E" w:rsidRDefault="00B0004E" w:rsidP="00B0004E">
      <w:pPr>
        <w:pStyle w:val="a5"/>
        <w:spacing w:before="0" w:beforeAutospacing="0" w:after="0" w:afterAutospacing="0"/>
        <w:ind w:firstLine="708"/>
        <w:jc w:val="both"/>
      </w:pPr>
      <w:proofErr w:type="gramStart"/>
      <w:r w:rsidRPr="00B0004E">
        <w:t>Частью 3 ст.156 ЖК РФ установлено, что размер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помещений, которые не приняли решение о</w:t>
      </w:r>
      <w:proofErr w:type="gramEnd"/>
      <w:r w:rsidRPr="00B0004E">
        <w:t xml:space="preserve"> </w:t>
      </w:r>
      <w:proofErr w:type="gramStart"/>
      <w:r w:rsidRPr="00B0004E">
        <w:t>выборе</w:t>
      </w:r>
      <w:proofErr w:type="gramEnd"/>
      <w:r w:rsidRPr="00B0004E">
        <w:t xml:space="preserve"> способа управления многоквартирным домом, устанавливаются органами местного самоуправления.</w:t>
      </w:r>
    </w:p>
    <w:p w:rsidR="00B0004E" w:rsidRDefault="00B0004E" w:rsidP="00B0004E">
      <w:pPr>
        <w:pStyle w:val="a5"/>
        <w:spacing w:before="0" w:beforeAutospacing="0" w:after="0" w:afterAutospacing="0"/>
        <w:ind w:firstLine="708"/>
        <w:jc w:val="both"/>
      </w:pPr>
      <w:proofErr w:type="gramStart"/>
      <w:r w:rsidRPr="00B0004E">
        <w:t xml:space="preserve">Статьей 158 </w:t>
      </w:r>
      <w:hyperlink r:id="rId4" w:tgtFrame="_blank" w:tooltip="ЖК РФ &gt;  Раздел VII. Плата за жилое помещение и коммунальные услуги &gt; Статья 158. Расходы собственников помещений в многоквартирном доме" w:history="1">
        <w:r w:rsidRPr="00B0004E">
          <w:rPr>
            <w:rStyle w:val="snippetequal"/>
          </w:rPr>
          <w:t xml:space="preserve">ЖК РФ </w:t>
        </w:r>
      </w:hyperlink>
      <w:r w:rsidRPr="00B0004E">
        <w:t xml:space="preserve">установлено, что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</w:t>
      </w:r>
      <w:r w:rsidRPr="00B0004E">
        <w:lastRenderedPageBreak/>
        <w:t>соразмерно своей доле в праве общей собственности на это имущество путем внесения платы за содержание и ремонт жилого помещения, взносов на капитальный ремонт.</w:t>
      </w:r>
      <w:proofErr w:type="gramEnd"/>
    </w:p>
    <w:p w:rsidR="003374BB" w:rsidRDefault="00B0004E" w:rsidP="00B0004E">
      <w:pPr>
        <w:pStyle w:val="a5"/>
        <w:spacing w:before="0" w:beforeAutospacing="0" w:after="0" w:afterAutospacing="0"/>
        <w:ind w:firstLine="708"/>
        <w:jc w:val="both"/>
      </w:pPr>
      <w:r>
        <w:t>Правительством Севастополя в постановлениях от 30.12.2014 № 680, от 05.03.2015 № 135-ПП, от 25.12.2015 № 1304-ПП установлены тарифы на оплату услуг по содержанию и ремонту жилого помещения, установлен перечень работ (услуг), выполнение которых осуществляется за счет платы за содержание жилого помещения.</w:t>
      </w:r>
      <w:r w:rsidR="003374BB">
        <w:t xml:space="preserve"> </w:t>
      </w:r>
    </w:p>
    <w:p w:rsidR="003374BB" w:rsidRDefault="003374BB" w:rsidP="00B0004E">
      <w:pPr>
        <w:pStyle w:val="a5"/>
        <w:spacing w:before="0" w:beforeAutospacing="0" w:after="0" w:afterAutospacing="0"/>
        <w:ind w:firstLine="708"/>
        <w:jc w:val="both"/>
      </w:pPr>
      <w:r>
        <w:t>Из условий типового договора управления многоквартирным домом (раздел 4) усматривается, что размер платы за жилое помещение устанавливается на основании тарифов, определенных Правительством Севастополя.</w:t>
      </w:r>
    </w:p>
    <w:p w:rsidR="003374BB" w:rsidRDefault="003374BB" w:rsidP="00B0004E">
      <w:pPr>
        <w:pStyle w:val="a5"/>
        <w:spacing w:before="0" w:beforeAutospacing="0" w:after="0" w:afterAutospacing="0"/>
        <w:ind w:firstLine="708"/>
        <w:jc w:val="both"/>
      </w:pPr>
      <w:r>
        <w:t>Истцом в 2015-2016 годах заключены договоры с ГУПС «Единый информационно-расчетный центр» (далее – ЕИРЦ) на оказание услуг по начислению и организации сбора платы с населения за предоставленные жилищные услуги.</w:t>
      </w:r>
    </w:p>
    <w:p w:rsidR="00434F19" w:rsidRDefault="003374BB" w:rsidP="00B0004E">
      <w:pPr>
        <w:pStyle w:val="a5"/>
        <w:spacing w:before="0" w:beforeAutospacing="0" w:after="0" w:afterAutospacing="0"/>
        <w:ind w:firstLine="708"/>
        <w:jc w:val="both"/>
      </w:pPr>
      <w:r>
        <w:t xml:space="preserve">На выполнение указанного договора ЕИРЦ </w:t>
      </w:r>
      <w:r w:rsidR="00434F19">
        <w:t>на протяжении 2015-2016 годов выставлялись счета, в частности ответчику, на оплату услуг УК Центр, что подтвердила ответчик.</w:t>
      </w:r>
    </w:p>
    <w:p w:rsidR="00434F19" w:rsidRDefault="00434F19" w:rsidP="00434F19">
      <w:pPr>
        <w:pStyle w:val="ConsPlusNormal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В силу </w:t>
      </w:r>
      <w:proofErr w:type="gramStart"/>
      <w:r>
        <w:rPr>
          <w:rFonts w:eastAsiaTheme="minorEastAsia"/>
        </w:rPr>
        <w:t>ч</w:t>
      </w:r>
      <w:proofErr w:type="gramEnd"/>
      <w:r>
        <w:rPr>
          <w:rFonts w:eastAsiaTheme="minorEastAsia"/>
        </w:rPr>
        <w:t>.1 ст.56 ГПК РФ к</w:t>
      </w:r>
      <w:r w:rsidRPr="00BA3E32">
        <w:rPr>
          <w:rFonts w:eastAsiaTheme="minorEastAsia"/>
        </w:rPr>
        <w:t>аждая сторона должна доказать те обстоятельства, на которые она ссылается как на основания своих требований и возражений</w:t>
      </w:r>
      <w:r>
        <w:rPr>
          <w:rFonts w:eastAsiaTheme="minorEastAsia"/>
        </w:rPr>
        <w:t>.</w:t>
      </w:r>
    </w:p>
    <w:p w:rsidR="00B0004E" w:rsidRDefault="00434F19" w:rsidP="00B0004E">
      <w:pPr>
        <w:pStyle w:val="a5"/>
        <w:spacing w:before="0" w:beforeAutospacing="0" w:after="0" w:afterAutospacing="0"/>
        <w:ind w:firstLine="708"/>
        <w:jc w:val="both"/>
      </w:pPr>
      <w:proofErr w:type="gramStart"/>
      <w:r>
        <w:t xml:space="preserve">Представленные истцом </w:t>
      </w:r>
      <w:r w:rsidR="003374BB">
        <w:t>расчет</w:t>
      </w:r>
      <w:r>
        <w:t xml:space="preserve">ы задолженности, произведенные ЕИРЦ и истцом, </w:t>
      </w:r>
      <w:r w:rsidR="005F72E6">
        <w:t xml:space="preserve">проверены мировым судьей, сомнений у мирового судьи не вызывают, </w:t>
      </w:r>
      <w:r>
        <w:t>ответчиком надлежащими и допустимыми доказательствами не оспорены и не опровергнуты, ответчиком не производилась оплата предоставленных УК Центр услуг на протяжении 2015-2016 годов, потому</w:t>
      </w:r>
      <w:r w:rsidR="00B86838">
        <w:t>, учитывая вышеизложенное</w:t>
      </w:r>
      <w:r w:rsidR="0042083B">
        <w:t xml:space="preserve">, </w:t>
      </w:r>
      <w:r w:rsidR="00B86838">
        <w:t>мировой судья приходит к выводу, что</w:t>
      </w:r>
      <w:r>
        <w:t xml:space="preserve"> требования истца о взыскании задо</w:t>
      </w:r>
      <w:r w:rsidR="00497E71">
        <w:t xml:space="preserve">лженности </w:t>
      </w:r>
      <w:r w:rsidR="00497E71" w:rsidRPr="00E63EE3">
        <w:rPr>
          <w:color w:val="000000" w:themeColor="text1"/>
        </w:rPr>
        <w:t xml:space="preserve">по оплате услуг по </w:t>
      </w:r>
      <w:r w:rsidR="00497E71" w:rsidRPr="00E63EE3">
        <w:rPr>
          <w:rStyle w:val="hps"/>
        </w:rPr>
        <w:t>обслуживанию и ремонту</w:t>
      </w:r>
      <w:proofErr w:type="gramEnd"/>
      <w:r w:rsidR="00497E71" w:rsidRPr="00E63EE3">
        <w:rPr>
          <w:rStyle w:val="hps"/>
        </w:rPr>
        <w:t xml:space="preserve"> общего имущества многоквартирного дома</w:t>
      </w:r>
      <w:r w:rsidR="00497E71">
        <w:t xml:space="preserve"> за период</w:t>
      </w:r>
      <w:r w:rsidR="00497E71" w:rsidRPr="00E63EE3">
        <w:rPr>
          <w:color w:val="000000" w:themeColor="text1"/>
        </w:rPr>
        <w:t xml:space="preserve"> с 01 марта 2015 года по 31 октября 2016 года</w:t>
      </w:r>
      <w:r w:rsidR="00497E71">
        <w:rPr>
          <w:color w:val="000000" w:themeColor="text1"/>
        </w:rPr>
        <w:t xml:space="preserve"> </w:t>
      </w:r>
      <w:r w:rsidR="00497E71" w:rsidRPr="00E63EE3">
        <w:rPr>
          <w:color w:val="000000" w:themeColor="text1"/>
        </w:rPr>
        <w:t xml:space="preserve">в сумме </w:t>
      </w:r>
      <w:r w:rsidR="00497E71">
        <w:rPr>
          <w:color w:val="000000" w:themeColor="text1"/>
        </w:rPr>
        <w:t>9 099,29 руб</w:t>
      </w:r>
      <w:r w:rsidR="00497E71" w:rsidRPr="00E63EE3">
        <w:rPr>
          <w:color w:val="000000" w:themeColor="text1"/>
        </w:rPr>
        <w:t>.</w:t>
      </w:r>
      <w:r w:rsidR="00497E71">
        <w:rPr>
          <w:color w:val="000000" w:themeColor="text1"/>
        </w:rPr>
        <w:t xml:space="preserve"> </w:t>
      </w:r>
      <w:r w:rsidR="00B86838">
        <w:rPr>
          <w:color w:val="000000" w:themeColor="text1"/>
        </w:rPr>
        <w:t xml:space="preserve">являются </w:t>
      </w:r>
      <w:r w:rsidR="00497E71">
        <w:rPr>
          <w:color w:val="000000" w:themeColor="text1"/>
        </w:rPr>
        <w:t>законными</w:t>
      </w:r>
      <w:r w:rsidR="00B86838">
        <w:rPr>
          <w:color w:val="000000" w:themeColor="text1"/>
        </w:rPr>
        <w:t xml:space="preserve">, обоснованными и доказанными, в </w:t>
      </w:r>
      <w:proofErr w:type="gramStart"/>
      <w:r w:rsidR="00B86838">
        <w:rPr>
          <w:color w:val="000000" w:themeColor="text1"/>
        </w:rPr>
        <w:t>связи</w:t>
      </w:r>
      <w:proofErr w:type="gramEnd"/>
      <w:r w:rsidR="00B86838">
        <w:rPr>
          <w:color w:val="000000" w:themeColor="text1"/>
        </w:rPr>
        <w:t xml:space="preserve"> с чем с</w:t>
      </w:r>
      <w:r>
        <w:t xml:space="preserve"> ответчика в пользу истца подлежит взысканию </w:t>
      </w:r>
      <w:r w:rsidR="00B86838">
        <w:t xml:space="preserve">указанная сумма </w:t>
      </w:r>
      <w:r>
        <w:t>задолженност</w:t>
      </w:r>
      <w:r w:rsidR="00B86838">
        <w:t>и.</w:t>
      </w:r>
    </w:p>
    <w:p w:rsidR="0042083B" w:rsidRPr="00175D21" w:rsidRDefault="00500612" w:rsidP="00175D21">
      <w:pPr>
        <w:pStyle w:val="a5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t>Т</w:t>
      </w:r>
      <w:r w:rsidR="0042083B">
        <w:t>ребовани</w:t>
      </w:r>
      <w:r>
        <w:t>я</w:t>
      </w:r>
      <w:r w:rsidR="0042083B">
        <w:t xml:space="preserve"> истца о взыскании задолженности, </w:t>
      </w:r>
      <w:r w:rsidR="0042083B" w:rsidRPr="008B0AD8">
        <w:rPr>
          <w:color w:val="000000" w:themeColor="text1"/>
        </w:rPr>
        <w:t>переданн</w:t>
      </w:r>
      <w:r w:rsidR="0042083B">
        <w:rPr>
          <w:color w:val="000000" w:themeColor="text1"/>
        </w:rPr>
        <w:t>ой</w:t>
      </w:r>
      <w:r w:rsidR="0042083B" w:rsidRPr="008B0AD8">
        <w:rPr>
          <w:color w:val="000000" w:themeColor="text1"/>
        </w:rPr>
        <w:t xml:space="preserve"> на основании Распоряжения Правительства Севастополя № 107-РП от 27.02.2015</w:t>
      </w:r>
      <w:r w:rsidR="0042083B">
        <w:rPr>
          <w:color w:val="000000" w:themeColor="text1"/>
        </w:rPr>
        <w:t xml:space="preserve"> по состоянию на 01.03.2015</w:t>
      </w:r>
      <w:r w:rsidR="0042083B" w:rsidRPr="008B0AD8">
        <w:rPr>
          <w:color w:val="000000" w:themeColor="text1"/>
        </w:rPr>
        <w:t>, в сумме 9918,00 руб</w:t>
      </w:r>
      <w:r w:rsidR="0042083B">
        <w:rPr>
          <w:color w:val="000000" w:themeColor="text1"/>
        </w:rPr>
        <w:t>., мировой судья</w:t>
      </w:r>
      <w:r>
        <w:rPr>
          <w:color w:val="000000" w:themeColor="text1"/>
        </w:rPr>
        <w:t xml:space="preserve"> считает не подлежащими </w:t>
      </w:r>
      <w:r w:rsidRPr="00175D21">
        <w:rPr>
          <w:color w:val="000000" w:themeColor="text1"/>
        </w:rPr>
        <w:t xml:space="preserve">удовлетворению в виду следующего. </w:t>
      </w:r>
      <w:r w:rsidR="0042083B" w:rsidRPr="00175D21">
        <w:rPr>
          <w:color w:val="000000" w:themeColor="text1"/>
        </w:rPr>
        <w:t xml:space="preserve"> </w:t>
      </w:r>
    </w:p>
    <w:p w:rsidR="00175D21" w:rsidRDefault="003C2193" w:rsidP="00175D21">
      <w:pPr>
        <w:pStyle w:val="a5"/>
        <w:spacing w:before="0" w:beforeAutospacing="0" w:after="0" w:afterAutospacing="0"/>
        <w:ind w:firstLine="708"/>
        <w:jc w:val="both"/>
        <w:rPr>
          <w:color w:val="000000" w:themeColor="text1"/>
        </w:rPr>
      </w:pPr>
      <w:proofErr w:type="gramStart"/>
      <w:r w:rsidRPr="00175D21">
        <w:rPr>
          <w:color w:val="000000" w:themeColor="text1"/>
        </w:rPr>
        <w:t>Распоряжением Правительства Севастополя № 101-РП от 27.02.2015 были ликвидированы коммунальные жилищно-эксплуатационные предприятия Севастопольского городского Совета, и распоряжением № 107-РП от 27.02.2015 Правительство Севастополя передало созданным государственным унитарным предприятиям города Севастополя права требования оплаты задолженности потребителей за услуги по содержанию жилых домов и придомовых территорий (квартирная плата), принадлежащие коммунальным жилищно-эксплуатационным предприятиям Севастопольского городского Совета (дебиторская задолженность населения) согласно приложений к распоряжению.</w:t>
      </w:r>
      <w:proofErr w:type="gramEnd"/>
      <w:r w:rsidRPr="00175D21">
        <w:rPr>
          <w:color w:val="000000" w:themeColor="text1"/>
        </w:rPr>
        <w:t xml:space="preserve"> В частности, УК Центр передана задолженность по квартире ответчика в сумме 9919,00 руб.</w:t>
      </w:r>
    </w:p>
    <w:p w:rsidR="00175D21" w:rsidRPr="00175D21" w:rsidRDefault="00175D21" w:rsidP="005152BB">
      <w:pPr>
        <w:pStyle w:val="a5"/>
        <w:spacing w:before="0" w:beforeAutospacing="0" w:after="0" w:afterAutospacing="0"/>
        <w:ind w:firstLine="708"/>
        <w:jc w:val="both"/>
        <w:rPr>
          <w:color w:val="000000" w:themeColor="text1"/>
        </w:rPr>
      </w:pPr>
      <w:proofErr w:type="gramStart"/>
      <w:r w:rsidRPr="00175D21">
        <w:rPr>
          <w:color w:val="000000" w:themeColor="text1"/>
        </w:rPr>
        <w:t>Согласно преамбуле распоряжени</w:t>
      </w:r>
      <w:r>
        <w:rPr>
          <w:color w:val="000000" w:themeColor="text1"/>
        </w:rPr>
        <w:t>я № 107-РП</w:t>
      </w:r>
      <w:r w:rsidRPr="00175D21">
        <w:rPr>
          <w:color w:val="000000" w:themeColor="text1"/>
        </w:rPr>
        <w:t xml:space="preserve"> оно принято в соот</w:t>
      </w:r>
      <w:r>
        <w:rPr>
          <w:color w:val="000000" w:themeColor="text1"/>
        </w:rPr>
        <w:t>в</w:t>
      </w:r>
      <w:r w:rsidRPr="00175D21">
        <w:rPr>
          <w:color w:val="000000" w:themeColor="text1"/>
        </w:rPr>
        <w:t>етствии</w:t>
      </w:r>
      <w:r>
        <w:rPr>
          <w:color w:val="000000" w:themeColor="text1"/>
        </w:rPr>
        <w:t xml:space="preserve"> с</w:t>
      </w:r>
      <w:r w:rsidRPr="00175D21">
        <w:rPr>
          <w:color w:val="000000" w:themeColor="text1"/>
        </w:rPr>
        <w:t xml:space="preserve"> </w:t>
      </w:r>
      <w:r w:rsidRPr="00175D21">
        <w:rPr>
          <w:color w:val="000000"/>
          <w:lang w:bidi="ru-RU"/>
        </w:rPr>
        <w:t xml:space="preserve">Федеральным конституционным законом от 21.03.2014 № 6-ФКЗ «О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Севастополя», статьями 128, 382 Гражданского кодекса Российской Федерации, </w:t>
      </w:r>
      <w:r>
        <w:rPr>
          <w:color w:val="000000"/>
          <w:lang w:bidi="ru-RU"/>
        </w:rPr>
        <w:t xml:space="preserve">на основании </w:t>
      </w:r>
      <w:r w:rsidRPr="00175D21">
        <w:rPr>
          <w:color w:val="000000"/>
          <w:lang w:bidi="ru-RU"/>
        </w:rPr>
        <w:t>Устав</w:t>
      </w:r>
      <w:r>
        <w:rPr>
          <w:color w:val="000000"/>
          <w:lang w:bidi="ru-RU"/>
        </w:rPr>
        <w:t>а</w:t>
      </w:r>
      <w:r w:rsidRPr="00175D21">
        <w:rPr>
          <w:color w:val="000000"/>
          <w:lang w:bidi="ru-RU"/>
        </w:rPr>
        <w:t xml:space="preserve"> города Севастополя, Закон</w:t>
      </w:r>
      <w:r>
        <w:rPr>
          <w:color w:val="000000"/>
          <w:lang w:bidi="ru-RU"/>
        </w:rPr>
        <w:t>а</w:t>
      </w:r>
      <w:r w:rsidRPr="00175D21">
        <w:rPr>
          <w:color w:val="000000"/>
          <w:lang w:bidi="ru-RU"/>
        </w:rPr>
        <w:t xml:space="preserve"> города Севастополя от 24.04.2014 № </w:t>
      </w:r>
      <w:r>
        <w:rPr>
          <w:color w:val="000000"/>
          <w:lang w:bidi="ru-RU"/>
        </w:rPr>
        <w:t>3</w:t>
      </w:r>
      <w:r w:rsidRPr="00175D21">
        <w:rPr>
          <w:color w:val="000000"/>
          <w:lang w:bidi="ru-RU"/>
        </w:rPr>
        <w:t>-ЗС «О</w:t>
      </w:r>
      <w:r>
        <w:rPr>
          <w:color w:val="000000"/>
          <w:lang w:bidi="ru-RU"/>
        </w:rPr>
        <w:t xml:space="preserve"> </w:t>
      </w:r>
      <w:r w:rsidRPr="00175D21">
        <w:rPr>
          <w:color w:val="000000"/>
          <w:lang w:bidi="ru-RU"/>
        </w:rPr>
        <w:t>бывшей государственной собственности Украины</w:t>
      </w:r>
      <w:proofErr w:type="gramEnd"/>
      <w:r w:rsidRPr="00175D21">
        <w:rPr>
          <w:color w:val="000000"/>
          <w:lang w:bidi="ru-RU"/>
        </w:rPr>
        <w:t xml:space="preserve"> и </w:t>
      </w:r>
      <w:proofErr w:type="gramStart"/>
      <w:r w:rsidRPr="00175D21">
        <w:rPr>
          <w:color w:val="000000"/>
          <w:lang w:bidi="ru-RU"/>
        </w:rPr>
        <w:t>определении</w:t>
      </w:r>
      <w:proofErr w:type="gramEnd"/>
      <w:r w:rsidRPr="00175D21">
        <w:rPr>
          <w:color w:val="000000"/>
          <w:lang w:bidi="ru-RU"/>
        </w:rPr>
        <w:t xml:space="preserve"> порядка инвентаризации, управления и распоряжения собственностью города Севастополя», Законом города Севастополя от 30.04.2014</w:t>
      </w:r>
      <w:r>
        <w:rPr>
          <w:color w:val="000000"/>
          <w:lang w:bidi="ru-RU"/>
        </w:rPr>
        <w:t xml:space="preserve"> </w:t>
      </w:r>
      <w:r w:rsidRPr="00175D21">
        <w:rPr>
          <w:color w:val="000000"/>
          <w:lang w:bidi="ru-RU"/>
        </w:rPr>
        <w:t>№ 5-ЗС</w:t>
      </w:r>
      <w:r>
        <w:rPr>
          <w:color w:val="000000"/>
          <w:lang w:bidi="ru-RU"/>
        </w:rPr>
        <w:t xml:space="preserve"> </w:t>
      </w:r>
      <w:r w:rsidRPr="00175D21">
        <w:rPr>
          <w:color w:val="000000"/>
          <w:lang w:bidi="ru-RU"/>
        </w:rPr>
        <w:t>«О Правительстве Севастополя»</w:t>
      </w:r>
      <w:r>
        <w:rPr>
          <w:color w:val="000000"/>
          <w:lang w:bidi="ru-RU"/>
        </w:rPr>
        <w:t>.</w:t>
      </w:r>
    </w:p>
    <w:p w:rsidR="005152BB" w:rsidRDefault="00175D21" w:rsidP="005152BB">
      <w:pPr>
        <w:pStyle w:val="a5"/>
        <w:spacing w:before="0" w:beforeAutospacing="0" w:after="0" w:afterAutospacing="0"/>
        <w:ind w:firstLine="708"/>
        <w:jc w:val="both"/>
        <w:rPr>
          <w:color w:val="000000"/>
          <w:lang w:bidi="ru-RU"/>
        </w:rPr>
      </w:pPr>
      <w:r>
        <w:rPr>
          <w:color w:val="000000" w:themeColor="text1"/>
        </w:rPr>
        <w:t>Вместе с тем, и</w:t>
      </w:r>
      <w:r w:rsidR="005F72E6" w:rsidRPr="00175D21">
        <w:rPr>
          <w:color w:val="000000" w:themeColor="text1"/>
        </w:rPr>
        <w:t xml:space="preserve">з содержания распоряжения № 107-РП не усматривается, за какой период образовалась переданная задолженность, в частности, что она была определена по состоянию на 01.03.2015, по какому </w:t>
      </w:r>
      <w:proofErr w:type="gramStart"/>
      <w:r w:rsidR="005F72E6" w:rsidRPr="00175D21">
        <w:rPr>
          <w:color w:val="000000" w:themeColor="text1"/>
        </w:rPr>
        <w:t>курсу</w:t>
      </w:r>
      <w:proofErr w:type="gramEnd"/>
      <w:r w:rsidR="005F72E6" w:rsidRPr="00175D21">
        <w:rPr>
          <w:color w:val="000000" w:themeColor="text1"/>
        </w:rPr>
        <w:t xml:space="preserve"> и на </w:t>
      </w:r>
      <w:proofErr w:type="gramStart"/>
      <w:r w:rsidR="005F72E6" w:rsidRPr="00175D21">
        <w:rPr>
          <w:color w:val="000000" w:themeColor="text1"/>
        </w:rPr>
        <w:t>какой</w:t>
      </w:r>
      <w:proofErr w:type="gramEnd"/>
      <w:r w:rsidR="005F72E6" w:rsidRPr="00175D21">
        <w:rPr>
          <w:color w:val="000000" w:themeColor="text1"/>
        </w:rPr>
        <w:t xml:space="preserve"> момент была произведена </w:t>
      </w:r>
      <w:r w:rsidR="005F72E6" w:rsidRPr="00175D21">
        <w:rPr>
          <w:color w:val="000000" w:themeColor="text1"/>
        </w:rPr>
        <w:lastRenderedPageBreak/>
        <w:t>конвертация задолженности из украинской гривны в российский рубль</w:t>
      </w:r>
      <w:r>
        <w:rPr>
          <w:color w:val="000000" w:themeColor="text1"/>
        </w:rPr>
        <w:t xml:space="preserve">. </w:t>
      </w:r>
      <w:r w:rsidR="00283389" w:rsidRPr="00175D21">
        <w:rPr>
          <w:color w:val="000000" w:themeColor="text1"/>
        </w:rPr>
        <w:t>При этом</w:t>
      </w:r>
      <w:proofErr w:type="gramStart"/>
      <w:r w:rsidR="00283389" w:rsidRPr="00175D21">
        <w:rPr>
          <w:color w:val="000000" w:themeColor="text1"/>
        </w:rPr>
        <w:t>,</w:t>
      </w:r>
      <w:proofErr w:type="gramEnd"/>
      <w:r w:rsidR="00283389" w:rsidRPr="00175D21">
        <w:rPr>
          <w:color w:val="000000" w:themeColor="text1"/>
        </w:rPr>
        <w:t xml:space="preserve"> требования истца в этой части основываются только на указанном распоряжении, однако истцом не представлен расчет заявленной к взысканию задолженности, первичные финансовые документы, подтверждающие наличие и период задолженности,</w:t>
      </w:r>
      <w:r>
        <w:rPr>
          <w:color w:val="000000" w:themeColor="text1"/>
        </w:rPr>
        <w:t xml:space="preserve"> на выполнение положений ст.4 Закона города Севастополя </w:t>
      </w:r>
      <w:r w:rsidRPr="00175D21">
        <w:rPr>
          <w:color w:val="000000"/>
          <w:lang w:bidi="ru-RU"/>
        </w:rPr>
        <w:t xml:space="preserve">от 24.04.2014 № </w:t>
      </w:r>
      <w:r>
        <w:rPr>
          <w:color w:val="000000"/>
          <w:lang w:bidi="ru-RU"/>
        </w:rPr>
        <w:t>3</w:t>
      </w:r>
      <w:r w:rsidRPr="00175D21">
        <w:rPr>
          <w:color w:val="000000"/>
          <w:lang w:bidi="ru-RU"/>
        </w:rPr>
        <w:t>-ЗС</w:t>
      </w:r>
      <w:r>
        <w:rPr>
          <w:color w:val="000000"/>
          <w:lang w:bidi="ru-RU"/>
        </w:rPr>
        <w:t xml:space="preserve"> не представлены документы, подтверждающие инвентаризацию и учет задолженности перед ликвидированными предприятиями, которая была передана истцу, </w:t>
      </w:r>
      <w:r w:rsidR="00283389" w:rsidRPr="00175D21">
        <w:rPr>
          <w:color w:val="000000" w:themeColor="text1"/>
        </w:rPr>
        <w:t>в связи с чем</w:t>
      </w:r>
      <w:r w:rsidR="005152BB">
        <w:rPr>
          <w:color w:val="000000" w:themeColor="text1"/>
        </w:rPr>
        <w:t xml:space="preserve"> не представляется возможным проверить расчет задолженности,</w:t>
      </w:r>
      <w:r w:rsidR="00D17605">
        <w:rPr>
          <w:color w:val="000000" w:themeColor="text1"/>
        </w:rPr>
        <w:t xml:space="preserve"> </w:t>
      </w:r>
      <w:proofErr w:type="gramStart"/>
      <w:r w:rsidR="00D17605">
        <w:rPr>
          <w:color w:val="000000" w:themeColor="text1"/>
        </w:rPr>
        <w:t>при том</w:t>
      </w:r>
      <w:proofErr w:type="gramEnd"/>
      <w:r w:rsidR="00D17605">
        <w:rPr>
          <w:color w:val="000000" w:themeColor="text1"/>
        </w:rPr>
        <w:t>, что ответчик ссылается, что ликвидированными предприятиями в последнее время счета не выставлялись, оплата могла производиться не в полном размере, а также</w:t>
      </w:r>
      <w:r w:rsidR="005152BB">
        <w:rPr>
          <w:color w:val="000000" w:themeColor="text1"/>
        </w:rPr>
        <w:t xml:space="preserve"> </w:t>
      </w:r>
      <w:r w:rsidR="00D17605">
        <w:rPr>
          <w:color w:val="000000" w:themeColor="text1"/>
        </w:rPr>
        <w:t xml:space="preserve">не представляется возможным </w:t>
      </w:r>
      <w:r w:rsidR="005152BB">
        <w:rPr>
          <w:color w:val="000000" w:themeColor="text1"/>
        </w:rPr>
        <w:t xml:space="preserve">правильно исчислить и применить срок исковой давности, заявленный ответчиком, что </w:t>
      </w:r>
      <w:r w:rsidR="005152BB">
        <w:rPr>
          <w:color w:val="000000"/>
          <w:lang w:bidi="ru-RU"/>
        </w:rPr>
        <w:t>приводит к правовой неопределенности</w:t>
      </w:r>
      <w:r w:rsidR="00D17605">
        <w:rPr>
          <w:color w:val="000000"/>
          <w:lang w:bidi="ru-RU"/>
        </w:rPr>
        <w:t>.</w:t>
      </w:r>
    </w:p>
    <w:p w:rsidR="00283389" w:rsidRPr="001E3069" w:rsidRDefault="005152BB" w:rsidP="005152BB">
      <w:pPr>
        <w:pStyle w:val="a5"/>
        <w:spacing w:before="0" w:beforeAutospacing="0" w:after="0" w:afterAutospacing="0"/>
        <w:ind w:firstLine="708"/>
        <w:jc w:val="both"/>
        <w:rPr>
          <w:color w:val="000000" w:themeColor="text1"/>
        </w:rPr>
      </w:pPr>
      <w:proofErr w:type="gramStart"/>
      <w:r>
        <w:rPr>
          <w:color w:val="000000"/>
          <w:lang w:bidi="ru-RU"/>
        </w:rPr>
        <w:t xml:space="preserve">При таких обстоятельствах </w:t>
      </w:r>
      <w:r w:rsidR="00D17605">
        <w:rPr>
          <w:color w:val="000000"/>
          <w:lang w:bidi="ru-RU"/>
        </w:rPr>
        <w:t xml:space="preserve">мировой судья, с учетом положений ст.67 ГПК РФ относительно оценки доказательств, считает, что </w:t>
      </w:r>
      <w:r w:rsidR="00E939D1">
        <w:rPr>
          <w:color w:val="000000"/>
          <w:lang w:bidi="ru-RU"/>
        </w:rPr>
        <w:t xml:space="preserve">только </w:t>
      </w:r>
      <w:r>
        <w:rPr>
          <w:color w:val="000000"/>
          <w:lang w:bidi="ru-RU"/>
        </w:rPr>
        <w:t>распоряжение Правительства</w:t>
      </w:r>
      <w:r w:rsidR="00D17605">
        <w:rPr>
          <w:color w:val="000000"/>
          <w:lang w:bidi="ru-RU"/>
        </w:rPr>
        <w:t xml:space="preserve"> Севастополя № 107-РП</w:t>
      </w:r>
      <w:r w:rsidR="00E939D1">
        <w:rPr>
          <w:color w:val="000000"/>
          <w:lang w:bidi="ru-RU"/>
        </w:rPr>
        <w:t xml:space="preserve"> не может являться достаточным и допустимым доказательством при отсутствии иных вышеперечисленных доказательств в подтверждение имеющейся задолженности по состоянию на 01.03.2015 в сумме </w:t>
      </w:r>
      <w:r w:rsidR="00E939D1" w:rsidRPr="008B0AD8">
        <w:rPr>
          <w:color w:val="000000" w:themeColor="text1"/>
        </w:rPr>
        <w:t>9918,00 руб</w:t>
      </w:r>
      <w:r w:rsidR="00E939D1">
        <w:rPr>
          <w:color w:val="000000" w:themeColor="text1"/>
        </w:rPr>
        <w:t xml:space="preserve">., </w:t>
      </w:r>
      <w:r>
        <w:rPr>
          <w:color w:val="000000"/>
          <w:lang w:bidi="ru-RU"/>
        </w:rPr>
        <w:t>учитывая</w:t>
      </w:r>
      <w:r w:rsidR="00E939D1">
        <w:rPr>
          <w:color w:val="000000"/>
          <w:lang w:bidi="ru-RU"/>
        </w:rPr>
        <w:t xml:space="preserve"> также</w:t>
      </w:r>
      <w:r>
        <w:rPr>
          <w:color w:val="000000"/>
          <w:lang w:bidi="ru-RU"/>
        </w:rPr>
        <w:t xml:space="preserve">, что </w:t>
      </w:r>
      <w:r w:rsidR="00E939D1">
        <w:rPr>
          <w:color w:val="000000"/>
          <w:lang w:bidi="ru-RU"/>
        </w:rPr>
        <w:t>УК Центр (истец по делу)</w:t>
      </w:r>
      <w:r>
        <w:rPr>
          <w:color w:val="000000"/>
          <w:lang w:bidi="ru-RU"/>
        </w:rPr>
        <w:t xml:space="preserve">, как государственное унитарное предприятие, </w:t>
      </w:r>
      <w:r w:rsidR="00E939D1">
        <w:rPr>
          <w:color w:val="000000"/>
          <w:lang w:bidi="ru-RU"/>
        </w:rPr>
        <w:t xml:space="preserve">создано </w:t>
      </w:r>
      <w:r>
        <w:rPr>
          <w:color w:val="000000"/>
          <w:lang w:bidi="ru-RU"/>
        </w:rPr>
        <w:t>Правительством</w:t>
      </w:r>
      <w:proofErr w:type="gramEnd"/>
      <w:r>
        <w:rPr>
          <w:color w:val="000000"/>
          <w:lang w:bidi="ru-RU"/>
        </w:rPr>
        <w:t xml:space="preserve"> </w:t>
      </w:r>
      <w:proofErr w:type="gramStart"/>
      <w:r>
        <w:rPr>
          <w:color w:val="000000"/>
          <w:lang w:bidi="ru-RU"/>
        </w:rPr>
        <w:t>Севастополя,</w:t>
      </w:r>
      <w:r w:rsidR="004F49AB">
        <w:rPr>
          <w:color w:val="000000"/>
          <w:lang w:bidi="ru-RU"/>
        </w:rPr>
        <w:t xml:space="preserve"> принявшим указанное распоряжение о передаче задолженности от ликвидированных коммунальных предприятий созданным унитарным предприятиям, в частности истцу по делу, данное </w:t>
      </w:r>
      <w:r>
        <w:rPr>
          <w:color w:val="000000"/>
          <w:lang w:bidi="ru-RU"/>
        </w:rPr>
        <w:t xml:space="preserve">распоряжение является </w:t>
      </w:r>
      <w:r w:rsidR="004F49AB">
        <w:rPr>
          <w:color w:val="000000"/>
          <w:lang w:bidi="ru-RU"/>
        </w:rPr>
        <w:t xml:space="preserve">актом </w:t>
      </w:r>
      <w:r>
        <w:rPr>
          <w:color w:val="000000"/>
          <w:lang w:bidi="ru-RU"/>
        </w:rPr>
        <w:t>ненормативн</w:t>
      </w:r>
      <w:r w:rsidR="004F49AB">
        <w:rPr>
          <w:color w:val="000000"/>
          <w:lang w:bidi="ru-RU"/>
        </w:rPr>
        <w:t>ого характера</w:t>
      </w:r>
      <w:r>
        <w:rPr>
          <w:color w:val="000000"/>
          <w:lang w:bidi="ru-RU"/>
        </w:rPr>
        <w:t>, принятым в рамках административно-правового регулирования</w:t>
      </w:r>
      <w:r w:rsidR="004F49AB">
        <w:rPr>
          <w:color w:val="000000"/>
          <w:lang w:bidi="ru-RU"/>
        </w:rPr>
        <w:t xml:space="preserve"> отношений перехода бывшей государственной собственности Украины в государственную собственность города Севастополя в порядке и на основании</w:t>
      </w:r>
      <w:r w:rsidR="003774A5">
        <w:rPr>
          <w:color w:val="000000"/>
          <w:lang w:bidi="ru-RU"/>
        </w:rPr>
        <w:t>,</w:t>
      </w:r>
      <w:r w:rsidR="004F49AB">
        <w:rPr>
          <w:color w:val="000000"/>
          <w:lang w:bidi="ru-RU"/>
        </w:rPr>
        <w:t xml:space="preserve"> установленн</w:t>
      </w:r>
      <w:r w:rsidR="003774A5">
        <w:rPr>
          <w:color w:val="000000"/>
          <w:lang w:bidi="ru-RU"/>
        </w:rPr>
        <w:t>ых</w:t>
      </w:r>
      <w:r w:rsidR="004F49AB">
        <w:rPr>
          <w:color w:val="000000"/>
          <w:lang w:bidi="ru-RU"/>
        </w:rPr>
        <w:t xml:space="preserve"> федеральными законами и законами субъекта</w:t>
      </w:r>
      <w:r w:rsidR="003774A5">
        <w:rPr>
          <w:color w:val="000000"/>
          <w:lang w:bidi="ru-RU"/>
        </w:rPr>
        <w:t xml:space="preserve"> РФ (преамбула распоряжения)</w:t>
      </w:r>
      <w:r w:rsidR="00184690">
        <w:rPr>
          <w:color w:val="000000"/>
          <w:lang w:bidi="ru-RU"/>
        </w:rPr>
        <w:t>, не является обязательным для ответчика</w:t>
      </w:r>
      <w:proofErr w:type="gramEnd"/>
      <w:r>
        <w:rPr>
          <w:color w:val="000000"/>
          <w:lang w:bidi="ru-RU"/>
        </w:rPr>
        <w:t xml:space="preserve">, </w:t>
      </w:r>
      <w:r w:rsidR="00D3569C">
        <w:rPr>
          <w:color w:val="000000"/>
          <w:lang w:bidi="ru-RU"/>
        </w:rPr>
        <w:t xml:space="preserve">потому не имеет для суда заранее установленной силы и подлежит оценке наряду с другими доказательствами; </w:t>
      </w:r>
      <w:proofErr w:type="gramStart"/>
      <w:r w:rsidR="004F49AB">
        <w:rPr>
          <w:color w:val="000000"/>
          <w:lang w:bidi="ru-RU"/>
        </w:rPr>
        <w:t xml:space="preserve">однако </w:t>
      </w:r>
      <w:r>
        <w:rPr>
          <w:color w:val="000000"/>
          <w:lang w:bidi="ru-RU"/>
        </w:rPr>
        <w:t>в данном случае спор между сторонами возник из гражданско-правовых отношений</w:t>
      </w:r>
      <w:r w:rsidR="003774A5">
        <w:rPr>
          <w:color w:val="000000"/>
          <w:lang w:bidi="ru-RU"/>
        </w:rPr>
        <w:t>, основанных на нормах жилищного законодательства и обязательственного права</w:t>
      </w:r>
      <w:r>
        <w:rPr>
          <w:color w:val="000000"/>
          <w:lang w:bidi="ru-RU"/>
        </w:rPr>
        <w:t>, стороны</w:t>
      </w:r>
      <w:r w:rsidR="003774A5">
        <w:rPr>
          <w:color w:val="000000"/>
          <w:lang w:bidi="ru-RU"/>
        </w:rPr>
        <w:t xml:space="preserve"> по делу</w:t>
      </w:r>
      <w:r>
        <w:rPr>
          <w:color w:val="000000"/>
          <w:lang w:bidi="ru-RU"/>
        </w:rPr>
        <w:t xml:space="preserve"> имеют равные </w:t>
      </w:r>
      <w:r w:rsidR="003774A5">
        <w:rPr>
          <w:color w:val="000000"/>
          <w:lang w:bidi="ru-RU"/>
        </w:rPr>
        <w:t xml:space="preserve">процессуальные </w:t>
      </w:r>
      <w:r>
        <w:rPr>
          <w:color w:val="000000"/>
          <w:lang w:bidi="ru-RU"/>
        </w:rPr>
        <w:t xml:space="preserve">права и обязанности, потому истец обязан доказать </w:t>
      </w:r>
      <w:r w:rsidR="003774A5">
        <w:rPr>
          <w:color w:val="000000"/>
          <w:lang w:bidi="ru-RU"/>
        </w:rPr>
        <w:t xml:space="preserve">заявленные </w:t>
      </w:r>
      <w:r>
        <w:rPr>
          <w:color w:val="000000"/>
          <w:lang w:bidi="ru-RU"/>
        </w:rPr>
        <w:t xml:space="preserve">требования о </w:t>
      </w:r>
      <w:r w:rsidRPr="001E3069">
        <w:rPr>
          <w:color w:val="000000"/>
          <w:lang w:bidi="ru-RU"/>
        </w:rPr>
        <w:t>наличии задолженности</w:t>
      </w:r>
      <w:r w:rsidR="00D3569C" w:rsidRPr="001E3069">
        <w:rPr>
          <w:color w:val="000000"/>
          <w:lang w:bidi="ru-RU"/>
        </w:rPr>
        <w:t xml:space="preserve"> за определенный</w:t>
      </w:r>
      <w:r w:rsidR="00B26675">
        <w:rPr>
          <w:color w:val="000000"/>
          <w:lang w:bidi="ru-RU"/>
        </w:rPr>
        <w:t xml:space="preserve"> конкретный</w:t>
      </w:r>
      <w:r w:rsidR="00D3569C" w:rsidRPr="001E3069">
        <w:rPr>
          <w:color w:val="000000"/>
          <w:lang w:bidi="ru-RU"/>
        </w:rPr>
        <w:t xml:space="preserve"> период</w:t>
      </w:r>
      <w:r w:rsidRPr="001E3069">
        <w:rPr>
          <w:color w:val="000000"/>
          <w:lang w:bidi="ru-RU"/>
        </w:rPr>
        <w:t xml:space="preserve"> допустимыми</w:t>
      </w:r>
      <w:r w:rsidR="003774A5" w:rsidRPr="001E3069">
        <w:rPr>
          <w:color w:val="000000"/>
          <w:lang w:bidi="ru-RU"/>
        </w:rPr>
        <w:t>,</w:t>
      </w:r>
      <w:r w:rsidRPr="001E3069">
        <w:rPr>
          <w:color w:val="000000"/>
          <w:lang w:bidi="ru-RU"/>
        </w:rPr>
        <w:t xml:space="preserve"> надлежащими</w:t>
      </w:r>
      <w:r w:rsidR="003774A5" w:rsidRPr="001E3069">
        <w:rPr>
          <w:color w:val="000000"/>
          <w:lang w:bidi="ru-RU"/>
        </w:rPr>
        <w:t xml:space="preserve"> и достаточными</w:t>
      </w:r>
      <w:r w:rsidRPr="001E3069">
        <w:rPr>
          <w:color w:val="000000"/>
          <w:lang w:bidi="ru-RU"/>
        </w:rPr>
        <w:t xml:space="preserve"> доказательствами,</w:t>
      </w:r>
      <w:r w:rsidR="003774A5" w:rsidRPr="001E3069">
        <w:rPr>
          <w:color w:val="000000"/>
          <w:lang w:bidi="ru-RU"/>
        </w:rPr>
        <w:t xml:space="preserve"> в частности, предоставить</w:t>
      </w:r>
      <w:r w:rsidR="00B26675">
        <w:rPr>
          <w:color w:val="000000"/>
          <w:lang w:bidi="ru-RU"/>
        </w:rPr>
        <w:t xml:space="preserve"> расчет взыскиваемой задолженности, </w:t>
      </w:r>
      <w:r w:rsidR="003774A5" w:rsidRPr="001E3069">
        <w:rPr>
          <w:color w:val="000000"/>
          <w:lang w:bidi="ru-RU"/>
        </w:rPr>
        <w:t>доказательства выполнения</w:t>
      </w:r>
      <w:r w:rsidR="00D3569C" w:rsidRPr="001E3069">
        <w:rPr>
          <w:color w:val="000000"/>
          <w:lang w:bidi="ru-RU"/>
        </w:rPr>
        <w:t xml:space="preserve"> </w:t>
      </w:r>
      <w:r w:rsidR="003774A5" w:rsidRPr="001E3069">
        <w:rPr>
          <w:color w:val="000000"/>
          <w:lang w:bidi="ru-RU"/>
        </w:rPr>
        <w:t>данного распоряжения</w:t>
      </w:r>
      <w:r w:rsidR="00D3569C" w:rsidRPr="001E3069">
        <w:rPr>
          <w:color w:val="000000"/>
          <w:lang w:bidi="ru-RU"/>
        </w:rPr>
        <w:t xml:space="preserve"> № 107-РП</w:t>
      </w:r>
      <w:r w:rsidR="001E3069" w:rsidRPr="001E3069">
        <w:rPr>
          <w:color w:val="000000"/>
          <w:lang w:bidi="ru-RU"/>
        </w:rPr>
        <w:t>, принятого во исполнение</w:t>
      </w:r>
      <w:proofErr w:type="gramEnd"/>
      <w:r w:rsidR="001E3069" w:rsidRPr="001E3069">
        <w:rPr>
          <w:color w:val="000000"/>
          <w:lang w:bidi="ru-RU"/>
        </w:rPr>
        <w:t xml:space="preserve"> </w:t>
      </w:r>
      <w:r w:rsidR="001E3069" w:rsidRPr="001E3069">
        <w:rPr>
          <w:color w:val="000000" w:themeColor="text1"/>
        </w:rPr>
        <w:t xml:space="preserve">ст.4 Закона города Севастополя </w:t>
      </w:r>
      <w:r w:rsidR="001E3069" w:rsidRPr="001E3069">
        <w:rPr>
          <w:color w:val="000000"/>
          <w:lang w:bidi="ru-RU"/>
        </w:rPr>
        <w:t>от 24.04.2014 № 3-ЗС,</w:t>
      </w:r>
      <w:r w:rsidR="00D3569C" w:rsidRPr="001E3069">
        <w:rPr>
          <w:color w:val="000000"/>
          <w:lang w:bidi="ru-RU"/>
        </w:rPr>
        <w:t xml:space="preserve"> </w:t>
      </w:r>
      <w:r w:rsidR="003774A5" w:rsidRPr="001E3069">
        <w:rPr>
          <w:color w:val="000000"/>
          <w:lang w:bidi="ru-RU"/>
        </w:rPr>
        <w:t>об инвентаризаци</w:t>
      </w:r>
      <w:r w:rsidR="00D3569C" w:rsidRPr="001E3069">
        <w:rPr>
          <w:color w:val="000000"/>
          <w:lang w:bidi="ru-RU"/>
        </w:rPr>
        <w:t>и</w:t>
      </w:r>
      <w:r w:rsidR="001E3069" w:rsidRPr="001E3069">
        <w:rPr>
          <w:color w:val="000000"/>
          <w:lang w:bidi="ru-RU"/>
        </w:rPr>
        <w:t>, учете</w:t>
      </w:r>
      <w:r w:rsidR="00D3569C" w:rsidRPr="001E3069">
        <w:rPr>
          <w:color w:val="000000"/>
          <w:lang w:bidi="ru-RU"/>
        </w:rPr>
        <w:t xml:space="preserve"> и передаче задолженности,</w:t>
      </w:r>
      <w:r w:rsidR="003774A5" w:rsidRPr="001E3069">
        <w:rPr>
          <w:color w:val="000000"/>
          <w:lang w:bidi="ru-RU"/>
        </w:rPr>
        <w:t xml:space="preserve"> </w:t>
      </w:r>
      <w:r w:rsidRPr="001E3069">
        <w:rPr>
          <w:color w:val="000000"/>
          <w:lang w:bidi="ru-RU"/>
        </w:rPr>
        <w:t xml:space="preserve">а не ссылаться только на наличие </w:t>
      </w:r>
      <w:r w:rsidR="003774A5" w:rsidRPr="001E3069">
        <w:rPr>
          <w:color w:val="000000"/>
          <w:lang w:bidi="ru-RU"/>
        </w:rPr>
        <w:t xml:space="preserve">ненормативного </w:t>
      </w:r>
      <w:r w:rsidRPr="001E3069">
        <w:rPr>
          <w:color w:val="000000"/>
          <w:lang w:bidi="ru-RU"/>
        </w:rPr>
        <w:t>акта, что ставит стороны в неравное</w:t>
      </w:r>
      <w:r w:rsidR="003774A5" w:rsidRPr="001E3069">
        <w:rPr>
          <w:color w:val="000000"/>
          <w:lang w:bidi="ru-RU"/>
        </w:rPr>
        <w:t xml:space="preserve"> процессуальное </w:t>
      </w:r>
      <w:r w:rsidRPr="001E3069">
        <w:rPr>
          <w:color w:val="000000"/>
          <w:lang w:bidi="ru-RU"/>
        </w:rPr>
        <w:t>положение и нарушает принцип диспозитивности и состязательности сторон в гражданском процессе</w:t>
      </w:r>
      <w:r w:rsidR="00D3569C" w:rsidRPr="001E3069">
        <w:rPr>
          <w:color w:val="000000"/>
          <w:lang w:bidi="ru-RU"/>
        </w:rPr>
        <w:t xml:space="preserve"> в случае удовлетворения таких требований только на основании данного распоряжения.</w:t>
      </w:r>
    </w:p>
    <w:p w:rsidR="00E44B20" w:rsidRPr="001E3069" w:rsidRDefault="00E44B20" w:rsidP="00B26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069">
        <w:rPr>
          <w:rFonts w:ascii="Times New Roman" w:hAnsi="Times New Roman" w:cs="Times New Roman"/>
          <w:sz w:val="24"/>
          <w:szCs w:val="24"/>
        </w:rPr>
        <w:t>Учитывая</w:t>
      </w:r>
      <w:r w:rsidR="001E3069" w:rsidRPr="001E3069">
        <w:rPr>
          <w:rFonts w:ascii="Times New Roman" w:hAnsi="Times New Roman" w:cs="Times New Roman"/>
          <w:sz w:val="24"/>
          <w:szCs w:val="24"/>
        </w:rPr>
        <w:t xml:space="preserve"> вышеизложенное, </w:t>
      </w:r>
      <w:r w:rsidR="001E3069">
        <w:rPr>
          <w:rFonts w:ascii="Times New Roman" w:hAnsi="Times New Roman" w:cs="Times New Roman"/>
          <w:sz w:val="24"/>
          <w:szCs w:val="24"/>
        </w:rPr>
        <w:t xml:space="preserve">мировой судья приходит к выводу, что </w:t>
      </w:r>
      <w:r w:rsidR="001E3069" w:rsidRPr="001E3069">
        <w:rPr>
          <w:rFonts w:ascii="Times New Roman" w:hAnsi="Times New Roman" w:cs="Times New Roman"/>
          <w:sz w:val="24"/>
          <w:szCs w:val="24"/>
        </w:rPr>
        <w:t xml:space="preserve">исковые требования УК Центр к </w:t>
      </w:r>
      <w:r w:rsidR="001E3069" w:rsidRPr="001E3069">
        <w:rPr>
          <w:rFonts w:ascii="Times New Roman" w:hAnsi="Times New Roman" w:cs="Times New Roman"/>
          <w:color w:val="000000" w:themeColor="text1"/>
          <w:sz w:val="24"/>
          <w:szCs w:val="24"/>
        </w:rPr>
        <w:t>Немченко Е.И. о взыскании задолженности, переданной на основании Распоряжения Правительства Севастополя № 107-РП от 27.02.2015 по состоянию на 01.03.2015, в сумме 9918,00 руб</w:t>
      </w:r>
      <w:r w:rsidR="001E3069" w:rsidRPr="001E3069">
        <w:rPr>
          <w:rFonts w:ascii="Times New Roman" w:hAnsi="Times New Roman" w:cs="Times New Roman"/>
          <w:sz w:val="24"/>
          <w:szCs w:val="24"/>
        </w:rPr>
        <w:t>.,</w:t>
      </w:r>
      <w:r w:rsidR="001E3069">
        <w:rPr>
          <w:rFonts w:ascii="Times New Roman" w:hAnsi="Times New Roman" w:cs="Times New Roman"/>
          <w:sz w:val="24"/>
          <w:szCs w:val="24"/>
        </w:rPr>
        <w:t xml:space="preserve"> являются недоказанными</w:t>
      </w:r>
      <w:r w:rsidR="00B26675">
        <w:rPr>
          <w:rFonts w:ascii="Times New Roman" w:hAnsi="Times New Roman" w:cs="Times New Roman"/>
          <w:sz w:val="24"/>
          <w:szCs w:val="24"/>
        </w:rPr>
        <w:t>, потому</w:t>
      </w:r>
      <w:r w:rsidR="001E3069" w:rsidRPr="001E3069">
        <w:rPr>
          <w:rFonts w:ascii="Times New Roman" w:hAnsi="Times New Roman" w:cs="Times New Roman"/>
          <w:sz w:val="24"/>
          <w:szCs w:val="24"/>
        </w:rPr>
        <w:t xml:space="preserve"> не подлежат удовлетворению</w:t>
      </w:r>
      <w:r w:rsidRPr="001E3069">
        <w:rPr>
          <w:rFonts w:ascii="Times New Roman" w:hAnsi="Times New Roman" w:cs="Times New Roman"/>
          <w:sz w:val="24"/>
          <w:szCs w:val="24"/>
        </w:rPr>
        <w:t>.</w:t>
      </w:r>
    </w:p>
    <w:p w:rsidR="00E44B20" w:rsidRPr="001E3069" w:rsidRDefault="00E44B20" w:rsidP="00E44B20">
      <w:pPr>
        <w:pStyle w:val="ConsPlusNormal"/>
        <w:ind w:firstLine="708"/>
        <w:jc w:val="both"/>
      </w:pPr>
      <w:r w:rsidRPr="001E3069">
        <w:t xml:space="preserve">В соответствии со ст.98 ГПК РФ </w:t>
      </w:r>
      <w:r w:rsidR="0042083B" w:rsidRPr="001E3069">
        <w:t>с ответчика в пользу и</w:t>
      </w:r>
      <w:r w:rsidR="00500612" w:rsidRPr="001E3069">
        <w:t>с</w:t>
      </w:r>
      <w:r w:rsidR="0042083B" w:rsidRPr="001E3069">
        <w:t xml:space="preserve">тца подлежат взысканию </w:t>
      </w:r>
      <w:r w:rsidRPr="001E3069">
        <w:t>судебные расходы по уплате государственной</w:t>
      </w:r>
      <w:r w:rsidR="00500612" w:rsidRPr="001E3069">
        <w:t xml:space="preserve"> пошлины пропорционально удовлетворенным требованиям</w:t>
      </w:r>
      <w:r w:rsidR="0042083B" w:rsidRPr="001E3069">
        <w:t xml:space="preserve"> в сумме</w:t>
      </w:r>
      <w:r w:rsidR="00500612" w:rsidRPr="001E3069">
        <w:t xml:space="preserve"> 363,97 руб.</w:t>
      </w:r>
    </w:p>
    <w:p w:rsidR="00F17A50" w:rsidRPr="00D43BCB" w:rsidRDefault="00E44B20" w:rsidP="00E44B20">
      <w:pPr>
        <w:pStyle w:val="a5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1E3069">
        <w:t xml:space="preserve">На основании </w:t>
      </w:r>
      <w:proofErr w:type="gramStart"/>
      <w:r w:rsidRPr="001E3069">
        <w:t>изложенного</w:t>
      </w:r>
      <w:proofErr w:type="gramEnd"/>
      <w:r w:rsidRPr="001E3069">
        <w:t xml:space="preserve">, </w:t>
      </w:r>
      <w:r w:rsidR="00040612" w:rsidRPr="001E3069">
        <w:rPr>
          <w:color w:val="000000" w:themeColor="text1"/>
        </w:rPr>
        <w:t>р</w:t>
      </w:r>
      <w:r w:rsidR="00F17A50" w:rsidRPr="001E3069">
        <w:rPr>
          <w:color w:val="000000" w:themeColor="text1"/>
        </w:rPr>
        <w:t>уководствуясь</w:t>
      </w:r>
      <w:r w:rsidR="00F17A50" w:rsidRPr="00D43BCB">
        <w:rPr>
          <w:color w:val="000000" w:themeColor="text1"/>
        </w:rPr>
        <w:t xml:space="preserve"> ст.ст.3, 12, 55, 56, 59, 60, 67, </w:t>
      </w:r>
      <w:r w:rsidR="00FB59F3">
        <w:rPr>
          <w:color w:val="000000" w:themeColor="text1"/>
        </w:rPr>
        <w:t xml:space="preserve">68, </w:t>
      </w:r>
      <w:r w:rsidR="00F17A50" w:rsidRPr="00D43BCB">
        <w:rPr>
          <w:color w:val="000000" w:themeColor="text1"/>
        </w:rPr>
        <w:t>98,</w:t>
      </w:r>
      <w:r w:rsidR="00F17A50">
        <w:rPr>
          <w:color w:val="000000" w:themeColor="text1"/>
        </w:rPr>
        <w:t xml:space="preserve"> </w:t>
      </w:r>
      <w:r w:rsidR="00F17A50" w:rsidRPr="00D43BCB">
        <w:rPr>
          <w:color w:val="000000" w:themeColor="text1"/>
        </w:rPr>
        <w:t>198, 199 ГПК РФ</w:t>
      </w:r>
      <w:r w:rsidR="00F17A50">
        <w:rPr>
          <w:color w:val="000000" w:themeColor="text1"/>
        </w:rPr>
        <w:t xml:space="preserve">,  </w:t>
      </w:r>
      <w:r w:rsidR="00F17A50" w:rsidRPr="00D43BCB">
        <w:rPr>
          <w:color w:val="000000" w:themeColor="text1"/>
        </w:rPr>
        <w:t xml:space="preserve"> </w:t>
      </w:r>
    </w:p>
    <w:p w:rsidR="00006A87" w:rsidRPr="00B36DE2" w:rsidRDefault="00006A87" w:rsidP="00E44B2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6DE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36DE2">
        <w:rPr>
          <w:rFonts w:ascii="Times New Roman" w:hAnsi="Times New Roman" w:cs="Times New Roman"/>
          <w:b/>
          <w:sz w:val="24"/>
          <w:szCs w:val="24"/>
        </w:rPr>
        <w:t xml:space="preserve"> Е Ш И Л :</w:t>
      </w:r>
    </w:p>
    <w:p w:rsidR="00006A87" w:rsidRPr="00B36DE2" w:rsidRDefault="00006A87" w:rsidP="00E4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E63EE3" w:rsidRDefault="00006A87" w:rsidP="00E4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EE3">
        <w:rPr>
          <w:rFonts w:ascii="Times New Roman" w:hAnsi="Times New Roman" w:cs="Times New Roman"/>
          <w:sz w:val="24"/>
          <w:szCs w:val="24"/>
        </w:rPr>
        <w:t>Иск удовлетворить</w:t>
      </w:r>
      <w:r w:rsidR="00040F81" w:rsidRPr="00E63EE3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E63EE3">
        <w:rPr>
          <w:rFonts w:ascii="Times New Roman" w:hAnsi="Times New Roman" w:cs="Times New Roman"/>
          <w:sz w:val="24"/>
          <w:szCs w:val="24"/>
        </w:rPr>
        <w:t>.</w:t>
      </w:r>
    </w:p>
    <w:p w:rsidR="00006A87" w:rsidRPr="00E63EE3" w:rsidRDefault="00006A87" w:rsidP="00E4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3EE3">
        <w:rPr>
          <w:rFonts w:ascii="Times New Roman" w:hAnsi="Times New Roman" w:cs="Times New Roman"/>
          <w:sz w:val="24"/>
          <w:szCs w:val="24"/>
        </w:rPr>
        <w:lastRenderedPageBreak/>
        <w:t xml:space="preserve">Взыскать </w:t>
      </w:r>
      <w:r w:rsidR="00F17A50" w:rsidRPr="00E63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FB59F3" w:rsidRPr="00E63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Немченко </w:t>
      </w:r>
      <w:r w:rsidR="00F976B7">
        <w:rPr>
          <w:rFonts w:ascii="Times New Roman" w:hAnsi="Times New Roman" w:cs="Times New Roman"/>
          <w:color w:val="000000" w:themeColor="text1"/>
          <w:sz w:val="24"/>
          <w:szCs w:val="24"/>
        </w:rPr>
        <w:t>Е.И.</w:t>
      </w:r>
      <w:r w:rsidR="00040612" w:rsidRPr="00E63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976B7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="00040612" w:rsidRPr="00E63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рождения,</w:t>
      </w:r>
      <w:r w:rsidR="00040612" w:rsidRPr="00E63EE3">
        <w:rPr>
          <w:rFonts w:ascii="Times New Roman" w:hAnsi="Times New Roman" w:cs="Times New Roman"/>
          <w:sz w:val="24"/>
          <w:szCs w:val="24"/>
        </w:rPr>
        <w:t xml:space="preserve"> </w:t>
      </w:r>
      <w:r w:rsidRPr="00E63EE3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="00E63EE3" w:rsidRPr="00E63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Государственного унитарного предприятия города Севастополя «Управляющая компания «Центр» </w:t>
      </w:r>
      <w:r w:rsidR="007007AE" w:rsidRPr="00E63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(ИНН </w:t>
      </w:r>
      <w:r w:rsidR="00E63EE3" w:rsidRPr="00E63EE3">
        <w:rPr>
          <w:rFonts w:ascii="Times New Roman" w:hAnsi="Times New Roman" w:cs="Times New Roman"/>
          <w:color w:val="000000" w:themeColor="text1"/>
          <w:sz w:val="24"/>
          <w:szCs w:val="24"/>
        </w:rPr>
        <w:t>9204548088</w:t>
      </w:r>
      <w:r w:rsidR="007007AE" w:rsidRPr="00E63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63EE3" w:rsidRPr="00E63EE3">
        <w:rPr>
          <w:rFonts w:ascii="Times New Roman" w:hAnsi="Times New Roman" w:cs="Times New Roman"/>
          <w:color w:val="000000" w:themeColor="text1"/>
          <w:sz w:val="24"/>
          <w:szCs w:val="24"/>
        </w:rPr>
        <w:t>ОГРН 1159204004464</w:t>
      </w:r>
      <w:r w:rsidRPr="00E63EE3">
        <w:rPr>
          <w:rFonts w:ascii="Times New Roman" w:hAnsi="Times New Roman" w:cs="Times New Roman"/>
          <w:color w:val="000000" w:themeColor="text1"/>
          <w:sz w:val="24"/>
          <w:szCs w:val="24"/>
        </w:rPr>
        <w:t>) задолженность по оплате услуг</w:t>
      </w:r>
      <w:r w:rsidR="00E63EE3" w:rsidRPr="00E63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Pr="00E63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3EE3" w:rsidRPr="00E63EE3">
        <w:rPr>
          <w:rStyle w:val="hps"/>
          <w:rFonts w:ascii="Times New Roman" w:hAnsi="Times New Roman"/>
          <w:sz w:val="24"/>
          <w:szCs w:val="24"/>
        </w:rPr>
        <w:t xml:space="preserve">обслуживанию и ремонту общего имущества многоквартирного дома </w:t>
      </w:r>
      <w:r w:rsidR="00F976B7">
        <w:rPr>
          <w:rStyle w:val="hps"/>
          <w:rFonts w:ascii="Times New Roman" w:hAnsi="Times New Roman"/>
          <w:sz w:val="24"/>
          <w:szCs w:val="24"/>
        </w:rPr>
        <w:t>АДРЕС</w:t>
      </w:r>
      <w:r w:rsidR="00E63EE3" w:rsidRPr="00E63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3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период с </w:t>
      </w:r>
      <w:r w:rsidR="00F17A50" w:rsidRPr="00E63EE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63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E63EE3" w:rsidRPr="00E63EE3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r w:rsidR="007D6CD6" w:rsidRPr="00E63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3EE3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E63EE3" w:rsidRPr="00E63EE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007AE" w:rsidRPr="00E63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3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по 31 </w:t>
      </w:r>
      <w:r w:rsidR="007D6CD6" w:rsidRPr="00E63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октября </w:t>
      </w:r>
      <w:r w:rsidRPr="00E63EE3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E63EE3" w:rsidRPr="00E63EE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63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</w:t>
      </w:r>
      <w:r w:rsidR="007D6CD6" w:rsidRPr="00E63EE3">
        <w:rPr>
          <w:rFonts w:ascii="Times New Roman" w:hAnsi="Times New Roman" w:cs="Times New Roman"/>
          <w:color w:val="000000" w:themeColor="text1"/>
          <w:sz w:val="24"/>
          <w:szCs w:val="24"/>
        </w:rPr>
        <w:t>сумме</w:t>
      </w:r>
      <w:r w:rsidRPr="00E63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3EE3">
        <w:rPr>
          <w:rFonts w:ascii="Times New Roman" w:hAnsi="Times New Roman" w:cs="Times New Roman"/>
          <w:color w:val="000000" w:themeColor="text1"/>
          <w:sz w:val="24"/>
          <w:szCs w:val="24"/>
        </w:rPr>
        <w:t>9 099,29 руб</w:t>
      </w:r>
      <w:r w:rsidR="00F17A50" w:rsidRPr="00E63E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05624" w:rsidRPr="00E63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судебные расходы по уплате </w:t>
      </w:r>
      <w:r w:rsidRPr="00E63EE3">
        <w:rPr>
          <w:rFonts w:ascii="Times New Roman" w:hAnsi="Times New Roman" w:cs="Times New Roman"/>
          <w:sz w:val="24"/>
          <w:szCs w:val="24"/>
        </w:rPr>
        <w:t>государственн</w:t>
      </w:r>
      <w:r w:rsidR="00C05624" w:rsidRPr="00E63EE3">
        <w:rPr>
          <w:rFonts w:ascii="Times New Roman" w:hAnsi="Times New Roman" w:cs="Times New Roman"/>
          <w:sz w:val="24"/>
          <w:szCs w:val="24"/>
        </w:rPr>
        <w:t>ой</w:t>
      </w:r>
      <w:r w:rsidRPr="00E63EE3">
        <w:rPr>
          <w:rFonts w:ascii="Times New Roman" w:hAnsi="Times New Roman" w:cs="Times New Roman"/>
          <w:sz w:val="24"/>
          <w:szCs w:val="24"/>
        </w:rPr>
        <w:t xml:space="preserve"> пошлин</w:t>
      </w:r>
      <w:r w:rsidR="00C05624" w:rsidRPr="00E63EE3">
        <w:rPr>
          <w:rFonts w:ascii="Times New Roman" w:hAnsi="Times New Roman" w:cs="Times New Roman"/>
          <w:sz w:val="24"/>
          <w:szCs w:val="24"/>
        </w:rPr>
        <w:t>ы</w:t>
      </w:r>
      <w:r w:rsidRPr="00E63EE3">
        <w:rPr>
          <w:rFonts w:ascii="Times New Roman" w:hAnsi="Times New Roman" w:cs="Times New Roman"/>
          <w:sz w:val="24"/>
          <w:szCs w:val="24"/>
        </w:rPr>
        <w:t xml:space="preserve"> в </w:t>
      </w:r>
      <w:r w:rsidR="00C05624" w:rsidRPr="00E63EE3">
        <w:rPr>
          <w:rFonts w:ascii="Times New Roman" w:hAnsi="Times New Roman" w:cs="Times New Roman"/>
          <w:sz w:val="24"/>
          <w:szCs w:val="24"/>
        </w:rPr>
        <w:t>сумме</w:t>
      </w:r>
      <w:r w:rsidRPr="00E63EE3">
        <w:rPr>
          <w:rFonts w:ascii="Times New Roman" w:hAnsi="Times New Roman" w:cs="Times New Roman"/>
          <w:sz w:val="24"/>
          <w:szCs w:val="24"/>
        </w:rPr>
        <w:t xml:space="preserve"> </w:t>
      </w:r>
      <w:r w:rsidR="00E63EE3">
        <w:rPr>
          <w:rFonts w:ascii="Times New Roman" w:hAnsi="Times New Roman" w:cs="Times New Roman"/>
          <w:sz w:val="24"/>
          <w:szCs w:val="24"/>
        </w:rPr>
        <w:t>363,97</w:t>
      </w:r>
      <w:proofErr w:type="gramEnd"/>
      <w:r w:rsidR="00E63EE3">
        <w:rPr>
          <w:rFonts w:ascii="Times New Roman" w:hAnsi="Times New Roman" w:cs="Times New Roman"/>
          <w:sz w:val="24"/>
          <w:szCs w:val="24"/>
        </w:rPr>
        <w:t xml:space="preserve"> </w:t>
      </w:r>
      <w:r w:rsidR="00121C65" w:rsidRPr="00E63EE3">
        <w:rPr>
          <w:rFonts w:ascii="Times New Roman" w:hAnsi="Times New Roman" w:cs="Times New Roman"/>
          <w:sz w:val="24"/>
          <w:szCs w:val="24"/>
        </w:rPr>
        <w:t>руб.</w:t>
      </w:r>
      <w:r w:rsidR="00C05624" w:rsidRPr="00E63EE3">
        <w:rPr>
          <w:rFonts w:ascii="Times New Roman" w:hAnsi="Times New Roman" w:cs="Times New Roman"/>
          <w:sz w:val="24"/>
          <w:szCs w:val="24"/>
        </w:rPr>
        <w:t xml:space="preserve">, а всего – </w:t>
      </w:r>
      <w:r w:rsidR="00E63EE3">
        <w:rPr>
          <w:rFonts w:ascii="Times New Roman" w:hAnsi="Times New Roman" w:cs="Times New Roman"/>
          <w:sz w:val="24"/>
          <w:szCs w:val="24"/>
        </w:rPr>
        <w:t>9 463,26</w:t>
      </w:r>
      <w:r w:rsidR="00C05624" w:rsidRPr="00E63EE3">
        <w:rPr>
          <w:rFonts w:ascii="Times New Roman" w:hAnsi="Times New Roman" w:cs="Times New Roman"/>
          <w:sz w:val="24"/>
          <w:szCs w:val="24"/>
        </w:rPr>
        <w:t xml:space="preserve"> руб.</w:t>
      </w:r>
      <w:r w:rsidR="00F17A50" w:rsidRPr="00E63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F81" w:rsidRPr="00E63EE3" w:rsidRDefault="00040F81" w:rsidP="00E4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EE3">
        <w:rPr>
          <w:rFonts w:ascii="Times New Roman" w:hAnsi="Times New Roman" w:cs="Times New Roman"/>
          <w:sz w:val="24"/>
          <w:szCs w:val="24"/>
        </w:rPr>
        <w:t>В удовлетворении остальной части иска отказать.</w:t>
      </w:r>
    </w:p>
    <w:p w:rsidR="00040612" w:rsidRPr="00E63EE3" w:rsidRDefault="00040612" w:rsidP="00E44B20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E63EE3">
        <w:rPr>
          <w:sz w:val="24"/>
          <w:szCs w:val="24"/>
        </w:rPr>
        <w:t>Решение может быть обжаловано в Ленинский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040612" w:rsidRPr="00040612" w:rsidRDefault="00040612" w:rsidP="00E44B20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E63EE3">
        <w:rPr>
          <w:sz w:val="24"/>
          <w:szCs w:val="24"/>
        </w:rPr>
        <w:t>Лица, участвующие в</w:t>
      </w:r>
      <w:r w:rsidRPr="00040612">
        <w:rPr>
          <w:sz w:val="24"/>
          <w:szCs w:val="24"/>
        </w:rPr>
        <w:t xml:space="preserve">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- в течение трех дней, лицами, не присутствующими в судебном заседании - в течение пятнадцати дней со дня объявления резолютивной части решения.</w:t>
      </w:r>
    </w:p>
    <w:p w:rsidR="00006A87" w:rsidRPr="00040612" w:rsidRDefault="00006A87" w:rsidP="00E44B2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05624" w:rsidRDefault="00C05624" w:rsidP="00E44B2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06A87" w:rsidRPr="00040612" w:rsidRDefault="00006A87" w:rsidP="00E44B2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40612">
        <w:rPr>
          <w:rFonts w:ascii="Times New Roman" w:hAnsi="Times New Roman"/>
          <w:sz w:val="24"/>
          <w:szCs w:val="24"/>
        </w:rPr>
        <w:t>Мировой судья – подпись</w:t>
      </w:r>
    </w:p>
    <w:p w:rsidR="00006A87" w:rsidRPr="00040612" w:rsidRDefault="00006A87" w:rsidP="00E44B2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06A87" w:rsidRPr="00040612" w:rsidRDefault="00006A87" w:rsidP="00E44B2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40612">
        <w:rPr>
          <w:rFonts w:ascii="Times New Roman" w:hAnsi="Times New Roman"/>
          <w:sz w:val="24"/>
          <w:szCs w:val="24"/>
        </w:rPr>
        <w:t>Копия верна.</w:t>
      </w:r>
    </w:p>
    <w:p w:rsidR="00006A87" w:rsidRPr="00040612" w:rsidRDefault="00E63EE3" w:rsidP="00E44B2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м</w:t>
      </w:r>
      <w:r w:rsidR="00006A87" w:rsidRPr="00040612">
        <w:rPr>
          <w:rFonts w:ascii="Times New Roman" w:hAnsi="Times New Roman"/>
          <w:sz w:val="24"/>
          <w:szCs w:val="24"/>
        </w:rPr>
        <w:t>ирово</w:t>
      </w:r>
      <w:r>
        <w:rPr>
          <w:rFonts w:ascii="Times New Roman" w:hAnsi="Times New Roman"/>
          <w:sz w:val="24"/>
          <w:szCs w:val="24"/>
        </w:rPr>
        <w:t>го</w:t>
      </w:r>
      <w:r w:rsidR="00006A87" w:rsidRPr="00040612">
        <w:rPr>
          <w:rFonts w:ascii="Times New Roman" w:hAnsi="Times New Roman"/>
          <w:sz w:val="24"/>
          <w:szCs w:val="24"/>
        </w:rPr>
        <w:t xml:space="preserve"> судь</w:t>
      </w:r>
      <w:r>
        <w:rPr>
          <w:rFonts w:ascii="Times New Roman" w:hAnsi="Times New Roman"/>
          <w:sz w:val="24"/>
          <w:szCs w:val="24"/>
        </w:rPr>
        <w:t>и</w:t>
      </w:r>
      <w:r w:rsidR="00006A87" w:rsidRPr="00040612">
        <w:rPr>
          <w:rFonts w:ascii="Times New Roman" w:hAnsi="Times New Roman"/>
          <w:sz w:val="24"/>
          <w:szCs w:val="24"/>
        </w:rPr>
        <w:t xml:space="preserve"> </w:t>
      </w:r>
    </w:p>
    <w:p w:rsidR="00006A87" w:rsidRPr="00040612" w:rsidRDefault="00006A87" w:rsidP="00E44B2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40612">
        <w:rPr>
          <w:rFonts w:ascii="Times New Roman" w:hAnsi="Times New Roman"/>
          <w:sz w:val="24"/>
          <w:szCs w:val="24"/>
        </w:rPr>
        <w:t xml:space="preserve">Ленинского судебного района </w:t>
      </w:r>
    </w:p>
    <w:p w:rsidR="009746EF" w:rsidRDefault="00006A87" w:rsidP="00E44B2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40612">
        <w:rPr>
          <w:rFonts w:ascii="Times New Roman" w:hAnsi="Times New Roman"/>
          <w:sz w:val="24"/>
          <w:szCs w:val="24"/>
        </w:rPr>
        <w:t>г. Севастополя судебного участка № 1</w:t>
      </w:r>
      <w:r w:rsidR="00E63EE3">
        <w:rPr>
          <w:rFonts w:ascii="Times New Roman" w:hAnsi="Times New Roman"/>
          <w:sz w:val="24"/>
          <w:szCs w:val="24"/>
        </w:rPr>
        <w:t>4</w:t>
      </w:r>
      <w:r w:rsidRPr="00040612">
        <w:rPr>
          <w:rFonts w:ascii="Times New Roman" w:hAnsi="Times New Roman"/>
          <w:sz w:val="24"/>
          <w:szCs w:val="24"/>
        </w:rPr>
        <w:tab/>
      </w:r>
      <w:r w:rsidRPr="00040612">
        <w:rPr>
          <w:rFonts w:ascii="Times New Roman" w:hAnsi="Times New Roman"/>
          <w:sz w:val="24"/>
          <w:szCs w:val="24"/>
        </w:rPr>
        <w:tab/>
      </w:r>
      <w:r w:rsidRPr="00040612">
        <w:rPr>
          <w:rFonts w:ascii="Times New Roman" w:hAnsi="Times New Roman"/>
          <w:sz w:val="24"/>
          <w:szCs w:val="24"/>
        </w:rPr>
        <w:tab/>
      </w:r>
      <w:r w:rsidRPr="00040612">
        <w:rPr>
          <w:rFonts w:ascii="Times New Roman" w:hAnsi="Times New Roman"/>
          <w:sz w:val="24"/>
          <w:szCs w:val="24"/>
        </w:rPr>
        <w:tab/>
        <w:t xml:space="preserve">                  М.В. Рубан</w:t>
      </w:r>
    </w:p>
    <w:p w:rsidR="00E44B20" w:rsidRDefault="00E44B20" w:rsidP="00E44B2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44B20" w:rsidRDefault="00E44B20" w:rsidP="00E44B20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E44B20" w:rsidRDefault="00E44B20" w:rsidP="00E44B20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21697">
        <w:rPr>
          <w:rFonts w:ascii="Times New Roman" w:hAnsi="Times New Roman" w:cs="Times New Roman"/>
          <w:sz w:val="20"/>
          <w:szCs w:val="20"/>
        </w:rPr>
        <w:t xml:space="preserve">Мотивированное решение изготовлено </w:t>
      </w:r>
      <w:r>
        <w:rPr>
          <w:rFonts w:ascii="Times New Roman" w:hAnsi="Times New Roman" w:cs="Times New Roman"/>
          <w:sz w:val="20"/>
          <w:szCs w:val="20"/>
        </w:rPr>
        <w:t>07</w:t>
      </w:r>
      <w:r w:rsidRPr="00821697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821697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821697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E44B20" w:rsidRPr="00821697" w:rsidRDefault="00E44B20" w:rsidP="00E44B20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порядке </w:t>
      </w:r>
      <w:proofErr w:type="gramStart"/>
      <w:r>
        <w:rPr>
          <w:rFonts w:ascii="Times New Roman" w:hAnsi="Times New Roman" w:cs="Times New Roman"/>
          <w:sz w:val="20"/>
          <w:szCs w:val="20"/>
        </w:rPr>
        <w:t>ч</w:t>
      </w:r>
      <w:proofErr w:type="gramEnd"/>
      <w:r>
        <w:rPr>
          <w:rFonts w:ascii="Times New Roman" w:hAnsi="Times New Roman" w:cs="Times New Roman"/>
          <w:sz w:val="20"/>
          <w:szCs w:val="20"/>
        </w:rPr>
        <w:t>.5 ст.199 ГПК РФ</w:t>
      </w:r>
    </w:p>
    <w:p w:rsidR="00E44B20" w:rsidRDefault="00E44B20" w:rsidP="00E44B20">
      <w:pPr>
        <w:spacing w:after="0" w:line="240" w:lineRule="auto"/>
        <w:ind w:firstLine="708"/>
        <w:rPr>
          <w:sz w:val="24"/>
          <w:szCs w:val="24"/>
        </w:rPr>
      </w:pPr>
    </w:p>
    <w:sectPr w:rsidR="00E44B20" w:rsidSect="00E44B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006A87"/>
    <w:rsid w:val="00006A87"/>
    <w:rsid w:val="00040612"/>
    <w:rsid w:val="00040F81"/>
    <w:rsid w:val="000D32EB"/>
    <w:rsid w:val="00104D73"/>
    <w:rsid w:val="00121C65"/>
    <w:rsid w:val="00175D21"/>
    <w:rsid w:val="0018109A"/>
    <w:rsid w:val="00184690"/>
    <w:rsid w:val="001C2FE2"/>
    <w:rsid w:val="001E3069"/>
    <w:rsid w:val="002474EF"/>
    <w:rsid w:val="00267E5E"/>
    <w:rsid w:val="00283389"/>
    <w:rsid w:val="003374BB"/>
    <w:rsid w:val="00365955"/>
    <w:rsid w:val="003774A5"/>
    <w:rsid w:val="003C2193"/>
    <w:rsid w:val="003E32ED"/>
    <w:rsid w:val="0040705B"/>
    <w:rsid w:val="00414670"/>
    <w:rsid w:val="00420107"/>
    <w:rsid w:val="0042083B"/>
    <w:rsid w:val="00434F19"/>
    <w:rsid w:val="004512AE"/>
    <w:rsid w:val="00460C3C"/>
    <w:rsid w:val="00497E71"/>
    <w:rsid w:val="004E062A"/>
    <w:rsid w:val="004F49AB"/>
    <w:rsid w:val="00500612"/>
    <w:rsid w:val="005152BB"/>
    <w:rsid w:val="005F72E6"/>
    <w:rsid w:val="0060728C"/>
    <w:rsid w:val="007007AE"/>
    <w:rsid w:val="007D6CD6"/>
    <w:rsid w:val="008B0AD8"/>
    <w:rsid w:val="00933A54"/>
    <w:rsid w:val="009746EF"/>
    <w:rsid w:val="009E676E"/>
    <w:rsid w:val="00A5712F"/>
    <w:rsid w:val="00B0004E"/>
    <w:rsid w:val="00B26675"/>
    <w:rsid w:val="00B3008B"/>
    <w:rsid w:val="00B86838"/>
    <w:rsid w:val="00BD4E81"/>
    <w:rsid w:val="00C05624"/>
    <w:rsid w:val="00C85394"/>
    <w:rsid w:val="00C93119"/>
    <w:rsid w:val="00C95029"/>
    <w:rsid w:val="00D17605"/>
    <w:rsid w:val="00D3569C"/>
    <w:rsid w:val="00D8122A"/>
    <w:rsid w:val="00E06895"/>
    <w:rsid w:val="00E44B20"/>
    <w:rsid w:val="00E63EE3"/>
    <w:rsid w:val="00E800B2"/>
    <w:rsid w:val="00E81513"/>
    <w:rsid w:val="00E939D1"/>
    <w:rsid w:val="00F17A50"/>
    <w:rsid w:val="00F976B7"/>
    <w:rsid w:val="00FB59F3"/>
    <w:rsid w:val="00FF07BB"/>
    <w:rsid w:val="00FF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a0"/>
    <w:link w:val="20"/>
    <w:rsid w:val="000406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0612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rsid w:val="00FB59F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ps">
    <w:name w:val="hps"/>
    <w:rsid w:val="00FB59F3"/>
    <w:rPr>
      <w:rFonts w:cs="Times New Roman"/>
    </w:rPr>
  </w:style>
  <w:style w:type="paragraph" w:customStyle="1" w:styleId="22">
    <w:name w:val="Основной текст 22"/>
    <w:basedOn w:val="a"/>
    <w:rsid w:val="00E44B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E44B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a0"/>
    <w:uiPriority w:val="99"/>
    <w:rsid w:val="00B0004E"/>
    <w:rPr>
      <w:rFonts w:cs="Times New Roman"/>
    </w:rPr>
  </w:style>
  <w:style w:type="character" w:styleId="a6">
    <w:name w:val="Hyperlink"/>
    <w:basedOn w:val="a0"/>
    <w:uiPriority w:val="99"/>
    <w:rsid w:val="00B0004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dact.ru/law/zhk-rf/razdel-vii/statia-158/?marker=fdoctl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cp:lastPrinted>2016-11-16T14:03:00Z</cp:lastPrinted>
  <dcterms:created xsi:type="dcterms:W3CDTF">2017-03-10T07:30:00Z</dcterms:created>
  <dcterms:modified xsi:type="dcterms:W3CDTF">2017-04-08T12:34:00Z</dcterms:modified>
</cp:coreProperties>
</file>