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51" w:rsidRPr="00756202" w:rsidRDefault="00551C51" w:rsidP="00F33FE6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756202">
        <w:rPr>
          <w:rFonts w:ascii="Times New Roman" w:hAnsi="Times New Roman"/>
          <w:sz w:val="28"/>
          <w:szCs w:val="28"/>
        </w:rPr>
        <w:t xml:space="preserve">Дело № </w:t>
      </w:r>
      <w:r w:rsidRPr="00756202">
        <w:rPr>
          <w:rFonts w:ascii="Times New Roman" w:hAnsi="Times New Roman"/>
          <w:color w:val="0000FF"/>
          <w:sz w:val="28"/>
          <w:szCs w:val="28"/>
        </w:rPr>
        <w:t>02-0011/14/2017</w:t>
      </w:r>
    </w:p>
    <w:p w:rsidR="00551C51" w:rsidRPr="00756202" w:rsidRDefault="00551C51" w:rsidP="00F33FE6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5620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56202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551C51" w:rsidRPr="00756202" w:rsidRDefault="00551C51" w:rsidP="00F33FE6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56202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551C51" w:rsidRPr="00756202" w:rsidRDefault="00551C51" w:rsidP="00F33FE6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56202">
        <w:rPr>
          <w:rFonts w:ascii="Times New Roman" w:hAnsi="Times New Roman"/>
          <w:b/>
          <w:sz w:val="28"/>
          <w:szCs w:val="28"/>
        </w:rPr>
        <w:t>(полный текст)</w:t>
      </w:r>
    </w:p>
    <w:p w:rsidR="00551C51" w:rsidRPr="00756202" w:rsidRDefault="00551C51" w:rsidP="00F33FE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51C51" w:rsidRPr="00756202" w:rsidRDefault="00551C51" w:rsidP="00F33FE6">
      <w:pPr>
        <w:spacing w:after="0" w:line="240" w:lineRule="auto"/>
        <w:ind w:right="-7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756202">
        <w:rPr>
          <w:rFonts w:ascii="Times New Roman" w:hAnsi="Times New Roman"/>
          <w:color w:val="0000FF"/>
          <w:sz w:val="28"/>
          <w:szCs w:val="28"/>
        </w:rPr>
        <w:t>13 февраля 2017</w:t>
      </w:r>
      <w:r w:rsidRPr="00756202">
        <w:rPr>
          <w:rFonts w:ascii="Times New Roman" w:hAnsi="Times New Roman"/>
          <w:sz w:val="28"/>
          <w:szCs w:val="28"/>
        </w:rPr>
        <w:t xml:space="preserve"> года Мировой судья судебного участка №14 Ленинского судебного района города Севастополя</w:t>
      </w:r>
      <w:r w:rsidRPr="007562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56202">
        <w:rPr>
          <w:rFonts w:ascii="Times New Roman" w:hAnsi="Times New Roman"/>
          <w:bCs/>
          <w:sz w:val="28"/>
          <w:szCs w:val="28"/>
        </w:rPr>
        <w:t>Селивёрстова Е.Д.,</w:t>
      </w:r>
      <w:r w:rsidRPr="0075620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51C51" w:rsidRPr="00756202" w:rsidRDefault="00551C51" w:rsidP="00F33FE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202">
        <w:rPr>
          <w:rFonts w:ascii="Times New Roman" w:hAnsi="Times New Roman"/>
          <w:sz w:val="28"/>
          <w:szCs w:val="28"/>
        </w:rPr>
        <w:t>при секретаре – Лысенко Ю.С.,</w:t>
      </w:r>
    </w:p>
    <w:p w:rsidR="00551C51" w:rsidRPr="00756202" w:rsidRDefault="00551C51" w:rsidP="00F33FE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202">
        <w:rPr>
          <w:rStyle w:val="taj"/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Государственного унитарного предприятия Севастополя «Управляющая компания «Центр» к </w:t>
      </w:r>
      <w:proofErr w:type="spellStart"/>
      <w:r w:rsidRPr="00756202">
        <w:rPr>
          <w:rStyle w:val="taj"/>
          <w:rFonts w:ascii="Times New Roman" w:hAnsi="Times New Roman"/>
          <w:sz w:val="28"/>
          <w:szCs w:val="28"/>
        </w:rPr>
        <w:t>Кутько</w:t>
      </w:r>
      <w:proofErr w:type="spellEnd"/>
      <w:r w:rsidRPr="00756202">
        <w:rPr>
          <w:rStyle w:val="taj"/>
          <w:rFonts w:ascii="Times New Roman" w:hAnsi="Times New Roman"/>
          <w:sz w:val="28"/>
          <w:szCs w:val="28"/>
        </w:rPr>
        <w:t xml:space="preserve"> </w:t>
      </w:r>
      <w:r w:rsidR="000C5AEF">
        <w:rPr>
          <w:rStyle w:val="taj"/>
          <w:rFonts w:ascii="Times New Roman" w:hAnsi="Times New Roman"/>
          <w:sz w:val="28"/>
          <w:szCs w:val="28"/>
        </w:rPr>
        <w:t>В.П.</w:t>
      </w:r>
      <w:r w:rsidRPr="00756202">
        <w:rPr>
          <w:rStyle w:val="taj"/>
          <w:rFonts w:ascii="Times New Roman" w:hAnsi="Times New Roman"/>
          <w:sz w:val="28"/>
          <w:szCs w:val="28"/>
        </w:rPr>
        <w:t xml:space="preserve">, Малышевой </w:t>
      </w:r>
      <w:r w:rsidR="000C5AEF">
        <w:rPr>
          <w:rStyle w:val="taj"/>
          <w:rFonts w:ascii="Times New Roman" w:hAnsi="Times New Roman"/>
          <w:sz w:val="28"/>
          <w:szCs w:val="28"/>
        </w:rPr>
        <w:t>Н.В.</w:t>
      </w:r>
      <w:r w:rsidRPr="00756202">
        <w:rPr>
          <w:rStyle w:val="taj"/>
          <w:rFonts w:ascii="Times New Roman" w:hAnsi="Times New Roman"/>
          <w:sz w:val="28"/>
          <w:szCs w:val="28"/>
        </w:rPr>
        <w:t xml:space="preserve"> о взыскании задолженности за услуги по обслуживанию и ремонту общего имущества многоквартирного дома, -</w:t>
      </w:r>
    </w:p>
    <w:p w:rsidR="00551C51" w:rsidRPr="00756202" w:rsidRDefault="00551C51" w:rsidP="00F33FE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51C51" w:rsidRPr="00756202" w:rsidRDefault="00551C51" w:rsidP="00F33FE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756202">
        <w:rPr>
          <w:rFonts w:ascii="Times New Roman" w:hAnsi="Times New Roman"/>
          <w:sz w:val="28"/>
          <w:szCs w:val="28"/>
        </w:rPr>
        <w:t>УСТАНОВИЛ:</w:t>
      </w:r>
    </w:p>
    <w:p w:rsidR="00551C51" w:rsidRPr="00756202" w:rsidRDefault="00551C51" w:rsidP="00F33FE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51C51" w:rsidRPr="000321EE" w:rsidRDefault="00551C51" w:rsidP="00F33FE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21EE">
        <w:rPr>
          <w:rFonts w:ascii="Times New Roman" w:hAnsi="Times New Roman"/>
          <w:sz w:val="28"/>
          <w:szCs w:val="28"/>
        </w:rPr>
        <w:t xml:space="preserve">11 января 2017 года истец Государственное унитарное предприятие Севастополя «Управляющая компания «Центр» (далее по тексту – Центр) обратилось в суд с иском, в котором просит взыскать задолженность с ответчиков за предоставленные услуги по обслуживанию и ремонту общего имущества многоквартирного дома </w:t>
      </w:r>
      <w:r w:rsidR="0034786E">
        <w:rPr>
          <w:rFonts w:ascii="Times New Roman" w:hAnsi="Times New Roman"/>
          <w:sz w:val="28"/>
          <w:szCs w:val="28"/>
        </w:rPr>
        <w:t>АДРЕС</w:t>
      </w:r>
      <w:r w:rsidRPr="000321EE">
        <w:rPr>
          <w:rFonts w:ascii="Times New Roman" w:hAnsi="Times New Roman"/>
          <w:sz w:val="28"/>
          <w:szCs w:val="28"/>
        </w:rPr>
        <w:t xml:space="preserve"> за период с 01.03.2015 по 31.08.2016 в размере 6 497,34 руб. Исковые требования мотивированы тем, что ответчики проживают в доме</w:t>
      </w:r>
      <w:proofErr w:type="gramEnd"/>
      <w:r w:rsidRPr="000321EE">
        <w:rPr>
          <w:rFonts w:ascii="Times New Roman" w:hAnsi="Times New Roman"/>
          <w:sz w:val="28"/>
          <w:szCs w:val="28"/>
        </w:rPr>
        <w:t xml:space="preserve"> </w:t>
      </w:r>
      <w:r w:rsidR="0034786E">
        <w:rPr>
          <w:rFonts w:ascii="Times New Roman" w:hAnsi="Times New Roman"/>
          <w:sz w:val="28"/>
          <w:szCs w:val="28"/>
        </w:rPr>
        <w:t>АДРЕС</w:t>
      </w:r>
      <w:r w:rsidRPr="000321EE">
        <w:rPr>
          <w:rFonts w:ascii="Times New Roman" w:hAnsi="Times New Roman"/>
          <w:sz w:val="28"/>
          <w:szCs w:val="28"/>
        </w:rPr>
        <w:t xml:space="preserve">, который входит в зону обслуживания Центра, на основании Распоряжения Правительства Севастополя от 26.02.2015 №89-РП «Об определении зон обслуживания многоквартирных домов на территории города Севастополя», а также на основании лицензии №108 от 09.09.2016  передан в их управление. </w:t>
      </w:r>
    </w:p>
    <w:p w:rsidR="00551C51" w:rsidRPr="000321EE" w:rsidRDefault="00551C51" w:rsidP="00F33FE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21EE">
        <w:rPr>
          <w:rFonts w:ascii="Times New Roman" w:hAnsi="Times New Roman"/>
          <w:sz w:val="28"/>
          <w:szCs w:val="28"/>
        </w:rPr>
        <w:t xml:space="preserve">Ссылаясь на то, что ответчики свои обязательства не исполняют надлежащим  образом, и поскольку сумма задолженности до настоящего времени ответчиками не погашена, просит взыскать в пользу Центра с </w:t>
      </w:r>
      <w:proofErr w:type="spellStart"/>
      <w:r w:rsidRPr="000321EE">
        <w:rPr>
          <w:rFonts w:ascii="Times New Roman" w:hAnsi="Times New Roman"/>
          <w:sz w:val="28"/>
          <w:szCs w:val="28"/>
        </w:rPr>
        <w:t>Кутько</w:t>
      </w:r>
      <w:proofErr w:type="spellEnd"/>
      <w:r w:rsidRPr="000321EE">
        <w:rPr>
          <w:rFonts w:ascii="Times New Roman" w:hAnsi="Times New Roman"/>
          <w:sz w:val="28"/>
          <w:szCs w:val="28"/>
        </w:rPr>
        <w:t xml:space="preserve"> В.Н., Малышевой Н.В. солидарно сумму задолженности за предоставленные услуги по обслуживанию и ремонту общего имущества многоквартирного дома в размере 6 497,34 руб., а так же расходы на оплату госпошлины в</w:t>
      </w:r>
      <w:proofErr w:type="gramEnd"/>
      <w:r w:rsidRPr="000321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21EE">
        <w:rPr>
          <w:rFonts w:ascii="Times New Roman" w:hAnsi="Times New Roman"/>
          <w:sz w:val="28"/>
          <w:szCs w:val="28"/>
        </w:rPr>
        <w:t>размере</w:t>
      </w:r>
      <w:proofErr w:type="gramEnd"/>
      <w:r w:rsidRPr="000321EE">
        <w:rPr>
          <w:rFonts w:ascii="Times New Roman" w:hAnsi="Times New Roman"/>
          <w:sz w:val="28"/>
          <w:szCs w:val="28"/>
        </w:rPr>
        <w:t xml:space="preserve"> 400 руб. </w:t>
      </w:r>
    </w:p>
    <w:p w:rsidR="00551C51" w:rsidRPr="000321EE" w:rsidRDefault="00551C51" w:rsidP="00F33FE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21EE">
        <w:rPr>
          <w:rFonts w:ascii="Times New Roman" w:hAnsi="Times New Roman"/>
          <w:sz w:val="28"/>
          <w:szCs w:val="28"/>
        </w:rPr>
        <w:t>В судебном заседании представитель Центра Сероштан Н.М. требования поддержала в полном объеме по основаниям, изложенным в иске, а также пояснила, что ответчики на протяжении длительного времени не в полном объеме вносят оплату за обслуживание и ремонт общего имущества многоквартирного дома, а именно за период с 01.03.2015 по 31.08.2016.</w:t>
      </w:r>
    </w:p>
    <w:p w:rsidR="00551C51" w:rsidRPr="000321EE" w:rsidRDefault="00551C51" w:rsidP="00F33FE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21EE">
        <w:rPr>
          <w:rFonts w:ascii="Times New Roman" w:hAnsi="Times New Roman"/>
          <w:sz w:val="28"/>
          <w:szCs w:val="28"/>
        </w:rPr>
        <w:t xml:space="preserve">Ответчик </w:t>
      </w:r>
      <w:proofErr w:type="spellStart"/>
      <w:r w:rsidRPr="000321EE">
        <w:rPr>
          <w:rFonts w:ascii="Times New Roman" w:hAnsi="Times New Roman"/>
          <w:sz w:val="28"/>
          <w:szCs w:val="28"/>
        </w:rPr>
        <w:t>Кутько</w:t>
      </w:r>
      <w:proofErr w:type="spellEnd"/>
      <w:r w:rsidRPr="000321EE">
        <w:rPr>
          <w:rFonts w:ascii="Times New Roman" w:hAnsi="Times New Roman"/>
          <w:sz w:val="28"/>
          <w:szCs w:val="28"/>
        </w:rPr>
        <w:t xml:space="preserve"> В.П. и его представитель по устному ходатайству </w:t>
      </w:r>
      <w:proofErr w:type="spellStart"/>
      <w:r w:rsidRPr="000321EE">
        <w:rPr>
          <w:rFonts w:ascii="Times New Roman" w:hAnsi="Times New Roman"/>
          <w:sz w:val="28"/>
          <w:szCs w:val="28"/>
        </w:rPr>
        <w:t>Полудёнов</w:t>
      </w:r>
      <w:proofErr w:type="spellEnd"/>
      <w:r w:rsidRPr="000321EE">
        <w:rPr>
          <w:rFonts w:ascii="Times New Roman" w:hAnsi="Times New Roman"/>
          <w:sz w:val="28"/>
          <w:szCs w:val="28"/>
        </w:rPr>
        <w:t xml:space="preserve"> Д.В. заявленные исковые требования не признали, пояснив, что </w:t>
      </w:r>
      <w:r>
        <w:rPr>
          <w:rFonts w:ascii="Times New Roman" w:hAnsi="Times New Roman"/>
          <w:sz w:val="28"/>
          <w:szCs w:val="28"/>
        </w:rPr>
        <w:t xml:space="preserve">договор у Центра на обслуживание дома </w:t>
      </w:r>
      <w:r w:rsidR="000C5AEF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отсутствует, </w:t>
      </w:r>
      <w:r w:rsidRPr="000321EE">
        <w:rPr>
          <w:rFonts w:ascii="Times New Roman" w:hAnsi="Times New Roman"/>
          <w:sz w:val="28"/>
          <w:szCs w:val="28"/>
        </w:rPr>
        <w:t>качество предоставляемых услуг Центр</w:t>
      </w:r>
      <w:r>
        <w:rPr>
          <w:rFonts w:ascii="Times New Roman" w:hAnsi="Times New Roman"/>
          <w:sz w:val="28"/>
          <w:szCs w:val="28"/>
        </w:rPr>
        <w:t>ом</w:t>
      </w:r>
      <w:r w:rsidRPr="000321EE">
        <w:rPr>
          <w:rFonts w:ascii="Times New Roman" w:hAnsi="Times New Roman"/>
          <w:sz w:val="28"/>
          <w:szCs w:val="28"/>
        </w:rPr>
        <w:t xml:space="preserve"> не соответствует требованиям законодательства, о чем свидетельствуют представленные фотографии при</w:t>
      </w:r>
      <w:r>
        <w:rPr>
          <w:rFonts w:ascii="Times New Roman" w:hAnsi="Times New Roman"/>
          <w:sz w:val="28"/>
          <w:szCs w:val="28"/>
        </w:rPr>
        <w:t xml:space="preserve">домовой территории. </w:t>
      </w:r>
      <w:r w:rsidRPr="000321EE">
        <w:rPr>
          <w:rFonts w:ascii="Times New Roman" w:hAnsi="Times New Roman"/>
          <w:sz w:val="28"/>
          <w:szCs w:val="28"/>
        </w:rPr>
        <w:t xml:space="preserve">При этом ответчик указал, что он неоднократно обращался с заявлениями к Центру по некачественному обслуживанию многоквартирного дома </w:t>
      </w:r>
      <w:r w:rsidR="000C5AEF">
        <w:rPr>
          <w:rFonts w:ascii="Times New Roman" w:hAnsi="Times New Roman"/>
          <w:sz w:val="28"/>
          <w:szCs w:val="28"/>
        </w:rPr>
        <w:t>АДРЕС</w:t>
      </w:r>
      <w:r w:rsidRPr="000321EE">
        <w:rPr>
          <w:rFonts w:ascii="Times New Roman" w:hAnsi="Times New Roman"/>
          <w:sz w:val="28"/>
          <w:szCs w:val="28"/>
        </w:rPr>
        <w:t xml:space="preserve">, однако ответ им не получен, доказательств </w:t>
      </w:r>
      <w:r w:rsidRPr="000321EE">
        <w:rPr>
          <w:rFonts w:ascii="Times New Roman" w:hAnsi="Times New Roman"/>
          <w:sz w:val="28"/>
          <w:szCs w:val="28"/>
        </w:rPr>
        <w:lastRenderedPageBreak/>
        <w:t>надлежащего качества предоставления коммунальных услуг истцом не представлено, в связи с чем, просил в удовлетворении исковых требований отказать в полном объеме.</w:t>
      </w:r>
    </w:p>
    <w:p w:rsidR="00551C51" w:rsidRPr="000321EE" w:rsidRDefault="00551C51" w:rsidP="00F33FE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21EE">
        <w:rPr>
          <w:rFonts w:ascii="Times New Roman" w:hAnsi="Times New Roman"/>
          <w:sz w:val="28"/>
          <w:szCs w:val="28"/>
        </w:rPr>
        <w:t xml:space="preserve">Ответчик Малышева Н.В., надлежащим образом уведомленная о месте и времени проведения судебного заседания, в суд не прибыла,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321EE">
        <w:rPr>
          <w:rFonts w:ascii="Times New Roman" w:hAnsi="Times New Roman"/>
          <w:sz w:val="28"/>
          <w:szCs w:val="28"/>
        </w:rPr>
        <w:t>причинах неявки суду не сообщила, заявлений о рассмотрении дела в ее отсутствие суду не подавала.</w:t>
      </w:r>
    </w:p>
    <w:p w:rsidR="00551C51" w:rsidRPr="000321EE" w:rsidRDefault="00551C51" w:rsidP="00F33FE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21EE">
        <w:rPr>
          <w:rFonts w:ascii="Times New Roman" w:hAnsi="Times New Roman"/>
          <w:sz w:val="28"/>
          <w:szCs w:val="28"/>
        </w:rPr>
        <w:t xml:space="preserve">Исходя из положений </w:t>
      </w:r>
      <w:proofErr w:type="gramStart"/>
      <w:r w:rsidRPr="000321EE">
        <w:rPr>
          <w:rFonts w:ascii="Times New Roman" w:hAnsi="Times New Roman"/>
          <w:sz w:val="28"/>
          <w:szCs w:val="28"/>
        </w:rPr>
        <w:t>ч</w:t>
      </w:r>
      <w:proofErr w:type="gramEnd"/>
      <w:r w:rsidRPr="000321EE">
        <w:rPr>
          <w:rFonts w:ascii="Times New Roman" w:hAnsi="Times New Roman"/>
          <w:sz w:val="28"/>
          <w:szCs w:val="28"/>
        </w:rPr>
        <w:t xml:space="preserve">. 3 ст. 167 ГПК РФ суд счел возможным рассмотреть дело в отсутствие </w:t>
      </w:r>
      <w:proofErr w:type="spellStart"/>
      <w:r w:rsidRPr="000321EE">
        <w:rPr>
          <w:rFonts w:ascii="Times New Roman" w:hAnsi="Times New Roman"/>
          <w:sz w:val="28"/>
          <w:szCs w:val="28"/>
        </w:rPr>
        <w:t>неявившегося</w:t>
      </w:r>
      <w:proofErr w:type="spellEnd"/>
      <w:r w:rsidRPr="000321EE">
        <w:rPr>
          <w:rFonts w:ascii="Times New Roman" w:hAnsi="Times New Roman"/>
          <w:sz w:val="28"/>
          <w:szCs w:val="28"/>
        </w:rPr>
        <w:t xml:space="preserve"> ответчика.</w:t>
      </w:r>
    </w:p>
    <w:p w:rsidR="00551C51" w:rsidRPr="000321EE" w:rsidRDefault="00551C51" w:rsidP="00F33FE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321EE">
        <w:rPr>
          <w:sz w:val="28"/>
          <w:szCs w:val="28"/>
        </w:rPr>
        <w:t xml:space="preserve">Суд, выслушав пояснения участников процесса, изучив материалы дела, исследовав в судебном заседании обстоятельства по представленным сторонами доказательствам, считает, что иск подлежит удовлетворению, исходя из следующего. </w:t>
      </w:r>
    </w:p>
    <w:p w:rsidR="00551C51" w:rsidRPr="000321EE" w:rsidRDefault="00551C51" w:rsidP="00F33FE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321EE">
        <w:rPr>
          <w:sz w:val="28"/>
          <w:szCs w:val="28"/>
        </w:rPr>
        <w:t>В силу ст. 309 Гражданского кодекса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551C51" w:rsidRPr="000321EE" w:rsidRDefault="00551C51" w:rsidP="00F33FE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321EE">
        <w:rPr>
          <w:sz w:val="28"/>
          <w:szCs w:val="28"/>
        </w:rPr>
        <w:t>Согласно ст. 310 Гражданского кодекса РФ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551C51" w:rsidRPr="000321EE" w:rsidRDefault="00551C51" w:rsidP="00F33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21EE">
        <w:rPr>
          <w:rFonts w:ascii="Times New Roman" w:hAnsi="Times New Roman"/>
          <w:sz w:val="28"/>
          <w:szCs w:val="28"/>
        </w:rPr>
        <w:t>В соответствии со ст. 153 ЖК РФ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помещение.</w:t>
      </w:r>
    </w:p>
    <w:p w:rsidR="00551C51" w:rsidRPr="000321EE" w:rsidRDefault="00551C51" w:rsidP="00F33FE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321EE">
        <w:rPr>
          <w:sz w:val="28"/>
          <w:szCs w:val="28"/>
        </w:rPr>
        <w:t>На основании части 1 статьи 155 ЖК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домом.</w:t>
      </w:r>
    </w:p>
    <w:p w:rsidR="00551C51" w:rsidRPr="000321EE" w:rsidRDefault="00551C51" w:rsidP="00F33FE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0321EE">
        <w:rPr>
          <w:sz w:val="28"/>
          <w:szCs w:val="28"/>
        </w:rPr>
        <w:t>Частью 3 статьи 156 ЖК РФ установлено, что размер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помещений, которые не приняли решение о</w:t>
      </w:r>
      <w:proofErr w:type="gramEnd"/>
      <w:r w:rsidRPr="000321EE">
        <w:rPr>
          <w:sz w:val="28"/>
          <w:szCs w:val="28"/>
        </w:rPr>
        <w:t xml:space="preserve"> </w:t>
      </w:r>
      <w:proofErr w:type="gramStart"/>
      <w:r w:rsidRPr="000321EE">
        <w:rPr>
          <w:sz w:val="28"/>
          <w:szCs w:val="28"/>
        </w:rPr>
        <w:t>выборе</w:t>
      </w:r>
      <w:proofErr w:type="gramEnd"/>
      <w:r w:rsidRPr="000321EE">
        <w:rPr>
          <w:sz w:val="28"/>
          <w:szCs w:val="28"/>
        </w:rPr>
        <w:t xml:space="preserve"> способа управления многоквартирным домом, устанавливаются органами местного самоуправления.</w:t>
      </w:r>
    </w:p>
    <w:p w:rsidR="00551C51" w:rsidRPr="000321EE" w:rsidRDefault="00551C51" w:rsidP="00F33FE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0321EE">
        <w:rPr>
          <w:sz w:val="28"/>
          <w:szCs w:val="28"/>
        </w:rPr>
        <w:t xml:space="preserve">Статья </w:t>
      </w:r>
      <w:hyperlink r:id="rId6" w:tgtFrame="_blank" w:tooltip="ЖК РФ &gt;  Раздел VII. Плата за жилое помещение и коммунальные услуги &gt; Статья 158. Расходы собственников помещений в многоквартирном доме" w:history="1">
        <w:r w:rsidRPr="000321EE">
          <w:rPr>
            <w:rStyle w:val="a4"/>
            <w:color w:val="auto"/>
            <w:sz w:val="28"/>
            <w:szCs w:val="28"/>
            <w:u w:val="none"/>
          </w:rPr>
          <w:t xml:space="preserve">158 </w:t>
        </w:r>
        <w:r w:rsidRPr="000321EE">
          <w:rPr>
            <w:rStyle w:val="snippetequal"/>
            <w:sz w:val="28"/>
            <w:szCs w:val="28"/>
          </w:rPr>
          <w:t xml:space="preserve">ЖК РФ </w:t>
        </w:r>
      </w:hyperlink>
      <w:r w:rsidRPr="000321EE">
        <w:rPr>
          <w:sz w:val="28"/>
          <w:szCs w:val="28"/>
        </w:rPr>
        <w:t>предусматривает, что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помещения, взносов на капитальный ремонт.</w:t>
      </w:r>
      <w:proofErr w:type="gramEnd"/>
    </w:p>
    <w:p w:rsidR="00551C51" w:rsidRPr="00910602" w:rsidRDefault="00551C51" w:rsidP="00F33FE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10602">
        <w:rPr>
          <w:sz w:val="28"/>
          <w:szCs w:val="28"/>
        </w:rPr>
        <w:t xml:space="preserve">Судом установлено и не оспаривается ответчиком, что управление, содержание и эксплуатацию многоквартирного жилого </w:t>
      </w:r>
      <w:r w:rsidR="000C5AEF">
        <w:rPr>
          <w:sz w:val="28"/>
          <w:szCs w:val="28"/>
        </w:rPr>
        <w:t>АДРЕС</w:t>
      </w:r>
      <w:r w:rsidRPr="00910602">
        <w:rPr>
          <w:sz w:val="28"/>
          <w:szCs w:val="28"/>
        </w:rPr>
        <w:t xml:space="preserve"> осуществляет ГУПС «УК «Центр».</w:t>
      </w:r>
    </w:p>
    <w:p w:rsidR="00551C51" w:rsidRPr="00910602" w:rsidRDefault="00551C51" w:rsidP="00F33FE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10602">
        <w:rPr>
          <w:sz w:val="28"/>
          <w:szCs w:val="28"/>
        </w:rPr>
        <w:lastRenderedPageBreak/>
        <w:t xml:space="preserve">На основании Распоряжения Правительства Севастополя от 26.02.2015 г. №89-РП «Об определении зон обслуживания многоквартирных домов на территории города Севастополя» в зону обслуживания </w:t>
      </w:r>
      <w:r>
        <w:rPr>
          <w:sz w:val="28"/>
          <w:szCs w:val="28"/>
        </w:rPr>
        <w:t>Центра</w:t>
      </w:r>
      <w:r w:rsidRPr="00910602">
        <w:rPr>
          <w:sz w:val="28"/>
          <w:szCs w:val="28"/>
        </w:rPr>
        <w:t xml:space="preserve"> с 01.03.2015 для осуществления надлежащей эксплуатации и содержания входит многоквартирный </w:t>
      </w:r>
      <w:r w:rsidR="000C5AEF">
        <w:rPr>
          <w:sz w:val="28"/>
          <w:szCs w:val="28"/>
        </w:rPr>
        <w:t>АДРЕС</w:t>
      </w:r>
      <w:r w:rsidRPr="00910602">
        <w:rPr>
          <w:sz w:val="28"/>
          <w:szCs w:val="28"/>
        </w:rPr>
        <w:t>.</w:t>
      </w:r>
    </w:p>
    <w:p w:rsidR="00551C51" w:rsidRPr="00910602" w:rsidRDefault="00551C51" w:rsidP="00F33FE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10602">
        <w:rPr>
          <w:sz w:val="28"/>
          <w:szCs w:val="28"/>
        </w:rPr>
        <w:t>Указанное предприятие оказывало ответчик</w:t>
      </w:r>
      <w:r>
        <w:rPr>
          <w:sz w:val="28"/>
          <w:szCs w:val="28"/>
        </w:rPr>
        <w:t xml:space="preserve">ам </w:t>
      </w:r>
      <w:r w:rsidRPr="00910602">
        <w:rPr>
          <w:sz w:val="28"/>
          <w:szCs w:val="28"/>
        </w:rPr>
        <w:t xml:space="preserve">услуги по содержанию и ремонту общего имущества многоквартирного дома, в том числе: по обслуживанию жилья, текущему ремонту, освещению подъездов, уборке подъезда и придомовой территории. </w:t>
      </w:r>
    </w:p>
    <w:p w:rsidR="00551C51" w:rsidRPr="00B76928" w:rsidRDefault="00551C51" w:rsidP="00F33FE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76928">
        <w:rPr>
          <w:sz w:val="28"/>
          <w:szCs w:val="28"/>
        </w:rPr>
        <w:t>Из расчета суммы задолженности следует, что в период с 01.03.2015 по 31.08.2016 оплата коммунальных услуг ответчиками не производилась в полном объеме, в связи с чем, образовалась задолженность в размере 6 497,34руб. (л.д.30).</w:t>
      </w:r>
    </w:p>
    <w:p w:rsidR="00551C51" w:rsidRPr="00B76928" w:rsidRDefault="00551C51" w:rsidP="00F33FE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B76928">
        <w:rPr>
          <w:sz w:val="28"/>
          <w:szCs w:val="28"/>
        </w:rPr>
        <w:t>Расчет задолженности по оплате за содержание и ремонт общего имущества в многоквартирном доме произведен на основании тарифов, установленных в соответствии с требованиями части 3 статьи 156 ЖК РФ Постановлениями Правительства Севастополя от 30 декабря 2014 года №680 «Об утверждении платы за содержание и ремонт жилого помещения» (с последующими изменениями); от 05 марта 2015 года №135-ПП (с последующими изменениями);</w:t>
      </w:r>
      <w:proofErr w:type="gramEnd"/>
      <w:r w:rsidRPr="00B76928">
        <w:rPr>
          <w:sz w:val="28"/>
          <w:szCs w:val="28"/>
        </w:rPr>
        <w:t xml:space="preserve"> от 25 декабря 2015 года №1304-ПП.</w:t>
      </w:r>
    </w:p>
    <w:p w:rsidR="00551C51" w:rsidRPr="00B76928" w:rsidRDefault="00551C51" w:rsidP="00F33FE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76928">
        <w:rPr>
          <w:sz w:val="28"/>
          <w:szCs w:val="28"/>
        </w:rPr>
        <w:t>Данный расчет задолженности суд признает правильным, так как произведен истцом в соответствии с указанными Постановлением Правительства Севастополя тарифами в соответствующие периоды времени, учитывая средства за не оказанные услуги, а именно за не уборку лестничных клеток.</w:t>
      </w:r>
    </w:p>
    <w:p w:rsidR="00551C51" w:rsidRPr="00B76928" w:rsidRDefault="00551C51" w:rsidP="00F33FE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76928">
        <w:rPr>
          <w:sz w:val="28"/>
          <w:szCs w:val="28"/>
        </w:rPr>
        <w:t>Расчеты истца судом проверены, сочтены арифметически верными, при этом ответчиком в силу ст. 56 ГПК РФ доводы истца о наличии задолженности в установленном порядке не опровергнуты, доказательств, подтверждающих оплату задолженности, не представлено, равно как и не представлено обоснованного расчета, опровергающего арифметическую правильность расчетов истца.</w:t>
      </w:r>
    </w:p>
    <w:p w:rsidR="00551C51" w:rsidRPr="008138CA" w:rsidRDefault="00551C51" w:rsidP="00F33FE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76928">
        <w:rPr>
          <w:sz w:val="28"/>
          <w:szCs w:val="28"/>
        </w:rPr>
        <w:t xml:space="preserve">Основной довод ответчика о том, что в иске надлежит отказать в связи с тем, что истец оказывает услуги по обслуживанию и ремонту общего имущества </w:t>
      </w:r>
      <w:r w:rsidRPr="008138CA">
        <w:rPr>
          <w:sz w:val="28"/>
          <w:szCs w:val="28"/>
        </w:rPr>
        <w:t xml:space="preserve">многоквартирного </w:t>
      </w:r>
      <w:r w:rsidR="000C5AEF">
        <w:rPr>
          <w:sz w:val="28"/>
          <w:szCs w:val="28"/>
        </w:rPr>
        <w:t>АДРЕС</w:t>
      </w:r>
      <w:r w:rsidRPr="008138CA">
        <w:rPr>
          <w:sz w:val="28"/>
          <w:szCs w:val="28"/>
        </w:rPr>
        <w:t>, ненадлежащего качества и не в полном объеме, и как следствие ненадлежащем расчете задолженности, не может быть принят во внимание по следующим основаниям.</w:t>
      </w:r>
    </w:p>
    <w:p w:rsidR="00551C51" w:rsidRPr="008138CA" w:rsidRDefault="00551C51" w:rsidP="00F33FE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138CA">
        <w:rPr>
          <w:sz w:val="28"/>
          <w:szCs w:val="28"/>
        </w:rPr>
        <w:t>Представленные истцом фотоматериалы придомовой территории (</w:t>
      </w:r>
      <w:proofErr w:type="gramStart"/>
      <w:r w:rsidRPr="008138CA">
        <w:rPr>
          <w:sz w:val="28"/>
          <w:szCs w:val="28"/>
        </w:rPr>
        <w:t>л</w:t>
      </w:r>
      <w:proofErr w:type="gramEnd"/>
      <w:r w:rsidRPr="008138CA">
        <w:rPr>
          <w:sz w:val="28"/>
          <w:szCs w:val="28"/>
        </w:rPr>
        <w:t>.д.88-90) не имеют привязки к местности, даты фотосъемки, носят общий характер, и не подтверждаются документами, свидетельствующими о предоставлении услуг ненадлежащего качества, либо об их отсутствии (например, претензиями, актами ненадлежащего качества оказания услуг).</w:t>
      </w:r>
    </w:p>
    <w:p w:rsidR="00551C51" w:rsidRPr="008138CA" w:rsidRDefault="00551C51" w:rsidP="00F33FE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138CA">
        <w:rPr>
          <w:sz w:val="28"/>
          <w:szCs w:val="28"/>
        </w:rPr>
        <w:t xml:space="preserve">Кроме того, из расчетного листа абонента </w:t>
      </w:r>
      <w:r w:rsidR="000C5AEF">
        <w:rPr>
          <w:sz w:val="28"/>
          <w:szCs w:val="28"/>
        </w:rPr>
        <w:t>АДРЕС</w:t>
      </w:r>
      <w:r w:rsidRPr="008138CA">
        <w:rPr>
          <w:sz w:val="28"/>
          <w:szCs w:val="28"/>
        </w:rPr>
        <w:t xml:space="preserve"> (</w:t>
      </w:r>
      <w:proofErr w:type="gramStart"/>
      <w:r w:rsidRPr="008138CA">
        <w:rPr>
          <w:sz w:val="28"/>
          <w:szCs w:val="28"/>
        </w:rPr>
        <w:t>л</w:t>
      </w:r>
      <w:proofErr w:type="gramEnd"/>
      <w:r w:rsidRPr="008138CA">
        <w:rPr>
          <w:sz w:val="28"/>
          <w:szCs w:val="28"/>
        </w:rPr>
        <w:t>.д.6) установлено, что истцом учитывалось качество оказанных им услуг по обслуживанию многоквартирного дома при начислении задолженности, из колонки «Качество» в расчетном листе усматривается, что качество оказанных услуг повлекло снижение начисления ежемесячной платы за жилое помещение.</w:t>
      </w:r>
    </w:p>
    <w:p w:rsidR="00551C51" w:rsidRPr="00B766C7" w:rsidRDefault="00551C51" w:rsidP="00F33FE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138CA">
        <w:rPr>
          <w:sz w:val="28"/>
          <w:szCs w:val="28"/>
        </w:rPr>
        <w:lastRenderedPageBreak/>
        <w:t>Так же</w:t>
      </w:r>
      <w:r>
        <w:rPr>
          <w:sz w:val="28"/>
          <w:szCs w:val="28"/>
        </w:rPr>
        <w:t>,</w:t>
      </w:r>
      <w:r w:rsidRPr="008138CA">
        <w:rPr>
          <w:sz w:val="28"/>
          <w:szCs w:val="28"/>
        </w:rPr>
        <w:t xml:space="preserve"> не влекут принятия другого решения и доводы ответчика об отсутств</w:t>
      </w:r>
      <w:proofErr w:type="gramStart"/>
      <w:r w:rsidRPr="008138CA">
        <w:rPr>
          <w:sz w:val="28"/>
          <w:szCs w:val="28"/>
        </w:rPr>
        <w:t xml:space="preserve">ии у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стца </w:t>
      </w:r>
      <w:r w:rsidRPr="008138CA">
        <w:rPr>
          <w:sz w:val="28"/>
          <w:szCs w:val="28"/>
        </w:rPr>
        <w:t xml:space="preserve">договора на обслуживание </w:t>
      </w:r>
      <w:r w:rsidR="000C5AEF">
        <w:rPr>
          <w:sz w:val="28"/>
          <w:szCs w:val="28"/>
        </w:rPr>
        <w:t>АДРЕС</w:t>
      </w:r>
      <w:r w:rsidRPr="008138CA">
        <w:rPr>
          <w:sz w:val="28"/>
          <w:szCs w:val="28"/>
        </w:rPr>
        <w:t xml:space="preserve">, поскольку обязанность несения расходов по содержанию общего имущества и оплате коммунальных услуг установлена законом, распространяется на всех собственников помещений в этом доме с момента возникновения права собственности на помещения в этом доме. Отсутствие договора </w:t>
      </w:r>
      <w:r>
        <w:rPr>
          <w:sz w:val="28"/>
          <w:szCs w:val="28"/>
        </w:rPr>
        <w:t>Управляющей компании «Центр»</w:t>
      </w:r>
      <w:r w:rsidRPr="008138CA">
        <w:rPr>
          <w:sz w:val="28"/>
          <w:szCs w:val="28"/>
        </w:rPr>
        <w:t xml:space="preserve"> не является основанием для освобождения ответчиков от несения </w:t>
      </w:r>
      <w:r w:rsidRPr="00B766C7">
        <w:rPr>
          <w:sz w:val="28"/>
          <w:szCs w:val="28"/>
        </w:rPr>
        <w:t>установленных законом расходов.</w:t>
      </w:r>
    </w:p>
    <w:p w:rsidR="00551C51" w:rsidRPr="004509FE" w:rsidRDefault="00551C51" w:rsidP="00F33FE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66C7">
        <w:rPr>
          <w:rFonts w:ascii="Times New Roman" w:hAnsi="Times New Roman"/>
          <w:sz w:val="28"/>
          <w:szCs w:val="28"/>
        </w:rPr>
        <w:t>При таких обстоятельствах, учитывая, что ответчик</w:t>
      </w:r>
      <w:r>
        <w:rPr>
          <w:rFonts w:ascii="Times New Roman" w:hAnsi="Times New Roman"/>
          <w:sz w:val="28"/>
          <w:szCs w:val="28"/>
        </w:rPr>
        <w:t>и</w:t>
      </w:r>
      <w:r w:rsidRPr="00B766C7">
        <w:rPr>
          <w:rFonts w:ascii="Times New Roman" w:hAnsi="Times New Roman"/>
          <w:sz w:val="28"/>
          <w:szCs w:val="28"/>
        </w:rPr>
        <w:t>, являясь собственник</w:t>
      </w:r>
      <w:r>
        <w:rPr>
          <w:rFonts w:ascii="Times New Roman" w:hAnsi="Times New Roman"/>
          <w:sz w:val="28"/>
          <w:szCs w:val="28"/>
        </w:rPr>
        <w:t>ами</w:t>
      </w:r>
      <w:r w:rsidRPr="00B766C7">
        <w:rPr>
          <w:rFonts w:ascii="Times New Roman" w:hAnsi="Times New Roman"/>
          <w:sz w:val="28"/>
          <w:szCs w:val="28"/>
        </w:rPr>
        <w:t xml:space="preserve"> квартиры, нес</w:t>
      </w:r>
      <w:r>
        <w:rPr>
          <w:rFonts w:ascii="Times New Roman" w:hAnsi="Times New Roman"/>
          <w:sz w:val="28"/>
          <w:szCs w:val="28"/>
        </w:rPr>
        <w:t>ут</w:t>
      </w:r>
      <w:r w:rsidRPr="00B766C7">
        <w:rPr>
          <w:rFonts w:ascii="Times New Roman" w:hAnsi="Times New Roman"/>
          <w:sz w:val="28"/>
          <w:szCs w:val="28"/>
        </w:rPr>
        <w:t xml:space="preserve"> обязанность по своевременной плате за жилое помещение, 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B766C7">
        <w:rPr>
          <w:rFonts w:ascii="Times New Roman" w:hAnsi="Times New Roman"/>
          <w:sz w:val="28"/>
          <w:szCs w:val="28"/>
        </w:rPr>
        <w:t xml:space="preserve">доказательства, свидетельствующие о погашении имеющейся задолженности за содержание жилого помещения за период с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Pr="004509FE">
        <w:rPr>
          <w:rFonts w:ascii="Times New Roman" w:hAnsi="Times New Roman"/>
          <w:sz w:val="28"/>
          <w:szCs w:val="28"/>
        </w:rPr>
        <w:t>2015 года по октябрь 2016 года отсутствуют, суд находит требования истца подлежащими удовлетворению и взыскивает с ответчиков в солидарном порядке сумму задолженности в размере 6 497,34 руб.</w:t>
      </w:r>
      <w:proofErr w:type="gramEnd"/>
    </w:p>
    <w:p w:rsidR="00551C51" w:rsidRPr="004509FE" w:rsidRDefault="00551C51" w:rsidP="00F33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509FE">
        <w:rPr>
          <w:b w:val="0"/>
          <w:sz w:val="28"/>
          <w:szCs w:val="28"/>
        </w:rPr>
        <w:t xml:space="preserve">В соответствии со </w:t>
      </w:r>
      <w:r w:rsidRPr="004509FE">
        <w:rPr>
          <w:rStyle w:val="snippetequal"/>
          <w:b w:val="0"/>
          <w:sz w:val="28"/>
          <w:szCs w:val="28"/>
        </w:rPr>
        <w:t>ст</w:t>
      </w:r>
      <w:r w:rsidRPr="004509FE">
        <w:rPr>
          <w:b w:val="0"/>
          <w:sz w:val="28"/>
          <w:szCs w:val="28"/>
        </w:rPr>
        <w:t xml:space="preserve">. </w:t>
      </w:r>
      <w:hyperlink r:id="rId7" w:anchor="LkLOwCRCsU55" w:tgtFrame="_blank" w:tooltip="Статья 98. Распределение судебных расходов между сторонами" w:history="1">
        <w:r w:rsidRPr="004509FE">
          <w:rPr>
            <w:rStyle w:val="a4"/>
            <w:b w:val="0"/>
            <w:color w:val="auto"/>
            <w:sz w:val="28"/>
            <w:szCs w:val="28"/>
            <w:u w:val="none"/>
          </w:rPr>
          <w:t>98</w:t>
        </w:r>
      </w:hyperlink>
      <w:r w:rsidRPr="004509FE">
        <w:rPr>
          <w:b w:val="0"/>
          <w:sz w:val="28"/>
          <w:szCs w:val="28"/>
        </w:rPr>
        <w:t xml:space="preserve"> ГПК </w:t>
      </w:r>
      <w:r w:rsidRPr="004509FE">
        <w:rPr>
          <w:rStyle w:val="snippetequal"/>
          <w:b w:val="0"/>
          <w:sz w:val="28"/>
          <w:szCs w:val="28"/>
        </w:rPr>
        <w:t xml:space="preserve">Российской Федерации </w:t>
      </w:r>
      <w:r w:rsidRPr="004509FE">
        <w:rPr>
          <w:b w:val="0"/>
          <w:sz w:val="28"/>
          <w:szCs w:val="28"/>
        </w:rPr>
        <w:t>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551C51" w:rsidRPr="004509FE" w:rsidRDefault="00551C51" w:rsidP="00F33FE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9FE">
        <w:rPr>
          <w:rFonts w:ascii="Times New Roman" w:hAnsi="Times New Roman"/>
          <w:sz w:val="28"/>
          <w:szCs w:val="28"/>
        </w:rPr>
        <w:t>В связи с удовлетворением исковых требований Центра, с ответчиков, не освобожденных от уплаты судебных расходов, подлежат взысканию в пользу истца расходы по оплате государственной пошлины в размере 400,00 рублей.</w:t>
      </w:r>
    </w:p>
    <w:p w:rsidR="00551C51" w:rsidRPr="004509FE" w:rsidRDefault="00551C51" w:rsidP="00F33F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509FE">
        <w:rPr>
          <w:rFonts w:ascii="Times New Roman" w:hAnsi="Times New Roman"/>
          <w:sz w:val="28"/>
          <w:szCs w:val="28"/>
        </w:rPr>
        <w:t>Руководствуясь ст.ст.194-199 ГПК РФ, суд -</w:t>
      </w:r>
    </w:p>
    <w:p w:rsidR="00551C51" w:rsidRPr="004509FE" w:rsidRDefault="00551C51" w:rsidP="00F33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551C51" w:rsidRPr="004509FE" w:rsidRDefault="00551C51" w:rsidP="00F33FE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509FE">
        <w:rPr>
          <w:rFonts w:ascii="Times New Roman" w:hAnsi="Times New Roman"/>
          <w:sz w:val="28"/>
          <w:szCs w:val="28"/>
        </w:rPr>
        <w:t>Р</w:t>
      </w:r>
      <w:proofErr w:type="gramEnd"/>
      <w:r w:rsidRPr="004509FE">
        <w:rPr>
          <w:rFonts w:ascii="Times New Roman" w:hAnsi="Times New Roman"/>
          <w:sz w:val="28"/>
          <w:szCs w:val="28"/>
        </w:rPr>
        <w:t xml:space="preserve"> Е Ш И Л :</w:t>
      </w:r>
    </w:p>
    <w:p w:rsidR="00551C51" w:rsidRDefault="00551C51" w:rsidP="00F33FE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51C51" w:rsidRPr="00611377" w:rsidRDefault="00551C51" w:rsidP="004509F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611377">
        <w:rPr>
          <w:rFonts w:ascii="Times New Roman" w:hAnsi="Times New Roman"/>
          <w:sz w:val="28"/>
          <w:szCs w:val="28"/>
        </w:rPr>
        <w:t>Исковые требования - удовлетворить.</w:t>
      </w:r>
    </w:p>
    <w:p w:rsidR="00551C51" w:rsidRPr="004509FE" w:rsidRDefault="00551C51" w:rsidP="00F33FE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4509FE">
        <w:rPr>
          <w:rFonts w:ascii="Times New Roman" w:hAnsi="Times New Roman"/>
          <w:sz w:val="28"/>
          <w:szCs w:val="28"/>
        </w:rPr>
        <w:t xml:space="preserve">Взыскать в солидарном порядке с </w:t>
      </w:r>
      <w:proofErr w:type="spellStart"/>
      <w:r w:rsidRPr="004509FE">
        <w:rPr>
          <w:rStyle w:val="taj"/>
          <w:rFonts w:ascii="Times New Roman" w:hAnsi="Times New Roman"/>
          <w:sz w:val="28"/>
          <w:szCs w:val="28"/>
        </w:rPr>
        <w:t>Кутько</w:t>
      </w:r>
      <w:proofErr w:type="spellEnd"/>
      <w:r w:rsidRPr="004509FE">
        <w:rPr>
          <w:rStyle w:val="taj"/>
          <w:rFonts w:ascii="Times New Roman" w:hAnsi="Times New Roman"/>
          <w:sz w:val="28"/>
          <w:szCs w:val="28"/>
        </w:rPr>
        <w:t xml:space="preserve"> </w:t>
      </w:r>
      <w:r w:rsidR="000C5AEF">
        <w:rPr>
          <w:rStyle w:val="taj"/>
          <w:rFonts w:ascii="Times New Roman" w:hAnsi="Times New Roman"/>
          <w:sz w:val="28"/>
          <w:szCs w:val="28"/>
        </w:rPr>
        <w:t>В.П.</w:t>
      </w:r>
      <w:r w:rsidRPr="004509FE">
        <w:rPr>
          <w:rStyle w:val="taj"/>
          <w:rFonts w:ascii="Times New Roman" w:hAnsi="Times New Roman"/>
          <w:sz w:val="28"/>
          <w:szCs w:val="28"/>
        </w:rPr>
        <w:t xml:space="preserve">, Малышевой </w:t>
      </w:r>
      <w:r w:rsidR="000C5AEF">
        <w:rPr>
          <w:rStyle w:val="taj"/>
          <w:rFonts w:ascii="Times New Roman" w:hAnsi="Times New Roman"/>
          <w:sz w:val="28"/>
          <w:szCs w:val="28"/>
        </w:rPr>
        <w:t>Н.В.</w:t>
      </w:r>
      <w:r w:rsidRPr="004509FE">
        <w:rPr>
          <w:rFonts w:ascii="Times New Roman" w:hAnsi="Times New Roman"/>
          <w:sz w:val="28"/>
          <w:szCs w:val="28"/>
        </w:rPr>
        <w:t xml:space="preserve"> в пользу Государственного унитарного предприятия Севастополя «Управляющая компания «Центр» задолженность за услуги по обслуживанию и ремонту общего имущества многоквартирного дома в размере 6 497,34 руб., государственную пошлину в размере 400,00руб., а всего 6 897,34 </w:t>
      </w:r>
      <w:r>
        <w:rPr>
          <w:rFonts w:ascii="Times New Roman" w:hAnsi="Times New Roman"/>
          <w:sz w:val="28"/>
          <w:szCs w:val="28"/>
        </w:rPr>
        <w:t>руб</w:t>
      </w:r>
      <w:r w:rsidRPr="004509FE">
        <w:rPr>
          <w:rFonts w:ascii="Times New Roman" w:hAnsi="Times New Roman"/>
          <w:sz w:val="28"/>
          <w:szCs w:val="28"/>
        </w:rPr>
        <w:t>.</w:t>
      </w:r>
    </w:p>
    <w:p w:rsidR="00551C51" w:rsidRPr="004509FE" w:rsidRDefault="00551C51" w:rsidP="00F33FE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9FE">
        <w:rPr>
          <w:rFonts w:ascii="Times New Roman" w:hAnsi="Times New Roman"/>
          <w:sz w:val="28"/>
          <w:szCs w:val="28"/>
        </w:rPr>
        <w:t>Решение может быть обжаловано в Ленинский районный суд города Севастополя через мирового судью судебного участка № 14 Ленинского судебного района города Севастополя в течение месяца с момента принятия решения суда в окончательной форме.</w:t>
      </w:r>
    </w:p>
    <w:p w:rsidR="00551C51" w:rsidRPr="004509FE" w:rsidRDefault="00551C51" w:rsidP="00F33FE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9FE">
        <w:rPr>
          <w:rFonts w:ascii="Times New Roman" w:hAnsi="Times New Roman"/>
          <w:sz w:val="28"/>
          <w:szCs w:val="28"/>
        </w:rPr>
        <w:t>Решение в окончательной форме изготовлено и подписано 17 февраля 2017 года.</w:t>
      </w:r>
    </w:p>
    <w:p w:rsidR="00551C51" w:rsidRPr="004509FE" w:rsidRDefault="00551C51" w:rsidP="00450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9FE">
        <w:rPr>
          <w:rFonts w:ascii="Times New Roman" w:hAnsi="Times New Roman"/>
          <w:sz w:val="28"/>
          <w:szCs w:val="28"/>
        </w:rPr>
        <w:t>Мировой судья - (подпись)</w:t>
      </w:r>
    </w:p>
    <w:p w:rsidR="00551C51" w:rsidRPr="004509FE" w:rsidRDefault="00551C51" w:rsidP="004509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9FE">
        <w:rPr>
          <w:rFonts w:ascii="Times New Roman" w:hAnsi="Times New Roman"/>
          <w:sz w:val="28"/>
          <w:szCs w:val="28"/>
        </w:rPr>
        <w:t>Согласно оригиналу:</w:t>
      </w:r>
    </w:p>
    <w:p w:rsidR="00551C51" w:rsidRPr="004509FE" w:rsidRDefault="00551C51" w:rsidP="004509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9FE">
        <w:rPr>
          <w:rFonts w:ascii="Times New Roman" w:hAnsi="Times New Roman"/>
          <w:sz w:val="28"/>
          <w:szCs w:val="28"/>
        </w:rPr>
        <w:t xml:space="preserve">Мировой судья судебного участка № 14 </w:t>
      </w:r>
    </w:p>
    <w:p w:rsidR="00551C51" w:rsidRPr="004509FE" w:rsidRDefault="00551C51" w:rsidP="004509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9FE">
        <w:rPr>
          <w:rFonts w:ascii="Times New Roman" w:hAnsi="Times New Roman"/>
          <w:sz w:val="28"/>
          <w:szCs w:val="28"/>
        </w:rPr>
        <w:t xml:space="preserve">Ленинского судебного района гор. Севастополя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0C5AE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509FE">
        <w:rPr>
          <w:rFonts w:ascii="Times New Roman" w:hAnsi="Times New Roman"/>
          <w:sz w:val="28"/>
          <w:szCs w:val="28"/>
        </w:rPr>
        <w:t>Е.Д.Селивёрстова</w:t>
      </w:r>
    </w:p>
    <w:p w:rsidR="00551C51" w:rsidRDefault="00551C51" w:rsidP="004509FE">
      <w:pPr>
        <w:spacing w:after="0" w:line="240" w:lineRule="auto"/>
        <w:ind w:firstLine="540"/>
        <w:jc w:val="both"/>
      </w:pPr>
    </w:p>
    <w:sectPr w:rsidR="00551C51" w:rsidSect="00A14F14">
      <w:headerReference w:type="default" r:id="rId8"/>
      <w:pgSz w:w="11906" w:h="16838"/>
      <w:pgMar w:top="719" w:right="850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C51" w:rsidRDefault="00551C51" w:rsidP="00FD4644">
      <w:pPr>
        <w:spacing w:after="0" w:line="240" w:lineRule="auto"/>
      </w:pPr>
      <w:r>
        <w:separator/>
      </w:r>
    </w:p>
  </w:endnote>
  <w:endnote w:type="continuationSeparator" w:id="1">
    <w:p w:rsidR="00551C51" w:rsidRDefault="00551C51" w:rsidP="00FD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C51" w:rsidRDefault="00551C51" w:rsidP="00FD4644">
      <w:pPr>
        <w:spacing w:after="0" w:line="240" w:lineRule="auto"/>
      </w:pPr>
      <w:r>
        <w:separator/>
      </w:r>
    </w:p>
  </w:footnote>
  <w:footnote w:type="continuationSeparator" w:id="1">
    <w:p w:rsidR="00551C51" w:rsidRDefault="00551C51" w:rsidP="00FD4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C51" w:rsidRDefault="00551C51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E1D"/>
    <w:rsid w:val="00004EEC"/>
    <w:rsid w:val="000179BF"/>
    <w:rsid w:val="00026CC7"/>
    <w:rsid w:val="000321EE"/>
    <w:rsid w:val="00053C8E"/>
    <w:rsid w:val="000613C4"/>
    <w:rsid w:val="00067B73"/>
    <w:rsid w:val="000766D4"/>
    <w:rsid w:val="00084DF1"/>
    <w:rsid w:val="00086EE1"/>
    <w:rsid w:val="000A77EA"/>
    <w:rsid w:val="000B4C6F"/>
    <w:rsid w:val="000C25ED"/>
    <w:rsid w:val="000C2E23"/>
    <w:rsid w:val="000C5AEF"/>
    <w:rsid w:val="000C7D40"/>
    <w:rsid w:val="000D0781"/>
    <w:rsid w:val="000D157E"/>
    <w:rsid w:val="000D40A5"/>
    <w:rsid w:val="000D583B"/>
    <w:rsid w:val="000E0071"/>
    <w:rsid w:val="000F144A"/>
    <w:rsid w:val="00103310"/>
    <w:rsid w:val="00107938"/>
    <w:rsid w:val="0011181B"/>
    <w:rsid w:val="00111EC2"/>
    <w:rsid w:val="00117938"/>
    <w:rsid w:val="00122738"/>
    <w:rsid w:val="00125BD1"/>
    <w:rsid w:val="001338FA"/>
    <w:rsid w:val="00161253"/>
    <w:rsid w:val="00163EAF"/>
    <w:rsid w:val="00180489"/>
    <w:rsid w:val="00193BBD"/>
    <w:rsid w:val="00193C24"/>
    <w:rsid w:val="001A0C3A"/>
    <w:rsid w:val="001A2416"/>
    <w:rsid w:val="001A6A99"/>
    <w:rsid w:val="001B56EB"/>
    <w:rsid w:val="001C6C63"/>
    <w:rsid w:val="001D15FF"/>
    <w:rsid w:val="001D1692"/>
    <w:rsid w:val="001E546C"/>
    <w:rsid w:val="001E7548"/>
    <w:rsid w:val="001F1E9F"/>
    <w:rsid w:val="001F74BA"/>
    <w:rsid w:val="00200515"/>
    <w:rsid w:val="0021311F"/>
    <w:rsid w:val="00217D62"/>
    <w:rsid w:val="00220717"/>
    <w:rsid w:val="00221310"/>
    <w:rsid w:val="00225401"/>
    <w:rsid w:val="002277BA"/>
    <w:rsid w:val="00252ABF"/>
    <w:rsid w:val="00257E91"/>
    <w:rsid w:val="00266519"/>
    <w:rsid w:val="00266836"/>
    <w:rsid w:val="00267299"/>
    <w:rsid w:val="0026796E"/>
    <w:rsid w:val="00272E26"/>
    <w:rsid w:val="0027322C"/>
    <w:rsid w:val="00287E27"/>
    <w:rsid w:val="002B0F43"/>
    <w:rsid w:val="002B5701"/>
    <w:rsid w:val="002B76FD"/>
    <w:rsid w:val="002C2629"/>
    <w:rsid w:val="002C2AD4"/>
    <w:rsid w:val="002D1663"/>
    <w:rsid w:val="002D171D"/>
    <w:rsid w:val="002D612D"/>
    <w:rsid w:val="002F4D2E"/>
    <w:rsid w:val="0031204E"/>
    <w:rsid w:val="0032296B"/>
    <w:rsid w:val="003261C4"/>
    <w:rsid w:val="00334846"/>
    <w:rsid w:val="00335C91"/>
    <w:rsid w:val="00337245"/>
    <w:rsid w:val="00343A7B"/>
    <w:rsid w:val="0034786E"/>
    <w:rsid w:val="00352D02"/>
    <w:rsid w:val="003604E7"/>
    <w:rsid w:val="00360EA3"/>
    <w:rsid w:val="00362B1C"/>
    <w:rsid w:val="003635D1"/>
    <w:rsid w:val="00372208"/>
    <w:rsid w:val="003742A7"/>
    <w:rsid w:val="0037451B"/>
    <w:rsid w:val="00376198"/>
    <w:rsid w:val="0038466E"/>
    <w:rsid w:val="00394679"/>
    <w:rsid w:val="003C2476"/>
    <w:rsid w:val="003C33A1"/>
    <w:rsid w:val="003C7A25"/>
    <w:rsid w:val="003E1FE4"/>
    <w:rsid w:val="003E5033"/>
    <w:rsid w:val="00407E5F"/>
    <w:rsid w:val="00410E1D"/>
    <w:rsid w:val="00412E89"/>
    <w:rsid w:val="0041533D"/>
    <w:rsid w:val="00424596"/>
    <w:rsid w:val="00426845"/>
    <w:rsid w:val="00431894"/>
    <w:rsid w:val="00441055"/>
    <w:rsid w:val="00445240"/>
    <w:rsid w:val="004454B7"/>
    <w:rsid w:val="004509FE"/>
    <w:rsid w:val="004523E6"/>
    <w:rsid w:val="00463EBB"/>
    <w:rsid w:val="004642DA"/>
    <w:rsid w:val="0046627B"/>
    <w:rsid w:val="0047380F"/>
    <w:rsid w:val="004949BC"/>
    <w:rsid w:val="004957AC"/>
    <w:rsid w:val="004A16CB"/>
    <w:rsid w:val="004A3C77"/>
    <w:rsid w:val="004B01EB"/>
    <w:rsid w:val="004B0D67"/>
    <w:rsid w:val="004B4871"/>
    <w:rsid w:val="004B7E8B"/>
    <w:rsid w:val="004C0B17"/>
    <w:rsid w:val="004C1FCD"/>
    <w:rsid w:val="004C28F5"/>
    <w:rsid w:val="004C3BC1"/>
    <w:rsid w:val="004E3DF4"/>
    <w:rsid w:val="004E655D"/>
    <w:rsid w:val="00505F22"/>
    <w:rsid w:val="00526542"/>
    <w:rsid w:val="00534A70"/>
    <w:rsid w:val="005363C6"/>
    <w:rsid w:val="00541E62"/>
    <w:rsid w:val="00544544"/>
    <w:rsid w:val="00546379"/>
    <w:rsid w:val="00551BA3"/>
    <w:rsid w:val="00551C51"/>
    <w:rsid w:val="00562188"/>
    <w:rsid w:val="005666B1"/>
    <w:rsid w:val="00566AF3"/>
    <w:rsid w:val="00583C73"/>
    <w:rsid w:val="00590D1C"/>
    <w:rsid w:val="00593CB6"/>
    <w:rsid w:val="005B093A"/>
    <w:rsid w:val="005B5B3F"/>
    <w:rsid w:val="005C156E"/>
    <w:rsid w:val="005C1798"/>
    <w:rsid w:val="005C541F"/>
    <w:rsid w:val="005C6389"/>
    <w:rsid w:val="005D1E71"/>
    <w:rsid w:val="005D355D"/>
    <w:rsid w:val="005D43CC"/>
    <w:rsid w:val="005D7DF2"/>
    <w:rsid w:val="005F5ACC"/>
    <w:rsid w:val="005F6584"/>
    <w:rsid w:val="005F7CB9"/>
    <w:rsid w:val="00604AA2"/>
    <w:rsid w:val="00611377"/>
    <w:rsid w:val="00613970"/>
    <w:rsid w:val="00624C4C"/>
    <w:rsid w:val="00625926"/>
    <w:rsid w:val="006338EE"/>
    <w:rsid w:val="00636661"/>
    <w:rsid w:val="00636AF4"/>
    <w:rsid w:val="0064441E"/>
    <w:rsid w:val="00647A15"/>
    <w:rsid w:val="00652774"/>
    <w:rsid w:val="0065461D"/>
    <w:rsid w:val="00661193"/>
    <w:rsid w:val="00664284"/>
    <w:rsid w:val="00666CF6"/>
    <w:rsid w:val="00674DE6"/>
    <w:rsid w:val="00684986"/>
    <w:rsid w:val="00697D43"/>
    <w:rsid w:val="006A18C3"/>
    <w:rsid w:val="006A4C16"/>
    <w:rsid w:val="006A54A9"/>
    <w:rsid w:val="006C15FD"/>
    <w:rsid w:val="006F19F4"/>
    <w:rsid w:val="006F425A"/>
    <w:rsid w:val="006F43C0"/>
    <w:rsid w:val="00704D17"/>
    <w:rsid w:val="00721229"/>
    <w:rsid w:val="00733412"/>
    <w:rsid w:val="00745AD5"/>
    <w:rsid w:val="0075574A"/>
    <w:rsid w:val="00756202"/>
    <w:rsid w:val="00772E48"/>
    <w:rsid w:val="00775976"/>
    <w:rsid w:val="007812A3"/>
    <w:rsid w:val="007846A1"/>
    <w:rsid w:val="00786E6D"/>
    <w:rsid w:val="00797083"/>
    <w:rsid w:val="007C3068"/>
    <w:rsid w:val="007C4791"/>
    <w:rsid w:val="007C6EFA"/>
    <w:rsid w:val="007E5A3E"/>
    <w:rsid w:val="007F4491"/>
    <w:rsid w:val="00800A0B"/>
    <w:rsid w:val="00805BB4"/>
    <w:rsid w:val="0081101C"/>
    <w:rsid w:val="008138CA"/>
    <w:rsid w:val="00814054"/>
    <w:rsid w:val="008173ED"/>
    <w:rsid w:val="00820AA1"/>
    <w:rsid w:val="00820B2C"/>
    <w:rsid w:val="008374B6"/>
    <w:rsid w:val="0084401A"/>
    <w:rsid w:val="008457F3"/>
    <w:rsid w:val="00853645"/>
    <w:rsid w:val="00854969"/>
    <w:rsid w:val="00860F44"/>
    <w:rsid w:val="00862570"/>
    <w:rsid w:val="00863352"/>
    <w:rsid w:val="0086593C"/>
    <w:rsid w:val="008676F9"/>
    <w:rsid w:val="00871616"/>
    <w:rsid w:val="0087366E"/>
    <w:rsid w:val="00877FB0"/>
    <w:rsid w:val="00880D05"/>
    <w:rsid w:val="00884AAB"/>
    <w:rsid w:val="00885566"/>
    <w:rsid w:val="008910B4"/>
    <w:rsid w:val="0089417B"/>
    <w:rsid w:val="008A336D"/>
    <w:rsid w:val="008B1400"/>
    <w:rsid w:val="008B2348"/>
    <w:rsid w:val="008C4D35"/>
    <w:rsid w:val="008C5798"/>
    <w:rsid w:val="008C6844"/>
    <w:rsid w:val="008D27DB"/>
    <w:rsid w:val="008D4503"/>
    <w:rsid w:val="008D5BDE"/>
    <w:rsid w:val="009006AB"/>
    <w:rsid w:val="00903820"/>
    <w:rsid w:val="00910602"/>
    <w:rsid w:val="00912C39"/>
    <w:rsid w:val="00913DA5"/>
    <w:rsid w:val="0093210A"/>
    <w:rsid w:val="009416B6"/>
    <w:rsid w:val="00956810"/>
    <w:rsid w:val="00987932"/>
    <w:rsid w:val="00990805"/>
    <w:rsid w:val="009A7A04"/>
    <w:rsid w:val="009C11CA"/>
    <w:rsid w:val="009D5E37"/>
    <w:rsid w:val="009D7A3E"/>
    <w:rsid w:val="009E4D87"/>
    <w:rsid w:val="009F1F43"/>
    <w:rsid w:val="009F27D7"/>
    <w:rsid w:val="00A02EF9"/>
    <w:rsid w:val="00A108A3"/>
    <w:rsid w:val="00A12B4A"/>
    <w:rsid w:val="00A14F14"/>
    <w:rsid w:val="00A46F09"/>
    <w:rsid w:val="00A50DA8"/>
    <w:rsid w:val="00A51DAC"/>
    <w:rsid w:val="00A63BD7"/>
    <w:rsid w:val="00A750A0"/>
    <w:rsid w:val="00A81E6C"/>
    <w:rsid w:val="00A87A41"/>
    <w:rsid w:val="00A920C2"/>
    <w:rsid w:val="00AA7829"/>
    <w:rsid w:val="00AB0294"/>
    <w:rsid w:val="00AC1ECA"/>
    <w:rsid w:val="00AC6CE7"/>
    <w:rsid w:val="00AC7454"/>
    <w:rsid w:val="00AC76A8"/>
    <w:rsid w:val="00AE55E6"/>
    <w:rsid w:val="00AF35C7"/>
    <w:rsid w:val="00B0459A"/>
    <w:rsid w:val="00B227F3"/>
    <w:rsid w:val="00B36B76"/>
    <w:rsid w:val="00B43029"/>
    <w:rsid w:val="00B43B25"/>
    <w:rsid w:val="00B509EC"/>
    <w:rsid w:val="00B56ED1"/>
    <w:rsid w:val="00B62A1A"/>
    <w:rsid w:val="00B64310"/>
    <w:rsid w:val="00B7657D"/>
    <w:rsid w:val="00B766C7"/>
    <w:rsid w:val="00B76928"/>
    <w:rsid w:val="00B8716E"/>
    <w:rsid w:val="00B9629E"/>
    <w:rsid w:val="00B97A0E"/>
    <w:rsid w:val="00BE270E"/>
    <w:rsid w:val="00C00937"/>
    <w:rsid w:val="00C10C78"/>
    <w:rsid w:val="00C12277"/>
    <w:rsid w:val="00C14939"/>
    <w:rsid w:val="00C22BDF"/>
    <w:rsid w:val="00C5025B"/>
    <w:rsid w:val="00C54D10"/>
    <w:rsid w:val="00C745E6"/>
    <w:rsid w:val="00C91312"/>
    <w:rsid w:val="00C944B9"/>
    <w:rsid w:val="00CA0216"/>
    <w:rsid w:val="00CA5E67"/>
    <w:rsid w:val="00CA64A1"/>
    <w:rsid w:val="00CA7728"/>
    <w:rsid w:val="00CB0A5C"/>
    <w:rsid w:val="00CC58FF"/>
    <w:rsid w:val="00CC7A49"/>
    <w:rsid w:val="00CD2D96"/>
    <w:rsid w:val="00CD34BE"/>
    <w:rsid w:val="00CD72E9"/>
    <w:rsid w:val="00CE1131"/>
    <w:rsid w:val="00CF79A1"/>
    <w:rsid w:val="00D011CE"/>
    <w:rsid w:val="00D1399F"/>
    <w:rsid w:val="00D36D2C"/>
    <w:rsid w:val="00D544BF"/>
    <w:rsid w:val="00D61EA6"/>
    <w:rsid w:val="00D6458C"/>
    <w:rsid w:val="00D72B0B"/>
    <w:rsid w:val="00D7634B"/>
    <w:rsid w:val="00D76928"/>
    <w:rsid w:val="00D92156"/>
    <w:rsid w:val="00DA6760"/>
    <w:rsid w:val="00DA7A5B"/>
    <w:rsid w:val="00DC6655"/>
    <w:rsid w:val="00DD31E7"/>
    <w:rsid w:val="00DD4A10"/>
    <w:rsid w:val="00DD7DCA"/>
    <w:rsid w:val="00DE440D"/>
    <w:rsid w:val="00E011EB"/>
    <w:rsid w:val="00E07176"/>
    <w:rsid w:val="00E11EA9"/>
    <w:rsid w:val="00E15DFE"/>
    <w:rsid w:val="00E15EC7"/>
    <w:rsid w:val="00E2034F"/>
    <w:rsid w:val="00E22B82"/>
    <w:rsid w:val="00E31A44"/>
    <w:rsid w:val="00E370D7"/>
    <w:rsid w:val="00E45EED"/>
    <w:rsid w:val="00E47B6F"/>
    <w:rsid w:val="00E619E1"/>
    <w:rsid w:val="00E647CE"/>
    <w:rsid w:val="00E6490D"/>
    <w:rsid w:val="00E753A6"/>
    <w:rsid w:val="00E773B7"/>
    <w:rsid w:val="00E90001"/>
    <w:rsid w:val="00EA58E1"/>
    <w:rsid w:val="00EC2D43"/>
    <w:rsid w:val="00EC2D8A"/>
    <w:rsid w:val="00EC63D0"/>
    <w:rsid w:val="00ED61F8"/>
    <w:rsid w:val="00EE3565"/>
    <w:rsid w:val="00EE7D99"/>
    <w:rsid w:val="00EF22C3"/>
    <w:rsid w:val="00F12F9A"/>
    <w:rsid w:val="00F15B52"/>
    <w:rsid w:val="00F215B0"/>
    <w:rsid w:val="00F24E3C"/>
    <w:rsid w:val="00F30C2B"/>
    <w:rsid w:val="00F326FB"/>
    <w:rsid w:val="00F33FE6"/>
    <w:rsid w:val="00F40517"/>
    <w:rsid w:val="00F46AE0"/>
    <w:rsid w:val="00F523B9"/>
    <w:rsid w:val="00F60C87"/>
    <w:rsid w:val="00F63C3E"/>
    <w:rsid w:val="00F6465C"/>
    <w:rsid w:val="00F80F96"/>
    <w:rsid w:val="00F84DE9"/>
    <w:rsid w:val="00FA25E3"/>
    <w:rsid w:val="00FB56CA"/>
    <w:rsid w:val="00FC6D43"/>
    <w:rsid w:val="00FD4644"/>
    <w:rsid w:val="00FE3AD0"/>
    <w:rsid w:val="00FE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j">
    <w:name w:val="taj"/>
    <w:basedOn w:val="a0"/>
    <w:uiPriority w:val="99"/>
    <w:rsid w:val="00410E1D"/>
    <w:rPr>
      <w:rFonts w:cs="Times New Roman"/>
    </w:rPr>
  </w:style>
  <w:style w:type="character" w:customStyle="1" w:styleId="hps">
    <w:name w:val="hps"/>
    <w:basedOn w:val="a0"/>
    <w:uiPriority w:val="99"/>
    <w:rsid w:val="00410E1D"/>
    <w:rPr>
      <w:rFonts w:cs="Times New Roman"/>
    </w:rPr>
  </w:style>
  <w:style w:type="paragraph" w:customStyle="1" w:styleId="ConsPlusNormal">
    <w:name w:val="ConsPlusNormal"/>
    <w:uiPriority w:val="99"/>
    <w:rsid w:val="00E11EA9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F12F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nippetequal">
    <w:name w:val="snippet_equal"/>
    <w:basedOn w:val="a0"/>
    <w:uiPriority w:val="99"/>
    <w:rsid w:val="000766D4"/>
    <w:rPr>
      <w:rFonts w:cs="Times New Roman"/>
    </w:rPr>
  </w:style>
  <w:style w:type="character" w:styleId="a4">
    <w:name w:val="Hyperlink"/>
    <w:basedOn w:val="a0"/>
    <w:uiPriority w:val="99"/>
    <w:rsid w:val="004C28F5"/>
    <w:rPr>
      <w:rFonts w:cs="Times New Roman"/>
      <w:color w:val="0000FF"/>
      <w:u w:val="single"/>
    </w:rPr>
  </w:style>
  <w:style w:type="character" w:customStyle="1" w:styleId="shorttext">
    <w:name w:val="short_text"/>
    <w:basedOn w:val="a0"/>
    <w:uiPriority w:val="99"/>
    <w:rsid w:val="004E655D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4C3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C3BC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FD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D4644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rsid w:val="00FD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D4644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0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udact.ru/law/doc/lXxzXgsTzl5/001/007/?marker=fdoctla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dact.ru/law/zhk-rf/razdel-vii/statia-158/?marker=fdoctla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</Pages>
  <Words>1392</Words>
  <Characters>9536</Characters>
  <Application>Microsoft Office Word</Application>
  <DocSecurity>0</DocSecurity>
  <Lines>79</Lines>
  <Paragraphs>21</Paragraphs>
  <ScaleCrop>false</ScaleCrop>
  <Company/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53</cp:revision>
  <cp:lastPrinted>2016-12-01T13:53:00Z</cp:lastPrinted>
  <dcterms:created xsi:type="dcterms:W3CDTF">2016-10-19T13:52:00Z</dcterms:created>
  <dcterms:modified xsi:type="dcterms:W3CDTF">2017-03-28T16:10:00Z</dcterms:modified>
</cp:coreProperties>
</file>