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  <w:t xml:space="preserve">              </w:t>
      </w:r>
      <w:r w:rsidRPr="006B11DC">
        <w:rPr>
          <w:b w:val="0"/>
          <w:sz w:val="28"/>
          <w:szCs w:val="28"/>
        </w:rPr>
        <w:t>Дело № 2-</w:t>
      </w:r>
      <w:r w:rsidR="00E20CF9">
        <w:rPr>
          <w:b w:val="0"/>
          <w:sz w:val="28"/>
          <w:szCs w:val="28"/>
        </w:rPr>
        <w:t>1281</w:t>
      </w:r>
      <w:r w:rsidRPr="006B11DC">
        <w:rPr>
          <w:b w:val="0"/>
          <w:sz w:val="28"/>
          <w:szCs w:val="28"/>
        </w:rPr>
        <w:t>/1/202</w:t>
      </w:r>
      <w:r w:rsidR="00122F21">
        <w:rPr>
          <w:b w:val="0"/>
          <w:sz w:val="28"/>
          <w:szCs w:val="28"/>
        </w:rPr>
        <w:t>4</w:t>
      </w:r>
    </w:p>
    <w:p w:rsidR="00320E8C" w:rsidRPr="006B11DC" w:rsidP="00122F21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92MS0001-01-202</w:t>
      </w:r>
      <w:r w:rsidR="00122F21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</w:t>
      </w:r>
      <w:r w:rsidR="00E20CF9">
        <w:rPr>
          <w:b w:val="0"/>
          <w:sz w:val="28"/>
          <w:szCs w:val="28"/>
        </w:rPr>
        <w:t>002313</w:t>
      </w:r>
      <w:r w:rsidRPr="00790BE8">
        <w:rPr>
          <w:b w:val="0"/>
          <w:sz w:val="28"/>
          <w:szCs w:val="28"/>
        </w:rPr>
        <w:t>-</w:t>
      </w:r>
      <w:r w:rsidR="00E20CF9">
        <w:rPr>
          <w:b w:val="0"/>
          <w:sz w:val="28"/>
          <w:szCs w:val="28"/>
        </w:rPr>
        <w:t>30</w:t>
      </w: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270AB1" w:rsidRPr="006B11DC" w:rsidP="00270AB1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270AB1" w:rsidRPr="006B11DC" w:rsidP="00270AB1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="00122F21">
        <w:rPr>
          <w:rFonts w:ascii="Times New Roman" w:hAnsi="Times New Roman" w:cs="Times New Roman"/>
          <w:sz w:val="28"/>
          <w:szCs w:val="28"/>
        </w:rPr>
        <w:t xml:space="preserve"> 2024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г. Севастополь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6B11DC">
        <w:rPr>
          <w:rFonts w:ascii="Times New Roman" w:hAnsi="Times New Roman" w:cs="Times New Roman"/>
          <w:sz w:val="28"/>
          <w:szCs w:val="28"/>
        </w:rPr>
        <w:t>,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122F21">
        <w:rPr>
          <w:rFonts w:ascii="Times New Roman" w:eastAsia="Times New Roman" w:hAnsi="Times New Roman"/>
          <w:color w:val="000000"/>
          <w:sz w:val="28"/>
          <w:szCs w:val="28"/>
        </w:rPr>
        <w:t>Закружкой А.Е</w:t>
      </w:r>
      <w:r w:rsidRPr="006B11D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A2E5B" w:rsidRPr="009A2E5B" w:rsidP="0012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</w:t>
      </w:r>
      <w:r w:rsidRPr="006B11DC" w:rsidR="00CE7E6F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E20CF9" w:rsidR="00E20CF9">
        <w:rPr>
          <w:rFonts w:ascii="Times New Roman" w:hAnsi="Times New Roman" w:cs="Times New Roman"/>
          <w:sz w:val="28"/>
          <w:szCs w:val="28"/>
        </w:rPr>
        <w:t>Микрофинансовой компании «Центр Финансовой Поддержки» (публичное акционерное общество)</w:t>
      </w:r>
      <w:r w:rsidR="00E20CF9">
        <w:rPr>
          <w:rFonts w:ascii="Times New Roman" w:hAnsi="Times New Roman" w:cs="Times New Roman"/>
          <w:sz w:val="28"/>
          <w:szCs w:val="28"/>
        </w:rPr>
        <w:t xml:space="preserve"> </w:t>
      </w:r>
      <w:r w:rsidR="00122F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0215D2">
        <w:rPr>
          <w:rFonts w:ascii="Times New Roman" w:hAnsi="Times New Roman" w:cs="Times New Roman"/>
          <w:sz w:val="28"/>
          <w:szCs w:val="28"/>
        </w:rPr>
        <w:t xml:space="preserve">о </w:t>
      </w:r>
      <w:r w:rsidRPr="006B11DC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="006F4262">
        <w:rPr>
          <w:rFonts w:ascii="Times New Roman" w:hAnsi="Times New Roman" w:cs="Times New Roman"/>
          <w:sz w:val="28"/>
          <w:szCs w:val="28"/>
        </w:rPr>
        <w:t>задолженности по договору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="009624A4">
        <w:rPr>
          <w:rFonts w:ascii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A87" w:rsidRPr="006B11DC" w:rsidP="00270AB1">
      <w:pPr>
        <w:pStyle w:val="Title"/>
        <w:jc w:val="both"/>
        <w:rPr>
          <w:b w:val="0"/>
          <w:sz w:val="28"/>
          <w:szCs w:val="28"/>
        </w:rPr>
      </w:pP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="006B11DC">
        <w:rPr>
          <w:sz w:val="28"/>
          <w:szCs w:val="28"/>
        </w:rPr>
        <w:t xml:space="preserve"> </w:t>
      </w:r>
    </w:p>
    <w:p w:rsidR="0076779F" w:rsidRPr="006B11DC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6B11DC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9A2E5B">
        <w:rPr>
          <w:rFonts w:ascii="Times New Roman" w:hAnsi="Times New Roman" w:cs="Times New Roman"/>
          <w:color w:val="000000" w:themeColor="text1"/>
          <w:sz w:val="28"/>
          <w:szCs w:val="28"/>
        </w:rPr>
        <w:t>, 233</w:t>
      </w:r>
      <w:r w:rsidRPr="006B11DC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 w:rsidR="00AF2657">
        <w:rPr>
          <w:rFonts w:ascii="Times New Roman" w:hAnsi="Times New Roman" w:cs="Times New Roman"/>
          <w:sz w:val="28"/>
          <w:szCs w:val="28"/>
        </w:rPr>
        <w:t>Г</w:t>
      </w:r>
      <w:r w:rsidRPr="006B11DC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6B11DC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6B11DC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6B11DC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CF9" w:rsidP="00E2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Исковое заявление удовлетворить.</w:t>
      </w:r>
    </w:p>
    <w:p w:rsidR="00E20CF9" w:rsidP="00E2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B11D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20CF9">
        <w:rPr>
          <w:rFonts w:ascii="Times New Roman" w:hAnsi="Times New Roman" w:cs="Times New Roman"/>
          <w:sz w:val="28"/>
          <w:szCs w:val="28"/>
        </w:rPr>
        <w:t xml:space="preserve">Микрофинансовой компании «Центр Финансовой Поддержки» (публичное акционерное общество) </w:t>
      </w:r>
      <w:r>
        <w:rPr>
          <w:rFonts w:ascii="Times New Roman" w:hAnsi="Times New Roman" w:cs="Times New Roman"/>
          <w:sz w:val="28"/>
          <w:szCs w:val="28"/>
        </w:rPr>
        <w:t>(…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4252B" w:rsidR="00D4252B">
        <w:rPr>
          <w:rFonts w:ascii="Times New Roman" w:hAnsi="Times New Roman" w:cs="Times New Roman"/>
          <w:sz w:val="28"/>
          <w:szCs w:val="28"/>
        </w:rPr>
        <w:t xml:space="preserve">задолженность по договору потребительского займа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20C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24.06.2021</w:t>
      </w:r>
      <w:r w:rsidRPr="00E20CF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Pr="00E2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27122,48</w:t>
      </w:r>
      <w:r w:rsidRPr="00E20CF9">
        <w:rPr>
          <w:rFonts w:ascii="Times New Roman" w:hAnsi="Times New Roman" w:cs="Times New Roman"/>
          <w:sz w:val="28"/>
          <w:szCs w:val="28"/>
        </w:rPr>
        <w:t xml:space="preserve"> рублей,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1013,67</w:t>
      </w:r>
      <w:r w:rsidRPr="00E20CF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20CF9">
        <w:rPr>
          <w:rFonts w:ascii="Times New Roman" w:hAnsi="Times New Roman" w:cs="Times New Roman"/>
          <w:sz w:val="28"/>
          <w:szCs w:val="28"/>
        </w:rPr>
        <w:t>.</w:t>
      </w:r>
    </w:p>
    <w:p w:rsidR="00E548CF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E548CF">
        <w:rPr>
          <w:rFonts w:ascii="Times New Roman" w:hAnsi="Times New Roman" w:cs="Times New Roman"/>
          <w:sz w:val="28"/>
          <w:szCs w:val="28"/>
        </w:rPr>
        <w:t xml:space="preserve"> ему копии этого решения.</w:t>
      </w:r>
    </w:p>
    <w:p w:rsid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DC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Иными лицами, участвующими</w:t>
      </w:r>
      <w:r w:rsidRPr="00E548CF">
        <w:rPr>
          <w:rFonts w:ascii="Times New Roman" w:hAnsi="Times New Roman" w:cs="Times New Roman"/>
          <w:sz w:val="28"/>
          <w:szCs w:val="28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</w:t>
      </w:r>
      <w:r w:rsidRPr="00E548CF">
        <w:rPr>
          <w:rFonts w:ascii="Times New Roman" w:hAnsi="Times New Roman" w:cs="Times New Roman"/>
          <w:sz w:val="28"/>
          <w:szCs w:val="28"/>
        </w:rPr>
        <w:t>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11DC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</w:t>
      </w:r>
      <w:r w:rsidRPr="006B11DC">
        <w:rPr>
          <w:rFonts w:ascii="Times New Roman" w:hAnsi="Times New Roman" w:cs="Times New Roman"/>
          <w:sz w:val="28"/>
          <w:szCs w:val="28"/>
        </w:rPr>
        <w:t xml:space="preserve"> о составлении мотивированного решения суда в течение трех дней со дня </w:t>
      </w:r>
      <w:r w:rsidRPr="006B11DC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</w:t>
      </w:r>
      <w:r w:rsidRPr="006B11DC">
        <w:rPr>
          <w:rFonts w:ascii="Times New Roman" w:hAnsi="Times New Roman" w:cs="Times New Roman"/>
          <w:sz w:val="28"/>
          <w:szCs w:val="28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7245B" w:rsidRPr="006B11DC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F3A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Мировой судья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CD2F3A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7245B" w:rsidRPr="006B11D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 О.Л. Кийко </w:t>
      </w:r>
    </w:p>
    <w:p w:rsidR="00A7245B" w:rsidRPr="006B11DC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48C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0D99"/>
    <w:rsid w:val="000055EB"/>
    <w:rsid w:val="00006A87"/>
    <w:rsid w:val="000215D2"/>
    <w:rsid w:val="000454B5"/>
    <w:rsid w:val="00074705"/>
    <w:rsid w:val="000943BD"/>
    <w:rsid w:val="000C216C"/>
    <w:rsid w:val="000C5BAE"/>
    <w:rsid w:val="000F22A9"/>
    <w:rsid w:val="001011E5"/>
    <w:rsid w:val="00122F21"/>
    <w:rsid w:val="00135C25"/>
    <w:rsid w:val="00137385"/>
    <w:rsid w:val="00150245"/>
    <w:rsid w:val="001723D3"/>
    <w:rsid w:val="00183603"/>
    <w:rsid w:val="001945E4"/>
    <w:rsid w:val="001C5D26"/>
    <w:rsid w:val="0022500F"/>
    <w:rsid w:val="00227B2C"/>
    <w:rsid w:val="00270AB1"/>
    <w:rsid w:val="00275095"/>
    <w:rsid w:val="00285802"/>
    <w:rsid w:val="002A35B4"/>
    <w:rsid w:val="002B34C7"/>
    <w:rsid w:val="002C1950"/>
    <w:rsid w:val="002E692F"/>
    <w:rsid w:val="00320E8C"/>
    <w:rsid w:val="0034346C"/>
    <w:rsid w:val="00376855"/>
    <w:rsid w:val="003A2466"/>
    <w:rsid w:val="0043689E"/>
    <w:rsid w:val="0045283E"/>
    <w:rsid w:val="0047007A"/>
    <w:rsid w:val="0047268C"/>
    <w:rsid w:val="00473A1A"/>
    <w:rsid w:val="00485356"/>
    <w:rsid w:val="00492123"/>
    <w:rsid w:val="004A3B47"/>
    <w:rsid w:val="004B3473"/>
    <w:rsid w:val="004D39AA"/>
    <w:rsid w:val="004E074B"/>
    <w:rsid w:val="005A39D4"/>
    <w:rsid w:val="005E50BC"/>
    <w:rsid w:val="0060386D"/>
    <w:rsid w:val="006B11DC"/>
    <w:rsid w:val="006E36AC"/>
    <w:rsid w:val="006F4262"/>
    <w:rsid w:val="00701EF8"/>
    <w:rsid w:val="00722CA5"/>
    <w:rsid w:val="007323B5"/>
    <w:rsid w:val="00735DC4"/>
    <w:rsid w:val="0073728A"/>
    <w:rsid w:val="0076779F"/>
    <w:rsid w:val="00775AD9"/>
    <w:rsid w:val="00790BE8"/>
    <w:rsid w:val="007D1D6E"/>
    <w:rsid w:val="007D218F"/>
    <w:rsid w:val="007E77B6"/>
    <w:rsid w:val="00836707"/>
    <w:rsid w:val="00856247"/>
    <w:rsid w:val="008A5128"/>
    <w:rsid w:val="008C5E7D"/>
    <w:rsid w:val="008C6783"/>
    <w:rsid w:val="008D45CF"/>
    <w:rsid w:val="008D741F"/>
    <w:rsid w:val="0091593B"/>
    <w:rsid w:val="009624A4"/>
    <w:rsid w:val="009746EF"/>
    <w:rsid w:val="00985F9C"/>
    <w:rsid w:val="00993FB0"/>
    <w:rsid w:val="009A2E5B"/>
    <w:rsid w:val="00A00283"/>
    <w:rsid w:val="00A022BC"/>
    <w:rsid w:val="00A4008C"/>
    <w:rsid w:val="00A7245B"/>
    <w:rsid w:val="00A90C6C"/>
    <w:rsid w:val="00AB1C9C"/>
    <w:rsid w:val="00AC5CA9"/>
    <w:rsid w:val="00AD6FD5"/>
    <w:rsid w:val="00AE6350"/>
    <w:rsid w:val="00AF2657"/>
    <w:rsid w:val="00B5122C"/>
    <w:rsid w:val="00B60F76"/>
    <w:rsid w:val="00BF3BA7"/>
    <w:rsid w:val="00C16DA7"/>
    <w:rsid w:val="00C2654E"/>
    <w:rsid w:val="00C303B3"/>
    <w:rsid w:val="00C71D1C"/>
    <w:rsid w:val="00C756D2"/>
    <w:rsid w:val="00C8160E"/>
    <w:rsid w:val="00CC51BD"/>
    <w:rsid w:val="00CD2F3A"/>
    <w:rsid w:val="00CE7E6F"/>
    <w:rsid w:val="00CF1802"/>
    <w:rsid w:val="00D27E90"/>
    <w:rsid w:val="00D35741"/>
    <w:rsid w:val="00D37E6F"/>
    <w:rsid w:val="00D4252B"/>
    <w:rsid w:val="00DB494F"/>
    <w:rsid w:val="00DC25D1"/>
    <w:rsid w:val="00DF3C6D"/>
    <w:rsid w:val="00E20CF9"/>
    <w:rsid w:val="00E376B5"/>
    <w:rsid w:val="00E548CF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37F07C-42C3-49C1-B0A1-25AA0E3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