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331" w:rsidRPr="008F442E" w:rsidP="00115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F442E">
        <w:rPr>
          <w:rFonts w:ascii="Times New Roman" w:eastAsia="Times New Roman" w:hAnsi="Times New Roman" w:cs="Times New Roman"/>
          <w:sz w:val="26"/>
          <w:szCs w:val="26"/>
        </w:rPr>
        <w:t>Дело № 2-</w:t>
      </w:r>
      <w:r w:rsidR="00FA0306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8F442E">
        <w:rPr>
          <w:rFonts w:ascii="Times New Roman" w:eastAsia="Times New Roman" w:hAnsi="Times New Roman" w:cs="Times New Roman"/>
          <w:sz w:val="26"/>
          <w:szCs w:val="26"/>
        </w:rPr>
        <w:t>/201</w:t>
      </w:r>
      <w:r w:rsidRPr="008F442E" w:rsidR="00D82128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044331" w:rsidRPr="008F442E" w:rsidP="0011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442E">
        <w:rPr>
          <w:rFonts w:ascii="Times New Roman" w:eastAsia="Times New Roman" w:hAnsi="Times New Roman" w:cs="Times New Roman"/>
          <w:b/>
          <w:sz w:val="26"/>
          <w:szCs w:val="26"/>
        </w:rPr>
        <w:t>Р Е Ш Е Н И Е</w:t>
      </w:r>
    </w:p>
    <w:p w:rsidR="00044331" w:rsidP="0011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442E">
        <w:rPr>
          <w:rFonts w:ascii="Times New Roman" w:eastAsia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FA0306" w:rsidRPr="0086683B" w:rsidP="00FA0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83B">
        <w:rPr>
          <w:rFonts w:ascii="Times New Roman" w:hAnsi="Times New Roman" w:cs="Times New Roman"/>
          <w:b/>
          <w:sz w:val="26"/>
          <w:szCs w:val="26"/>
        </w:rPr>
        <w:t>Р Е З О Л Ю Т И В Н А Я             Ч А С Т Ь</w:t>
      </w:r>
    </w:p>
    <w:p w:rsidR="00044331" w:rsidRPr="008F442E" w:rsidP="0011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0306" w:rsidP="00D82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8F442E" w:rsidR="00044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</w:t>
      </w:r>
      <w:r w:rsidRPr="008F442E" w:rsidR="00044331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Pr="008F442E" w:rsidR="00D8212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F442E" w:rsidR="00044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мировой судья судебного участка № 1 Балаклавского судебного района города Севастополя Грицай А.А., при ведении протокола судебного заседания секретарем </w:t>
      </w:r>
      <w:r w:rsidRPr="008F442E" w:rsidR="001613F6">
        <w:rPr>
          <w:rFonts w:ascii="Times New Roman" w:eastAsia="Times New Roman" w:hAnsi="Times New Roman" w:cs="Times New Roman"/>
          <w:sz w:val="26"/>
          <w:szCs w:val="26"/>
          <w:lang w:eastAsia="ru-RU"/>
        </w:rPr>
        <w:t>Шорубалко</w:t>
      </w:r>
      <w:r w:rsidRPr="008F442E" w:rsidR="00161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К.И.</w:t>
      </w:r>
      <w:r w:rsidRPr="008F442E" w:rsidR="00044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представителя истца </w:t>
      </w:r>
      <w:r w:rsidR="00706AA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F442E" w:rsidR="00044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Балаклавского судебного района города Севастополя гражданское дело по исковому заявлению </w:t>
      </w:r>
      <w:r>
        <w:rPr>
          <w:rFonts w:ascii="Times New Roman" w:hAnsi="Times New Roman" w:cs="Times New Roman"/>
          <w:color w:val="000000"/>
          <w:sz w:val="26"/>
          <w:szCs w:val="26"/>
        </w:rPr>
        <w:t>Карабицкого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06AAF">
        <w:rPr>
          <w:rFonts w:ascii="Times New Roman" w:hAnsi="Times New Roman" w:cs="Times New Roman"/>
          <w:sz w:val="26"/>
          <w:szCs w:val="26"/>
        </w:rPr>
        <w:t>(имя, отчество)</w:t>
      </w:r>
      <w:r w:rsidR="00706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 АО «НАСКО» о взыскании страхового возмещения по договору обязательного страхования гражданской ответственности владельцев транспортных средств,</w:t>
      </w:r>
    </w:p>
    <w:p w:rsidR="00FA0306" w:rsidP="00D82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924" w:rsidRPr="008F442E" w:rsidP="0011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8F442E">
        <w:rPr>
          <w:rFonts w:ascii="Times New Roman" w:hAnsi="Times New Roman" w:cs="Times New Roman"/>
          <w:sz w:val="26"/>
          <w:szCs w:val="26"/>
        </w:rPr>
        <w:t>уководствуясь статьями 194-199 Гражданско</w:t>
      </w:r>
      <w:r w:rsidRPr="008F442E" w:rsidR="00460086">
        <w:rPr>
          <w:rFonts w:ascii="Times New Roman" w:hAnsi="Times New Roman" w:cs="Times New Roman"/>
          <w:sz w:val="26"/>
          <w:szCs w:val="26"/>
        </w:rPr>
        <w:t>го п</w:t>
      </w:r>
      <w:r w:rsidRPr="008F442E">
        <w:rPr>
          <w:rFonts w:ascii="Times New Roman" w:hAnsi="Times New Roman" w:cs="Times New Roman"/>
          <w:sz w:val="26"/>
          <w:szCs w:val="26"/>
        </w:rPr>
        <w:t>роцессуального Кодекса Российской Федерации, мировой судья</w:t>
      </w:r>
    </w:p>
    <w:p w:rsidR="00C36924" w:rsidRPr="008F442E" w:rsidP="001153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924" w:rsidRPr="008F442E" w:rsidP="0011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42E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C36924" w:rsidRPr="008F442E" w:rsidP="001153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442E" w:rsidP="008F44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442E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="00FA0306">
        <w:rPr>
          <w:rFonts w:ascii="Times New Roman" w:hAnsi="Times New Roman" w:cs="Times New Roman"/>
          <w:color w:val="000000"/>
          <w:sz w:val="26"/>
          <w:szCs w:val="26"/>
        </w:rPr>
        <w:t>Карабицкого</w:t>
      </w:r>
      <w:r w:rsidR="00FA03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06AAF">
        <w:rPr>
          <w:rFonts w:ascii="Times New Roman" w:hAnsi="Times New Roman" w:cs="Times New Roman"/>
          <w:sz w:val="26"/>
          <w:szCs w:val="26"/>
        </w:rPr>
        <w:t>(имя, отчество)</w:t>
      </w:r>
      <w:r w:rsidR="00706AAF">
        <w:rPr>
          <w:rFonts w:ascii="Times New Roman" w:hAnsi="Times New Roman" w:cs="Times New Roman"/>
          <w:sz w:val="26"/>
          <w:szCs w:val="26"/>
        </w:rPr>
        <w:t xml:space="preserve"> </w:t>
      </w:r>
      <w:r w:rsidR="00FA0306">
        <w:rPr>
          <w:rFonts w:ascii="Times New Roman" w:hAnsi="Times New Roman" w:cs="Times New Roman"/>
          <w:color w:val="000000"/>
          <w:sz w:val="26"/>
          <w:szCs w:val="26"/>
        </w:rPr>
        <w:t xml:space="preserve">к АО «НАСКО» о взыскании страхового возмещения по договору обязательного страхования гражданской ответственности владельцев транспортных средств </w:t>
      </w:r>
      <w:r>
        <w:rPr>
          <w:rFonts w:ascii="Times New Roman" w:hAnsi="Times New Roman" w:cs="Times New Roman"/>
          <w:color w:val="000000"/>
          <w:sz w:val="26"/>
          <w:szCs w:val="26"/>
        </w:rPr>
        <w:t>– удовлетворить частично.</w:t>
      </w:r>
    </w:p>
    <w:p w:rsidR="00FA0306" w:rsidP="00FA0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Взыскать с АО «</w:t>
      </w:r>
      <w:r>
        <w:rPr>
          <w:rFonts w:ascii="Times New Roman" w:hAnsi="Times New Roman" w:cs="Times New Roman"/>
          <w:color w:val="000000"/>
          <w:sz w:val="26"/>
          <w:szCs w:val="26"/>
        </w:rPr>
        <w:t>НАСКО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в пользу </w:t>
      </w:r>
      <w:r>
        <w:rPr>
          <w:rFonts w:ascii="Times New Roman" w:hAnsi="Times New Roman" w:cs="Times New Roman"/>
          <w:color w:val="000000"/>
          <w:sz w:val="26"/>
          <w:szCs w:val="26"/>
        </w:rPr>
        <w:t>Карабицкого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06AAF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>невыплаченное страховое возмещение в размере 11.400 рублей; расходы на оплату услуг по проведению независимой технической экспертизы в размере 10.000 рублей; неустойку за несоблюдение срока осуществления страховой выплаты за период с 02 декабря 2018 года по 16 января 2019 года в размере 5.130 рублей; штраф за несоблюдение в добровольном порядке требований потребителя в размере 5.700 рублей; компенсацию морального вреда в размере 1.000 рублей; расходы по подготовке заявления о страховой выплате в размере 1.000 рублей, расходы по подготовке претензии в размере 4.000 рублей, расходы на оплату услуг представителя в размере 3.000 рублей; расходы по изготовлению заверенной копии экспертного заключения в размере 600 рублей, расходы по копированию документов в размере 390 рублей, расходы на нотариальные услуги в размере 440 рублей.</w:t>
      </w:r>
    </w:p>
    <w:p w:rsidR="00AF7877" w:rsidRPr="008F442E" w:rsidP="00AF7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удовлетворении остальной части исковых требований отказать.</w:t>
      </w:r>
    </w:p>
    <w:p w:rsidR="00044331" w:rsidRPr="008F442E" w:rsidP="0011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Взыскать с АО «</w:t>
      </w:r>
      <w:r w:rsidR="00FA0306">
        <w:rPr>
          <w:rFonts w:ascii="Times New Roman" w:hAnsi="Times New Roman" w:cs="Times New Roman"/>
          <w:color w:val="000000"/>
          <w:sz w:val="26"/>
          <w:szCs w:val="26"/>
        </w:rPr>
        <w:t>НАСКО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8F442E">
        <w:rPr>
          <w:rFonts w:ascii="Times New Roman" w:hAnsi="Times New Roman" w:cs="Times New Roman"/>
          <w:sz w:val="26"/>
          <w:szCs w:val="26"/>
        </w:rPr>
        <w:t xml:space="preserve">в доход государства судебные расходы в виде государственной пошлины в размере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F442E">
        <w:rPr>
          <w:rFonts w:ascii="Times New Roman" w:hAnsi="Times New Roman" w:cs="Times New Roman"/>
          <w:sz w:val="26"/>
          <w:szCs w:val="26"/>
        </w:rPr>
        <w:t>.</w:t>
      </w:r>
      <w:r w:rsidR="00FA0306">
        <w:rPr>
          <w:rFonts w:ascii="Times New Roman" w:hAnsi="Times New Roman" w:cs="Times New Roman"/>
          <w:sz w:val="26"/>
          <w:szCs w:val="26"/>
        </w:rPr>
        <w:t xml:space="preserve">301 </w:t>
      </w:r>
      <w:r w:rsidRPr="008F442E" w:rsidR="00267C24">
        <w:rPr>
          <w:rFonts w:ascii="Times New Roman" w:hAnsi="Times New Roman" w:cs="Times New Roman"/>
          <w:sz w:val="26"/>
          <w:szCs w:val="26"/>
        </w:rPr>
        <w:t xml:space="preserve">(одна тысяча </w:t>
      </w:r>
      <w:r w:rsidR="00FA0306">
        <w:rPr>
          <w:rFonts w:ascii="Times New Roman" w:hAnsi="Times New Roman" w:cs="Times New Roman"/>
          <w:sz w:val="26"/>
          <w:szCs w:val="26"/>
        </w:rPr>
        <w:t>триста один</w:t>
      </w:r>
      <w:r w:rsidRPr="008F442E" w:rsidR="00267C24">
        <w:rPr>
          <w:rFonts w:ascii="Times New Roman" w:hAnsi="Times New Roman" w:cs="Times New Roman"/>
          <w:sz w:val="26"/>
          <w:szCs w:val="26"/>
        </w:rPr>
        <w:t xml:space="preserve">) </w:t>
      </w:r>
      <w:r w:rsidRPr="008F442E">
        <w:rPr>
          <w:rFonts w:ascii="Times New Roman" w:hAnsi="Times New Roman" w:cs="Times New Roman"/>
          <w:sz w:val="26"/>
          <w:szCs w:val="26"/>
        </w:rPr>
        <w:t>рубл</w:t>
      </w:r>
      <w:r w:rsidR="00FA0306">
        <w:rPr>
          <w:rFonts w:ascii="Times New Roman" w:hAnsi="Times New Roman" w:cs="Times New Roman"/>
          <w:sz w:val="26"/>
          <w:szCs w:val="26"/>
        </w:rPr>
        <w:t>ь</w:t>
      </w:r>
      <w:r w:rsidRPr="008F442E">
        <w:rPr>
          <w:rFonts w:ascii="Times New Roman" w:hAnsi="Times New Roman" w:cs="Times New Roman"/>
          <w:sz w:val="26"/>
          <w:szCs w:val="26"/>
        </w:rPr>
        <w:t>.</w:t>
      </w:r>
    </w:p>
    <w:p w:rsidR="00FA0306" w:rsidRPr="0086683B" w:rsidP="00FA0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83B">
        <w:rPr>
          <w:rFonts w:ascii="Times New Roman" w:hAnsi="Times New Roman" w:cs="Times New Roman"/>
          <w:sz w:val="26"/>
          <w:szCs w:val="26"/>
        </w:rPr>
        <w:t>Лица, участвующие в деле и их представители вправе подать заявление о составлении мотивированного решения суда. Заявления о составлении мотивированного решения может быть подано в течение трех дней со дня объявления резолютивной части решения,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решения, если лица, участвующие в деле, их представители не присутствовали в судебном заседании.</w:t>
      </w:r>
    </w:p>
    <w:p w:rsidR="00FA0306" w:rsidRPr="0086683B" w:rsidP="00FA03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6683B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Балаклавский районный суд города Севастополя путем подачи апелляционной жалобы </w:t>
      </w:r>
      <w:r w:rsidRPr="0086683B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86683B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месяца со дня принятия решения в окончательной форме.</w:t>
      </w:r>
    </w:p>
    <w:p w:rsidR="00FA0306" w:rsidRPr="0086683B" w:rsidP="00FA0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C59" w:rsidRPr="008F442E" w:rsidP="00706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83B">
        <w:rPr>
          <w:rFonts w:ascii="Times New Roman" w:hAnsi="Times New Roman" w:cs="Times New Roman"/>
          <w:b/>
          <w:sz w:val="26"/>
          <w:szCs w:val="26"/>
        </w:rPr>
        <w:t>Мировой судья:</w:t>
      </w:r>
    </w:p>
    <w:sectPr w:rsidSect="00706AAF">
      <w:footerReference w:type="default" r:id="rId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8715945"/>
      <w:docPartObj>
        <w:docPartGallery w:val="Page Numbers (Bottom of Page)"/>
        <w:docPartUnique/>
      </w:docPartObj>
    </w:sdtPr>
    <w:sdtContent>
      <w:p w:rsidR="00B908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AAF">
          <w:rPr>
            <w:noProof/>
          </w:rPr>
          <w:t>1</w:t>
        </w:r>
        <w:r>
          <w:fldChar w:fldCharType="end"/>
        </w:r>
      </w:p>
    </w:sdtContent>
  </w:sdt>
  <w:p w:rsidR="00B9089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4A666C"/>
    <w:multiLevelType w:val="multilevel"/>
    <w:tmpl w:val="FE886B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2C"/>
    <w:rsid w:val="00017B07"/>
    <w:rsid w:val="00044331"/>
    <w:rsid w:val="00086562"/>
    <w:rsid w:val="000A6859"/>
    <w:rsid w:val="000B2F02"/>
    <w:rsid w:val="000C23BA"/>
    <w:rsid w:val="000C361B"/>
    <w:rsid w:val="000D74A4"/>
    <w:rsid w:val="000E04A0"/>
    <w:rsid w:val="00110BE1"/>
    <w:rsid w:val="001153EB"/>
    <w:rsid w:val="00121CAC"/>
    <w:rsid w:val="001359DC"/>
    <w:rsid w:val="00137C63"/>
    <w:rsid w:val="001613F6"/>
    <w:rsid w:val="001702BE"/>
    <w:rsid w:val="001706A0"/>
    <w:rsid w:val="00173A1B"/>
    <w:rsid w:val="002343C7"/>
    <w:rsid w:val="00237892"/>
    <w:rsid w:val="00256A26"/>
    <w:rsid w:val="00267C24"/>
    <w:rsid w:val="002813CC"/>
    <w:rsid w:val="002D51DF"/>
    <w:rsid w:val="002F1C1B"/>
    <w:rsid w:val="0030016F"/>
    <w:rsid w:val="003237B8"/>
    <w:rsid w:val="00331EEA"/>
    <w:rsid w:val="003460F8"/>
    <w:rsid w:val="003503DE"/>
    <w:rsid w:val="003708E3"/>
    <w:rsid w:val="00372731"/>
    <w:rsid w:val="00393D91"/>
    <w:rsid w:val="00396C59"/>
    <w:rsid w:val="003B0CCC"/>
    <w:rsid w:val="003C4119"/>
    <w:rsid w:val="003D5A0C"/>
    <w:rsid w:val="003F4C5E"/>
    <w:rsid w:val="003F6C79"/>
    <w:rsid w:val="00460086"/>
    <w:rsid w:val="00467500"/>
    <w:rsid w:val="004E0EDC"/>
    <w:rsid w:val="004E7B66"/>
    <w:rsid w:val="00511BE7"/>
    <w:rsid w:val="00587E93"/>
    <w:rsid w:val="005C548D"/>
    <w:rsid w:val="005D0D73"/>
    <w:rsid w:val="005F300E"/>
    <w:rsid w:val="00601866"/>
    <w:rsid w:val="00605BE9"/>
    <w:rsid w:val="00612BF2"/>
    <w:rsid w:val="00617592"/>
    <w:rsid w:val="00622CA6"/>
    <w:rsid w:val="006254E4"/>
    <w:rsid w:val="00626F65"/>
    <w:rsid w:val="00646B46"/>
    <w:rsid w:val="00677FDD"/>
    <w:rsid w:val="006A22F5"/>
    <w:rsid w:val="006C1101"/>
    <w:rsid w:val="006C1DF1"/>
    <w:rsid w:val="00706AAF"/>
    <w:rsid w:val="00713F62"/>
    <w:rsid w:val="00727559"/>
    <w:rsid w:val="00742ED9"/>
    <w:rsid w:val="007A4EEA"/>
    <w:rsid w:val="007E494F"/>
    <w:rsid w:val="007F036A"/>
    <w:rsid w:val="007F1AE1"/>
    <w:rsid w:val="00800EF9"/>
    <w:rsid w:val="00806457"/>
    <w:rsid w:val="00814212"/>
    <w:rsid w:val="00827A30"/>
    <w:rsid w:val="00846085"/>
    <w:rsid w:val="00862473"/>
    <w:rsid w:val="0086683B"/>
    <w:rsid w:val="00881D06"/>
    <w:rsid w:val="008A437A"/>
    <w:rsid w:val="008B2CEA"/>
    <w:rsid w:val="008B2E82"/>
    <w:rsid w:val="008F442E"/>
    <w:rsid w:val="00943147"/>
    <w:rsid w:val="00955034"/>
    <w:rsid w:val="00962D54"/>
    <w:rsid w:val="00965D26"/>
    <w:rsid w:val="00971AD9"/>
    <w:rsid w:val="00972E7B"/>
    <w:rsid w:val="00977F80"/>
    <w:rsid w:val="009A2119"/>
    <w:rsid w:val="009A67DE"/>
    <w:rsid w:val="009C65B6"/>
    <w:rsid w:val="009F1708"/>
    <w:rsid w:val="00A05335"/>
    <w:rsid w:val="00A82DCE"/>
    <w:rsid w:val="00A84741"/>
    <w:rsid w:val="00AA0B1F"/>
    <w:rsid w:val="00AA626A"/>
    <w:rsid w:val="00AD5A7F"/>
    <w:rsid w:val="00AF08FE"/>
    <w:rsid w:val="00AF0D70"/>
    <w:rsid w:val="00AF7877"/>
    <w:rsid w:val="00B04909"/>
    <w:rsid w:val="00B0697A"/>
    <w:rsid w:val="00B16B2C"/>
    <w:rsid w:val="00B179D7"/>
    <w:rsid w:val="00B45E47"/>
    <w:rsid w:val="00B5753C"/>
    <w:rsid w:val="00B83E60"/>
    <w:rsid w:val="00B90891"/>
    <w:rsid w:val="00B919D1"/>
    <w:rsid w:val="00BB01E4"/>
    <w:rsid w:val="00BB6326"/>
    <w:rsid w:val="00BB73CE"/>
    <w:rsid w:val="00BC6227"/>
    <w:rsid w:val="00C36924"/>
    <w:rsid w:val="00C522D3"/>
    <w:rsid w:val="00C672F5"/>
    <w:rsid w:val="00C74BDA"/>
    <w:rsid w:val="00CE7899"/>
    <w:rsid w:val="00CF06C2"/>
    <w:rsid w:val="00CF44BE"/>
    <w:rsid w:val="00D53AE0"/>
    <w:rsid w:val="00D70CD7"/>
    <w:rsid w:val="00D82128"/>
    <w:rsid w:val="00DB0DF8"/>
    <w:rsid w:val="00DF203C"/>
    <w:rsid w:val="00E0568D"/>
    <w:rsid w:val="00E30788"/>
    <w:rsid w:val="00E51EFC"/>
    <w:rsid w:val="00E64D5B"/>
    <w:rsid w:val="00E75E40"/>
    <w:rsid w:val="00E960B1"/>
    <w:rsid w:val="00EA5EE5"/>
    <w:rsid w:val="00EE3E4D"/>
    <w:rsid w:val="00EF4E03"/>
    <w:rsid w:val="00F32429"/>
    <w:rsid w:val="00F35C02"/>
    <w:rsid w:val="00F67921"/>
    <w:rsid w:val="00F9224E"/>
    <w:rsid w:val="00FA0306"/>
    <w:rsid w:val="00FB4F31"/>
    <w:rsid w:val="00FD03EB"/>
    <w:rsid w:val="00FD67C1"/>
    <w:rsid w:val="00FF43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307D23-E435-468F-B3DC-C688512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BE1"/>
  </w:style>
  <w:style w:type="paragraph" w:styleId="Heading3">
    <w:name w:val="heading 3"/>
    <w:basedOn w:val="Normal"/>
    <w:link w:val="3"/>
    <w:uiPriority w:val="9"/>
    <w:qFormat/>
    <w:rsid w:val="009A2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36924"/>
    <w:pPr>
      <w:autoSpaceDE w:val="0"/>
      <w:autoSpaceDN w:val="0"/>
      <w:adjustRightInd w:val="0"/>
      <w:spacing w:after="0" w:line="240" w:lineRule="auto"/>
    </w:pPr>
    <w:rPr>
      <w:rFonts w:ascii="Calibri" w:hAnsi="Calibri" w:eastAsiaTheme="minorEastAsia" w:cs="Calibri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9A21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6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72F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A053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5335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B9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90891"/>
  </w:style>
  <w:style w:type="paragraph" w:styleId="Footer">
    <w:name w:val="footer"/>
    <w:basedOn w:val="Normal"/>
    <w:link w:val="a1"/>
    <w:uiPriority w:val="99"/>
    <w:unhideWhenUsed/>
    <w:rsid w:val="00B9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90891"/>
  </w:style>
  <w:style w:type="character" w:styleId="Hyperlink">
    <w:name w:val="Hyperlink"/>
    <w:basedOn w:val="DefaultParagraphFont"/>
    <w:uiPriority w:val="99"/>
    <w:unhideWhenUsed/>
    <w:rsid w:val="00846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