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A" w:rsidRPr="003A240B" w:rsidRDefault="00FC437A" w:rsidP="00BC12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A240B">
        <w:rPr>
          <w:rFonts w:ascii="Times New Roman" w:hAnsi="Times New Roman" w:cs="Times New Roman"/>
          <w:sz w:val="26"/>
          <w:szCs w:val="26"/>
        </w:rPr>
        <w:t>Дело № 2-</w:t>
      </w:r>
      <w:r w:rsidR="00CB45B4" w:rsidRPr="003A240B">
        <w:rPr>
          <w:rFonts w:ascii="Times New Roman" w:hAnsi="Times New Roman" w:cs="Times New Roman"/>
          <w:sz w:val="26"/>
          <w:szCs w:val="26"/>
        </w:rPr>
        <w:t>6</w:t>
      </w:r>
      <w:r w:rsidR="00A916C4" w:rsidRPr="003A240B">
        <w:rPr>
          <w:rFonts w:ascii="Times New Roman" w:hAnsi="Times New Roman" w:cs="Times New Roman"/>
          <w:sz w:val="26"/>
          <w:szCs w:val="26"/>
        </w:rPr>
        <w:t>4</w:t>
      </w:r>
      <w:r w:rsidRPr="003A240B">
        <w:rPr>
          <w:rFonts w:ascii="Times New Roman" w:hAnsi="Times New Roman" w:cs="Times New Roman"/>
          <w:sz w:val="26"/>
          <w:szCs w:val="26"/>
        </w:rPr>
        <w:t>/201</w:t>
      </w:r>
      <w:r w:rsidR="00CB45B4" w:rsidRPr="003A240B">
        <w:rPr>
          <w:rFonts w:ascii="Times New Roman" w:hAnsi="Times New Roman" w:cs="Times New Roman"/>
          <w:sz w:val="26"/>
          <w:szCs w:val="26"/>
        </w:rPr>
        <w:t>7</w:t>
      </w:r>
    </w:p>
    <w:p w:rsidR="00FC437A" w:rsidRPr="003A240B" w:rsidRDefault="00FE339A" w:rsidP="00BC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0B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="00FC437A" w:rsidRPr="003A24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C437A" w:rsidRPr="003A240B" w:rsidRDefault="00FC437A" w:rsidP="00BC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0B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FC437A" w:rsidRPr="003A240B" w:rsidRDefault="00FC437A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37A" w:rsidRPr="003A240B" w:rsidRDefault="00CB45B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2</w:t>
      </w:r>
      <w:r w:rsidR="00A916C4" w:rsidRPr="003A240B">
        <w:rPr>
          <w:rFonts w:ascii="Times New Roman" w:hAnsi="Times New Roman" w:cs="Times New Roman"/>
          <w:sz w:val="26"/>
          <w:szCs w:val="26"/>
        </w:rPr>
        <w:t>6</w:t>
      </w:r>
      <w:r w:rsidR="007D289A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Pr="003A240B">
        <w:rPr>
          <w:rFonts w:ascii="Times New Roman" w:hAnsi="Times New Roman" w:cs="Times New Roman"/>
          <w:sz w:val="26"/>
          <w:szCs w:val="26"/>
        </w:rPr>
        <w:t>апреля</w:t>
      </w:r>
      <w:r w:rsidR="00FC437A" w:rsidRPr="003A240B">
        <w:rPr>
          <w:rFonts w:ascii="Times New Roman" w:hAnsi="Times New Roman" w:cs="Times New Roman"/>
          <w:sz w:val="26"/>
          <w:szCs w:val="26"/>
        </w:rPr>
        <w:t xml:space="preserve"> 201</w:t>
      </w:r>
      <w:r w:rsidRPr="003A240B">
        <w:rPr>
          <w:rFonts w:ascii="Times New Roman" w:hAnsi="Times New Roman" w:cs="Times New Roman"/>
          <w:sz w:val="26"/>
          <w:szCs w:val="26"/>
        </w:rPr>
        <w:t>7</w:t>
      </w:r>
      <w:r w:rsidR="00FC437A" w:rsidRPr="003A240B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="00A916C4" w:rsidRPr="003A240B">
        <w:rPr>
          <w:rFonts w:ascii="Times New Roman" w:hAnsi="Times New Roman" w:cs="Times New Roman"/>
          <w:sz w:val="26"/>
          <w:szCs w:val="26"/>
        </w:rPr>
        <w:t>1</w:t>
      </w:r>
      <w:r w:rsidR="00FC437A" w:rsidRPr="003A240B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="00A916C4" w:rsidRPr="003A240B">
        <w:rPr>
          <w:rFonts w:ascii="Times New Roman" w:hAnsi="Times New Roman" w:cs="Times New Roman"/>
          <w:sz w:val="26"/>
          <w:szCs w:val="26"/>
        </w:rPr>
        <w:t>Грицай А.А.</w:t>
      </w:r>
      <w:r w:rsidR="00FC437A" w:rsidRPr="003A240B">
        <w:rPr>
          <w:rFonts w:ascii="Times New Roman" w:hAnsi="Times New Roman" w:cs="Times New Roman"/>
          <w:sz w:val="26"/>
          <w:szCs w:val="26"/>
        </w:rPr>
        <w:t xml:space="preserve">, с участием секретаря </w:t>
      </w:r>
      <w:r w:rsidR="00A916C4" w:rsidRPr="003A240B">
        <w:rPr>
          <w:rFonts w:ascii="Times New Roman" w:hAnsi="Times New Roman" w:cs="Times New Roman"/>
          <w:sz w:val="26"/>
          <w:szCs w:val="26"/>
        </w:rPr>
        <w:t>Ковальчук А.В.</w:t>
      </w:r>
      <w:r w:rsidR="00FC437A" w:rsidRPr="003A240B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исковому заявлению </w:t>
      </w:r>
      <w:r w:rsidR="00C86CDD" w:rsidRPr="003A240B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C86CDD" w:rsidRPr="003A240B">
        <w:rPr>
          <w:rFonts w:ascii="Times New Roman" w:hAnsi="Times New Roman" w:cs="Times New Roman"/>
          <w:sz w:val="26"/>
          <w:szCs w:val="26"/>
        </w:rPr>
        <w:t>Винокурова</w:t>
      </w:r>
      <w:proofErr w:type="spellEnd"/>
      <w:r w:rsidR="00C86CD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="00C86CDD" w:rsidRPr="003A240B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="00A916C4"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="00A916C4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="00A916C4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C86CDD" w:rsidRPr="003A240B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на основании договора цессии</w:t>
      </w:r>
      <w:r w:rsidR="00FC437A" w:rsidRPr="003A240B">
        <w:rPr>
          <w:rFonts w:ascii="Times New Roman" w:hAnsi="Times New Roman" w:cs="Times New Roman"/>
          <w:sz w:val="26"/>
          <w:szCs w:val="26"/>
        </w:rPr>
        <w:t>,</w:t>
      </w:r>
    </w:p>
    <w:p w:rsidR="00A916C4" w:rsidRPr="003A240B" w:rsidRDefault="00A916C4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37A" w:rsidRPr="003A240B" w:rsidRDefault="00FC437A" w:rsidP="00BC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40B">
        <w:rPr>
          <w:rFonts w:ascii="Times New Roman" w:hAnsi="Times New Roman" w:cs="Times New Roman"/>
          <w:b/>
          <w:sz w:val="24"/>
          <w:szCs w:val="24"/>
        </w:rPr>
        <w:t>У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С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Т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А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Н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О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В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И</w:t>
      </w:r>
      <w:r w:rsidR="00A916C4" w:rsidRPr="003A2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40B">
        <w:rPr>
          <w:rFonts w:ascii="Times New Roman" w:hAnsi="Times New Roman" w:cs="Times New Roman"/>
          <w:b/>
          <w:sz w:val="24"/>
          <w:szCs w:val="24"/>
        </w:rPr>
        <w:t>Л:</w:t>
      </w:r>
    </w:p>
    <w:p w:rsidR="00FB316A" w:rsidRPr="003A240B" w:rsidRDefault="00FB316A" w:rsidP="00BC1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6C4" w:rsidRPr="003A240B" w:rsidRDefault="00A916C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Винокуров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обратился к мировому судье судебного участка № 1 Балаклавского судебного района города Севастополя с исковым заявлением, в котором просит взыскать с ответчика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задолженность по договору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№ </w:t>
      </w:r>
      <w:r w:rsidR="007F3B91" w:rsidRPr="003A240B">
        <w:rPr>
          <w:rFonts w:ascii="Times New Roman" w:hAnsi="Times New Roman" w:cs="Times New Roman"/>
          <w:sz w:val="26"/>
          <w:szCs w:val="26"/>
        </w:rPr>
        <w:t xml:space="preserve">(номер) </w:t>
      </w:r>
      <w:r w:rsidRPr="003A240B">
        <w:rPr>
          <w:rFonts w:ascii="Times New Roman" w:hAnsi="Times New Roman" w:cs="Times New Roman"/>
          <w:sz w:val="26"/>
          <w:szCs w:val="26"/>
        </w:rPr>
        <w:t xml:space="preserve"> от 21 октября 2016 года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, состоящую из основного долга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, процентов за пользование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по ставке 549% годовых за период с 21 октября 2016 года по 18 ноября 2016 года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, процентов за пользование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по ставке 915% годовых за период с 19 ноября 2016 года по 17 января 2017 года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, а также судебные расходы в виде уплаченной государственной пошлины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 расходы на оплату услуг представителя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</w:p>
    <w:p w:rsidR="00A916C4" w:rsidRPr="003A240B" w:rsidRDefault="00A916C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обоснование своих доводов указывает на те обстоятельства, что 21 октября 2016 года между Обществом с ограниченной ответственностью «</w:t>
      </w:r>
      <w:r w:rsidR="007F3B91" w:rsidRPr="003A240B">
        <w:rPr>
          <w:rFonts w:ascii="Times New Roman" w:hAnsi="Times New Roman" w:cs="Times New Roman"/>
          <w:sz w:val="26"/>
          <w:szCs w:val="26"/>
        </w:rPr>
        <w:t>наименование</w:t>
      </w:r>
      <w:r w:rsidRPr="003A240B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был заключен договор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, и ответчик в качестве займа получила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сроком по 18 ноября 2016 года под 549% годовых от суммы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, и по условиям договора обязался вернуть сумму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и уплатить проценты за его пользованием в срок не позднее 18 ноября 2016 года. Вместе с тем, принятые на себя обязательства ответчик не исполнил. В результате ненадлежащего исполнения обязательств по договору у ответчика образовалась задолженность. </w:t>
      </w:r>
      <w:r w:rsidR="00BC129E" w:rsidRPr="003A240B">
        <w:rPr>
          <w:rFonts w:ascii="Times New Roman" w:hAnsi="Times New Roman" w:cs="Times New Roman"/>
          <w:sz w:val="26"/>
          <w:szCs w:val="26"/>
        </w:rPr>
        <w:t xml:space="preserve">ООО </w:t>
      </w:r>
      <w:r w:rsidR="002304C7" w:rsidRPr="003A240B">
        <w:rPr>
          <w:rFonts w:ascii="Times New Roman" w:hAnsi="Times New Roman" w:cs="Times New Roman"/>
          <w:sz w:val="26"/>
          <w:szCs w:val="26"/>
        </w:rPr>
        <w:t>«наименование»</w:t>
      </w:r>
      <w:r w:rsidRPr="003A240B">
        <w:rPr>
          <w:rFonts w:ascii="Times New Roman" w:hAnsi="Times New Roman" w:cs="Times New Roman"/>
          <w:sz w:val="26"/>
          <w:szCs w:val="26"/>
        </w:rPr>
        <w:t xml:space="preserve"> на основании договора уступки прав требования (цессии) заключённому с Индивидуальным предпринимателем</w:t>
      </w:r>
      <w:r w:rsidRPr="003A240B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40B">
        <w:rPr>
          <w:rStyle w:val="snippetequal"/>
          <w:rFonts w:ascii="Times New Roman" w:hAnsi="Times New Roman" w:cs="Times New Roman"/>
          <w:sz w:val="26"/>
          <w:szCs w:val="26"/>
        </w:rPr>
        <w:t>Винокуровым</w:t>
      </w:r>
      <w:proofErr w:type="spellEnd"/>
      <w:r w:rsidRPr="003A240B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уступило право требования задолженности по вышеуказанному договору, в том числе право на неуплаченные проценты и штрафные санкции. В адрес ответчика было направлено соответствующее уведомление об уступке прав требования и требование о погашении долга. Однако ответчик проигнорировала требования истца. Просит взыскать в ответчика задолженность в указанном размере, а также судебные расходы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</w:p>
    <w:p w:rsidR="00A916C4" w:rsidRPr="003A240B" w:rsidRDefault="00A916C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В судебное заседание истец не явился, о времени и месте рассмотрения дела был извещен в установленном процессуальным законом порядке, однако в исковом заявление заявил ходатайство о разрешении дела в его отсутствие, в том числе указав, что не возражает против вынесения заочного решения. </w:t>
      </w:r>
    </w:p>
    <w:p w:rsidR="00D847BB" w:rsidRPr="003A240B" w:rsidRDefault="00D847BB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>Ответчик в судебное заседание не явил</w:t>
      </w:r>
      <w:r w:rsidR="001D0C0D" w:rsidRPr="003A240B">
        <w:rPr>
          <w:sz w:val="26"/>
          <w:szCs w:val="26"/>
        </w:rPr>
        <w:t>ась</w:t>
      </w:r>
      <w:r w:rsidRPr="003A240B">
        <w:rPr>
          <w:sz w:val="26"/>
          <w:szCs w:val="26"/>
        </w:rPr>
        <w:t>, о времени и месте судебного заседания извещал</w:t>
      </w:r>
      <w:r w:rsidR="001D0C0D" w:rsidRPr="003A240B">
        <w:rPr>
          <w:sz w:val="26"/>
          <w:szCs w:val="26"/>
        </w:rPr>
        <w:t>ась</w:t>
      </w:r>
      <w:r w:rsidRPr="003A240B">
        <w:rPr>
          <w:sz w:val="26"/>
          <w:szCs w:val="26"/>
        </w:rPr>
        <w:t xml:space="preserve"> надлежащим образом, об уважительных причинах неявки суду не сообщил</w:t>
      </w:r>
      <w:r w:rsidR="001D0C0D" w:rsidRPr="003A240B">
        <w:rPr>
          <w:sz w:val="26"/>
          <w:szCs w:val="26"/>
        </w:rPr>
        <w:t>а</w:t>
      </w:r>
      <w:r w:rsidRPr="003A240B">
        <w:rPr>
          <w:sz w:val="26"/>
          <w:szCs w:val="26"/>
        </w:rPr>
        <w:t xml:space="preserve">, </w:t>
      </w:r>
      <w:r w:rsidR="00CB45B4" w:rsidRPr="003A240B">
        <w:rPr>
          <w:sz w:val="26"/>
          <w:szCs w:val="26"/>
        </w:rPr>
        <w:t>об отложении</w:t>
      </w:r>
      <w:r w:rsidRPr="003A240B">
        <w:rPr>
          <w:sz w:val="26"/>
          <w:szCs w:val="26"/>
        </w:rPr>
        <w:t xml:space="preserve"> рассмотрении дела </w:t>
      </w:r>
      <w:r w:rsidR="00CB45B4" w:rsidRPr="003A240B">
        <w:rPr>
          <w:sz w:val="26"/>
          <w:szCs w:val="26"/>
        </w:rPr>
        <w:t>не ходатайствовала</w:t>
      </w:r>
      <w:r w:rsidRPr="003A240B">
        <w:rPr>
          <w:sz w:val="26"/>
          <w:szCs w:val="26"/>
        </w:rPr>
        <w:t xml:space="preserve">. </w:t>
      </w:r>
    </w:p>
    <w:p w:rsidR="00E40911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 xml:space="preserve">В соответствии со статьей </w:t>
      </w:r>
      <w:hyperlink r:id="rId8" w:anchor="ZD92QOUtNt55" w:tgtFrame="_blank" w:tooltip="Статья 123" w:history="1">
        <w:r w:rsidRPr="003A240B">
          <w:rPr>
            <w:rStyle w:val="a5"/>
            <w:color w:val="auto"/>
            <w:sz w:val="26"/>
            <w:szCs w:val="26"/>
            <w:u w:val="none"/>
          </w:rPr>
          <w:t>123</w:t>
        </w:r>
      </w:hyperlink>
      <w:r w:rsidRPr="003A240B">
        <w:rPr>
          <w:sz w:val="26"/>
          <w:szCs w:val="26"/>
        </w:rPr>
        <w:t xml:space="preserve"> Конституции Российской Федерации и статьей </w:t>
      </w:r>
      <w:hyperlink r:id="rId9" w:anchor="L30tI6BUycLa" w:tgtFrame="_blank" w:tooltip="Статья 12. Осуществление правосудия на основе состязательности и равноправия сторон" w:history="1">
        <w:r w:rsidRPr="003A240B">
          <w:rPr>
            <w:rStyle w:val="a5"/>
            <w:color w:val="auto"/>
            <w:sz w:val="26"/>
            <w:szCs w:val="26"/>
            <w:u w:val="none"/>
          </w:rPr>
          <w:t>12</w:t>
        </w:r>
      </w:hyperlink>
      <w:r w:rsidRPr="003A240B">
        <w:rPr>
          <w:sz w:val="26"/>
          <w:szCs w:val="26"/>
        </w:rPr>
        <w:t xml:space="preserve"> Г</w:t>
      </w:r>
      <w:r w:rsidR="00CB45B4" w:rsidRPr="003A240B">
        <w:rPr>
          <w:sz w:val="26"/>
          <w:szCs w:val="26"/>
        </w:rPr>
        <w:t>ражданского процессуального кодекса</w:t>
      </w:r>
      <w:r w:rsidRPr="003A240B">
        <w:rPr>
          <w:sz w:val="26"/>
          <w:szCs w:val="26"/>
        </w:rPr>
        <w:t xml:space="preserve"> Р</w:t>
      </w:r>
      <w:r w:rsidR="00CB45B4" w:rsidRPr="003A240B">
        <w:rPr>
          <w:sz w:val="26"/>
          <w:szCs w:val="26"/>
        </w:rPr>
        <w:t xml:space="preserve">оссийской </w:t>
      </w:r>
      <w:r w:rsidRPr="003A240B">
        <w:rPr>
          <w:sz w:val="26"/>
          <w:szCs w:val="26"/>
        </w:rPr>
        <w:t>Ф</w:t>
      </w:r>
      <w:r w:rsidR="00CB45B4" w:rsidRPr="003A240B">
        <w:rPr>
          <w:sz w:val="26"/>
          <w:szCs w:val="26"/>
        </w:rPr>
        <w:t>едерации</w:t>
      </w:r>
      <w:r w:rsidRPr="003A240B">
        <w:rPr>
          <w:sz w:val="26"/>
          <w:szCs w:val="26"/>
        </w:rPr>
        <w:t xml:space="preserve"> гражданское </w:t>
      </w:r>
      <w:r w:rsidRPr="003A240B">
        <w:rPr>
          <w:sz w:val="26"/>
          <w:szCs w:val="26"/>
        </w:rPr>
        <w:lastRenderedPageBreak/>
        <w:t>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</w:t>
      </w:r>
    </w:p>
    <w:p w:rsidR="00E40911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 xml:space="preserve">Гражданский процессуальный кодекс Российской Федерации, регламентируя судебный процесс, наряду с правами его участников предполагает наличие у них определенных обязанностей, в том числе обязанности добросовестно пользоваться своими правами (статья </w:t>
      </w:r>
      <w:hyperlink r:id="rId10" w:anchor="EVT2pdD17V5x" w:tgtFrame="_blank" w:tooltip="Статья 35. Права и обязанности лиц, участвующих в деле" w:history="1">
        <w:r w:rsidRPr="003A240B">
          <w:rPr>
            <w:rStyle w:val="a5"/>
            <w:color w:val="auto"/>
            <w:sz w:val="26"/>
            <w:szCs w:val="26"/>
            <w:u w:val="none"/>
          </w:rPr>
          <w:t>35</w:t>
        </w:r>
      </w:hyperlink>
      <w:r w:rsidRPr="003A240B">
        <w:rPr>
          <w:sz w:val="26"/>
          <w:szCs w:val="26"/>
        </w:rPr>
        <w:t xml:space="preserve"> </w:t>
      </w:r>
      <w:r w:rsidR="00CB45B4" w:rsidRPr="003A240B">
        <w:rPr>
          <w:sz w:val="26"/>
          <w:szCs w:val="26"/>
        </w:rPr>
        <w:t>Гражданского процессуального кодекса Российской Федерации</w:t>
      </w:r>
      <w:r w:rsidRPr="003A240B">
        <w:rPr>
          <w:sz w:val="26"/>
          <w:szCs w:val="26"/>
        </w:rPr>
        <w:t>).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процесса.</w:t>
      </w:r>
    </w:p>
    <w:p w:rsidR="00E40911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 xml:space="preserve">В части 1 статьи </w:t>
      </w:r>
      <w:hyperlink r:id="rId11" w:anchor="Ivb7vFmAt3VR" w:tgtFrame="_blank" w:tooltip="Статья 113. Судебные извещения и вызовы" w:history="1">
        <w:r w:rsidRPr="003A240B">
          <w:rPr>
            <w:rStyle w:val="a5"/>
            <w:color w:val="auto"/>
            <w:sz w:val="26"/>
            <w:szCs w:val="26"/>
            <w:u w:val="none"/>
          </w:rPr>
          <w:t>113</w:t>
        </w:r>
      </w:hyperlink>
      <w:r w:rsidRPr="003A240B">
        <w:rPr>
          <w:sz w:val="26"/>
          <w:szCs w:val="26"/>
        </w:rPr>
        <w:t xml:space="preserve"> Гражданского процессуального кодекса Российской Федерации перечислены формы судебных извещений и вызовов. Согласно данной норме, лица, участвующие в деле, извещаются о времени и месте судебного заседания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 Судебное извещение, адресованное лицу, участвующему в деле, направляется по адресу, указанному им или его представителем (часть 4 статьи 113 Кодекса).</w:t>
      </w:r>
    </w:p>
    <w:p w:rsidR="00E40911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 xml:space="preserve">Согласно положениям статьи </w:t>
      </w:r>
      <w:hyperlink r:id="rId12" w:anchor="QtgsaaiiGWJP" w:tgtFrame="_blank" w:tooltip="Статья 118. Перемена адреса во время производства по делу" w:history="1">
        <w:r w:rsidRPr="003A240B">
          <w:rPr>
            <w:rStyle w:val="a5"/>
            <w:color w:val="auto"/>
            <w:sz w:val="26"/>
            <w:szCs w:val="26"/>
            <w:u w:val="none"/>
          </w:rPr>
          <w:t>118</w:t>
        </w:r>
      </w:hyperlink>
      <w:r w:rsidRPr="003A240B">
        <w:rPr>
          <w:sz w:val="26"/>
          <w:szCs w:val="26"/>
        </w:rPr>
        <w:t xml:space="preserve"> </w:t>
      </w:r>
      <w:r w:rsidR="00CB45B4" w:rsidRPr="003A240B">
        <w:rPr>
          <w:sz w:val="26"/>
          <w:szCs w:val="26"/>
        </w:rPr>
        <w:t xml:space="preserve">Гражданского процессуального кодекса Российской Федерации </w:t>
      </w:r>
      <w:r w:rsidRPr="003A240B">
        <w:rPr>
          <w:sz w:val="26"/>
          <w:szCs w:val="26"/>
        </w:rPr>
        <w:t>лица, участвующие в деле, обязаны сообщить суду о перемене своего адреса во время производства по делу.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доставленными, хотя бы адресат по этому адресу более не проживает или не находится.</w:t>
      </w:r>
    </w:p>
    <w:p w:rsidR="00A916C4" w:rsidRPr="003A240B" w:rsidRDefault="001F0386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ответчик </w:t>
      </w:r>
      <w:proofErr w:type="spellStart"/>
      <w:r w:rsidR="00A916C4"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="00A916C4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зарегистрирована проживающей по адресу: </w:t>
      </w:r>
      <w:r w:rsidR="00574AA8" w:rsidRPr="003A240B">
        <w:rPr>
          <w:rFonts w:ascii="Times New Roman" w:hAnsi="Times New Roman" w:cs="Times New Roman"/>
          <w:sz w:val="26"/>
          <w:szCs w:val="26"/>
        </w:rPr>
        <w:t>(место регистрации и место жительства)</w:t>
      </w:r>
      <w:r w:rsidRPr="003A240B">
        <w:rPr>
          <w:rFonts w:ascii="Times New Roman" w:hAnsi="Times New Roman" w:cs="Times New Roman"/>
          <w:sz w:val="26"/>
          <w:szCs w:val="26"/>
        </w:rPr>
        <w:t>. Именно по этому адресу ответчик извещал</w:t>
      </w:r>
      <w:r w:rsidR="00A916C4" w:rsidRPr="003A240B">
        <w:rPr>
          <w:rFonts w:ascii="Times New Roman" w:hAnsi="Times New Roman" w:cs="Times New Roman"/>
          <w:sz w:val="26"/>
          <w:szCs w:val="26"/>
        </w:rPr>
        <w:t>а</w:t>
      </w:r>
      <w:r w:rsidRPr="003A240B">
        <w:rPr>
          <w:rFonts w:ascii="Times New Roman" w:hAnsi="Times New Roman" w:cs="Times New Roman"/>
          <w:sz w:val="26"/>
          <w:szCs w:val="26"/>
        </w:rPr>
        <w:t>с</w:t>
      </w:r>
      <w:r w:rsidR="00A916C4" w:rsidRPr="003A240B">
        <w:rPr>
          <w:rFonts w:ascii="Times New Roman" w:hAnsi="Times New Roman" w:cs="Times New Roman"/>
          <w:sz w:val="26"/>
          <w:szCs w:val="26"/>
        </w:rPr>
        <w:t>ь</w:t>
      </w:r>
      <w:r w:rsidRPr="003A240B">
        <w:rPr>
          <w:rFonts w:ascii="Times New Roman" w:hAnsi="Times New Roman" w:cs="Times New Roman"/>
          <w:sz w:val="26"/>
          <w:szCs w:val="26"/>
        </w:rPr>
        <w:t xml:space="preserve"> о судебном разбирательстве дела, судебные извещения вернулись в адрес судебного участка с отметкой «Истек срок хранения». </w:t>
      </w:r>
      <w:r w:rsidR="00227F24" w:rsidRPr="003A240B">
        <w:rPr>
          <w:rFonts w:ascii="Times New Roman" w:hAnsi="Times New Roman" w:cs="Times New Roman"/>
          <w:sz w:val="26"/>
          <w:szCs w:val="26"/>
        </w:rPr>
        <w:t xml:space="preserve">При этом, положения Особых условий приема, вручения, хранения и возврата почтовых отправлений разряда «Судебное» соблюдены. </w:t>
      </w:r>
      <w:r w:rsidRPr="003A240B">
        <w:rPr>
          <w:rFonts w:ascii="Times New Roman" w:hAnsi="Times New Roman" w:cs="Times New Roman"/>
          <w:sz w:val="26"/>
          <w:szCs w:val="26"/>
        </w:rPr>
        <w:t xml:space="preserve">Кроме этого, ответчик извещалась судом также по адресу фактического проживания </w:t>
      </w:r>
      <w:r w:rsidR="00574AA8" w:rsidRPr="003A240B">
        <w:rPr>
          <w:rFonts w:ascii="Times New Roman" w:hAnsi="Times New Roman" w:cs="Times New Roman"/>
          <w:sz w:val="26"/>
          <w:szCs w:val="26"/>
        </w:rPr>
        <w:t>(адрес места жительства)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, направленные по указанному адресу судебные извещения </w:t>
      </w:r>
      <w:r w:rsidR="00A916C4" w:rsidRPr="003A240B">
        <w:rPr>
          <w:rFonts w:ascii="Times New Roman" w:hAnsi="Times New Roman" w:cs="Times New Roman"/>
          <w:sz w:val="26"/>
          <w:szCs w:val="26"/>
        </w:rPr>
        <w:t>ответчиком получены.</w:t>
      </w:r>
    </w:p>
    <w:p w:rsidR="001F0386" w:rsidRPr="003A240B" w:rsidRDefault="001F0386" w:rsidP="00BC129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Сведений о перемене места нахождения ответчика не предъявлено, а судом были предприняты достаточные меры по его извещению о дате и времени судебного заседания, и им был предоставлен достаточный срок для участия в судебных заседаниях.</w:t>
      </w:r>
    </w:p>
    <w:p w:rsidR="00E40911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>В соответствии со статьей 6 Конвенции о защите прав человека и основных свобод каждый человек имеет право на разбирательство его дела в разумный срок.</w:t>
      </w:r>
    </w:p>
    <w:p w:rsidR="00E40911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 xml:space="preserve">На основании статьи </w:t>
      </w:r>
      <w:hyperlink r:id="rId13" w:anchor="gsGQiShPhQmP" w:tgtFrame="_blank" w:tooltip="Статья 10. Пределы осуществления гражданских прав" w:history="1">
        <w:r w:rsidRPr="003A240B">
          <w:rPr>
            <w:rStyle w:val="a5"/>
            <w:color w:val="auto"/>
            <w:sz w:val="26"/>
            <w:szCs w:val="26"/>
            <w:u w:val="none"/>
          </w:rPr>
          <w:t>10</w:t>
        </w:r>
      </w:hyperlink>
      <w:r w:rsidRPr="003A240B">
        <w:rPr>
          <w:sz w:val="26"/>
          <w:szCs w:val="26"/>
        </w:rPr>
        <w:t xml:space="preserve"> Г</w:t>
      </w:r>
      <w:r w:rsidR="001F0386" w:rsidRPr="003A240B">
        <w:rPr>
          <w:sz w:val="26"/>
          <w:szCs w:val="26"/>
        </w:rPr>
        <w:t>ражданского кодекса</w:t>
      </w:r>
      <w:r w:rsidRPr="003A240B">
        <w:rPr>
          <w:sz w:val="26"/>
          <w:szCs w:val="26"/>
        </w:rPr>
        <w:t xml:space="preserve"> Р</w:t>
      </w:r>
      <w:r w:rsidR="001F0386" w:rsidRPr="003A240B">
        <w:rPr>
          <w:sz w:val="26"/>
          <w:szCs w:val="26"/>
        </w:rPr>
        <w:t xml:space="preserve">оссийской </w:t>
      </w:r>
      <w:r w:rsidRPr="003A240B">
        <w:rPr>
          <w:sz w:val="26"/>
          <w:szCs w:val="26"/>
        </w:rPr>
        <w:t>Ф</w:t>
      </w:r>
      <w:r w:rsidR="001F0386" w:rsidRPr="003A240B">
        <w:rPr>
          <w:sz w:val="26"/>
          <w:szCs w:val="26"/>
        </w:rPr>
        <w:t>едерации</w:t>
      </w:r>
      <w:r w:rsidRPr="003A240B">
        <w:rPr>
          <w:sz w:val="26"/>
          <w:szCs w:val="26"/>
        </w:rPr>
        <w:t>,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 В случае несоблюдения требований, предусмотренных пунктом 1 настоящей статьи, суд может отказать лицу в защите принадлежащего ему права.</w:t>
      </w:r>
    </w:p>
    <w:p w:rsidR="00FB316A" w:rsidRPr="003A240B" w:rsidRDefault="00FB316A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lastRenderedPageBreak/>
        <w:t xml:space="preserve">Ответчику судом был предоставлен достаточный срок для участия в судебных заседаниях. При таких обстоятельствах, в силу положений пункта 4 статьи </w:t>
      </w:r>
      <w:hyperlink r:id="rId14" w:anchor="Ivb7vFmAt3VR" w:tgtFrame="_blank" w:tooltip="Статья 113. Судебные извещения и вызовы" w:history="1">
        <w:r w:rsidRPr="003A240B">
          <w:rPr>
            <w:rStyle w:val="a5"/>
            <w:color w:val="auto"/>
            <w:sz w:val="26"/>
            <w:szCs w:val="26"/>
            <w:u w:val="none"/>
          </w:rPr>
          <w:t>113</w:t>
        </w:r>
      </w:hyperlink>
      <w:r w:rsidRPr="003A240B">
        <w:rPr>
          <w:sz w:val="26"/>
          <w:szCs w:val="26"/>
        </w:rPr>
        <w:t xml:space="preserve"> и пункта 1 статьи </w:t>
      </w:r>
      <w:hyperlink r:id="rId15" w:anchor="QtgsaaiiGWJP" w:tgtFrame="_blank" w:tooltip="Статья 118. Перемена адреса во время производства по делу" w:history="1">
        <w:r w:rsidRPr="003A240B">
          <w:rPr>
            <w:rStyle w:val="a5"/>
            <w:color w:val="auto"/>
            <w:sz w:val="26"/>
            <w:szCs w:val="26"/>
            <w:u w:val="none"/>
          </w:rPr>
          <w:t>118</w:t>
        </w:r>
      </w:hyperlink>
      <w:r w:rsidRPr="003A240B">
        <w:rPr>
          <w:sz w:val="26"/>
          <w:szCs w:val="26"/>
        </w:rPr>
        <w:t xml:space="preserve"> </w:t>
      </w:r>
      <w:r w:rsidR="001F0386" w:rsidRPr="003A240B">
        <w:rPr>
          <w:sz w:val="26"/>
          <w:szCs w:val="26"/>
        </w:rPr>
        <w:t>Гражданского процессуального кодекса Российской Федерации</w:t>
      </w:r>
      <w:r w:rsidRPr="003A240B">
        <w:rPr>
          <w:sz w:val="26"/>
          <w:szCs w:val="26"/>
        </w:rPr>
        <w:t xml:space="preserve">, судебное извещение, направленное </w:t>
      </w:r>
      <w:r w:rsidR="00227F24" w:rsidRPr="003A240B">
        <w:rPr>
          <w:sz w:val="26"/>
          <w:szCs w:val="26"/>
        </w:rPr>
        <w:t>ответчику</w:t>
      </w:r>
      <w:r w:rsidRPr="003A240B">
        <w:rPr>
          <w:sz w:val="26"/>
          <w:szCs w:val="26"/>
        </w:rPr>
        <w:t>, считается доставленным.</w:t>
      </w:r>
    </w:p>
    <w:p w:rsidR="00E40911" w:rsidRPr="003A240B" w:rsidRDefault="00E40911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>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процессе. Лицо, определив свои права, реализует их по своему усмотрению.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E40911" w:rsidRPr="003A240B" w:rsidRDefault="00E40911" w:rsidP="00BC129E">
      <w:pPr>
        <w:pStyle w:val="a3"/>
        <w:ind w:firstLine="567"/>
        <w:jc w:val="both"/>
        <w:rPr>
          <w:sz w:val="26"/>
          <w:szCs w:val="26"/>
        </w:rPr>
      </w:pPr>
      <w:r w:rsidRPr="003A240B">
        <w:rPr>
          <w:sz w:val="26"/>
          <w:szCs w:val="26"/>
        </w:rPr>
        <w:t xml:space="preserve">Учитывая задачи судопроизводства, принцип правовой определенности, распространение общего правила, закрепленного в пунктах 3, 4 статьи </w:t>
      </w:r>
      <w:hyperlink r:id="rId16" w:anchor="8t7NYfTpzm6l" w:tgtFrame="_blank" w:tooltip="Статья 167. Последствия неявки в судебное заседание лиц, участвующих в деле, их представителей" w:history="1">
        <w:r w:rsidRPr="003A240B">
          <w:rPr>
            <w:rStyle w:val="a5"/>
            <w:color w:val="auto"/>
            <w:sz w:val="26"/>
            <w:szCs w:val="26"/>
            <w:u w:val="none"/>
          </w:rPr>
          <w:t>167</w:t>
        </w:r>
      </w:hyperlink>
      <w:r w:rsidRPr="003A240B">
        <w:rPr>
          <w:sz w:val="26"/>
          <w:szCs w:val="26"/>
        </w:rPr>
        <w:t xml:space="preserve"> </w:t>
      </w:r>
      <w:r w:rsidR="001F0386" w:rsidRPr="003A240B">
        <w:rPr>
          <w:sz w:val="26"/>
          <w:szCs w:val="26"/>
        </w:rPr>
        <w:t>Гражданского процессуального кодекса Российской Федерации</w:t>
      </w:r>
      <w:r w:rsidRPr="003A240B">
        <w:rPr>
          <w:sz w:val="26"/>
          <w:szCs w:val="26"/>
        </w:rPr>
        <w:t>, не рассмотрение дела, находящегося длительное время в производстве суда в случае неявки в судебное заседание кого-либо из лиц, участвующих в деле, извещаемых судом о слушании дела и при отсутствии сведений о причинах неявки в судебное заседание, не соответствовало бы конституционным целям гражданского судопроизводства, что, в свою очередь, не позволит рассматривать судебную процедуру в качестве эффективного средства правовой защиты в том смысле, который заложен в статье 6 Конвенции о защите прав человека и основных свобод, статьях 7, 8 и 10 Всеобщей декларации прав человека и статье 14 Международного пакта о гражданских и политических правах.</w:t>
      </w:r>
    </w:p>
    <w:p w:rsidR="00D847BB" w:rsidRPr="003A240B" w:rsidRDefault="00D847BB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При таких обстоятельствах, учитывая, что ист</w:t>
      </w:r>
      <w:r w:rsidR="001F0386" w:rsidRPr="003A240B">
        <w:rPr>
          <w:rFonts w:ascii="Times New Roman" w:hAnsi="Times New Roman" w:cs="Times New Roman"/>
          <w:sz w:val="26"/>
          <w:szCs w:val="26"/>
        </w:rPr>
        <w:t>ец</w:t>
      </w:r>
      <w:r w:rsidRPr="003A240B">
        <w:rPr>
          <w:rFonts w:ascii="Times New Roman" w:hAnsi="Times New Roman" w:cs="Times New Roman"/>
          <w:sz w:val="26"/>
          <w:szCs w:val="26"/>
        </w:rPr>
        <w:t xml:space="preserve"> дал согласие на рассмотрение дела в порядке заочного производства в отсутствие ответчика, </w:t>
      </w:r>
      <w:r w:rsidR="00227F24" w:rsidRPr="003A240B">
        <w:rPr>
          <w:rFonts w:ascii="Times New Roman" w:hAnsi="Times New Roman" w:cs="Times New Roman"/>
          <w:sz w:val="26"/>
          <w:szCs w:val="26"/>
        </w:rPr>
        <w:t>мировой судья</w:t>
      </w:r>
      <w:r w:rsidRPr="003A240B">
        <w:rPr>
          <w:rFonts w:ascii="Times New Roman" w:hAnsi="Times New Roman" w:cs="Times New Roman"/>
          <w:sz w:val="26"/>
          <w:szCs w:val="26"/>
        </w:rPr>
        <w:t xml:space="preserve">, руководствуясь положениями статьи 233 </w:t>
      </w:r>
      <w:r w:rsidR="001F0386" w:rsidRPr="003A240B">
        <w:rPr>
          <w:rFonts w:ascii="Times New Roman" w:hAnsi="Times New Roman" w:cs="Times New Roman"/>
          <w:sz w:val="26"/>
          <w:szCs w:val="26"/>
        </w:rPr>
        <w:t>Гражданского процессуального кодекса Российской Федерации</w:t>
      </w:r>
      <w:r w:rsidRPr="003A240B">
        <w:rPr>
          <w:rFonts w:ascii="Times New Roman" w:hAnsi="Times New Roman" w:cs="Times New Roman"/>
          <w:sz w:val="26"/>
          <w:szCs w:val="26"/>
        </w:rPr>
        <w:t>, постановил определение о заочном рассмотрении дела, указанное процессуальное действие было отражено в протоколе судебного заседания.</w:t>
      </w:r>
    </w:p>
    <w:p w:rsidR="00227F24" w:rsidRPr="003A240B" w:rsidRDefault="00227F2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Исследовав представленные доказательства,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полагает исковое заявление подлежащим удовлетворению, исходя из следующего. </w:t>
      </w:r>
    </w:p>
    <w:p w:rsidR="0075616A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Согласно ч</w:t>
      </w:r>
      <w:r w:rsidR="00227F24" w:rsidRPr="003A240B">
        <w:rPr>
          <w:rFonts w:ascii="Times New Roman" w:hAnsi="Times New Roman" w:cs="Times New Roman"/>
          <w:sz w:val="26"/>
          <w:szCs w:val="26"/>
        </w:rPr>
        <w:t>асти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1 ст</w:t>
      </w:r>
      <w:r w:rsidR="00227F24" w:rsidRPr="003A240B">
        <w:rPr>
          <w:rFonts w:ascii="Times New Roman" w:hAnsi="Times New Roman" w:cs="Times New Roman"/>
          <w:sz w:val="26"/>
          <w:szCs w:val="26"/>
        </w:rPr>
        <w:t>атьи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tgtFrame="_blank" w:tooltip="Раздел I. Общие положения&lt;br /&gt;&lt;br /&gt;Подраздел 1. Основные положения&lt;br /&gt;&lt;br /&gt;Глава 2. Возникновение гражданских прав и обязанностей, осуществление и защита гражданских прав&lt;br /&gt;&lt;br /&gt;Статья 15. Возмещение убытков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15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1F0386" w:rsidRPr="003A240B">
        <w:rPr>
          <w:rFonts w:ascii="Times New Roman" w:hAnsi="Times New Roman" w:cs="Times New Roman"/>
          <w:sz w:val="26"/>
          <w:szCs w:val="26"/>
        </w:rPr>
        <w:t xml:space="preserve">Гражданского кодекса Российской Федерации </w:t>
      </w:r>
      <w:r w:rsidRPr="003A240B">
        <w:rPr>
          <w:rFonts w:ascii="Times New Roman" w:hAnsi="Times New Roman" w:cs="Times New Roman"/>
          <w:sz w:val="26"/>
          <w:szCs w:val="26"/>
        </w:rPr>
        <w:t>лицо, право которого нарушено, может требовать полного возмещения причинённых ему убытков, если законом или договором не предусмотрено возмещение убытков в меньшем размере.</w:t>
      </w:r>
    </w:p>
    <w:p w:rsidR="00790789" w:rsidRPr="003A240B" w:rsidRDefault="00790789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227F24" w:rsidRPr="003A240B">
        <w:rPr>
          <w:rFonts w:ascii="Times New Roman" w:hAnsi="Times New Roman" w:cs="Times New Roman"/>
          <w:sz w:val="26"/>
          <w:szCs w:val="26"/>
        </w:rPr>
        <w:t>атьей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tgtFrame="_blank" w:tooltip="Раздел III. Общая часть обязательственного права&lt;br /&gt;&lt;br /&gt;Подраздел 1. Общие положения об обязательствах&lt;br /&gt;&lt;br /&gt;Глава 22. Исполнение обязательств&lt;br /&gt;&lt;br /&gt;Статья 309. Общие положения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309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790789" w:rsidRPr="003A240B" w:rsidRDefault="00790789" w:rsidP="00BC1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Статьей 310 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790789" w:rsidRPr="003A240B" w:rsidRDefault="00790789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силу п</w:t>
      </w:r>
      <w:r w:rsidR="00227F24" w:rsidRPr="003A240B">
        <w:rPr>
          <w:rFonts w:ascii="Times New Roman" w:hAnsi="Times New Roman" w:cs="Times New Roman"/>
          <w:sz w:val="26"/>
          <w:szCs w:val="26"/>
        </w:rPr>
        <w:t>ункта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1 ст</w:t>
      </w:r>
      <w:r w:rsidR="00227F24" w:rsidRPr="003A240B">
        <w:rPr>
          <w:rFonts w:ascii="Times New Roman" w:hAnsi="Times New Roman" w:cs="Times New Roman"/>
          <w:sz w:val="26"/>
          <w:szCs w:val="26"/>
        </w:rPr>
        <w:t>атьи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tgtFrame="_blank" w:tooltip="Раздел III. Общая часть обязательственного права&lt;br /&gt;&lt;br /&gt;Подраздел 1. Общие положения об обязательствах&lt;br /&gt;&lt;br /&gt;Глава 22. Исполнение обязательств&lt;br /&gt;&lt;br /&gt;Статья 314. Срок исполнения обязательства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314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если обязательство предусматривает или позволяет определить день его исполнения или </w:t>
      </w:r>
      <w:r w:rsidRPr="003A240B">
        <w:rPr>
          <w:rFonts w:ascii="Times New Roman" w:hAnsi="Times New Roman" w:cs="Times New Roman"/>
          <w:sz w:val="26"/>
          <w:szCs w:val="26"/>
        </w:rPr>
        <w:lastRenderedPageBreak/>
        <w:t xml:space="preserve">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 </w:t>
      </w:r>
    </w:p>
    <w:p w:rsidR="0075616A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Согласно ст</w:t>
      </w:r>
      <w:r w:rsidR="00227F24" w:rsidRPr="003A240B">
        <w:rPr>
          <w:rFonts w:ascii="Times New Roman" w:hAnsi="Times New Roman" w:cs="Times New Roman"/>
          <w:sz w:val="26"/>
          <w:szCs w:val="26"/>
        </w:rPr>
        <w:t>атье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tgtFrame="_blank" w:tooltip="Раздел IV. Отдельные виды обязательств&lt;br /&gt;&lt;br /&gt;Глава 42. Заем и кредит&lt;br /&gt;&lt;br /&gt;§ 1. Заем&lt;br /&gt;&lt;br /&gt;Статья 807. Договор займа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807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1F0386" w:rsidRPr="003A240B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договору займа одна сторона (займодавец) передаёт в собственность другой стороне (заёмщику) деньги или другие вещи, определённые родовыми признаками, а заёмщик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:rsidR="0075616A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Договор займа считается заключённым с момента передачи денег или других вещей. </w:t>
      </w:r>
    </w:p>
    <w:p w:rsidR="00790789" w:rsidRPr="003A240B" w:rsidRDefault="00790789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Согласно ч</w:t>
      </w:r>
      <w:r w:rsidR="00227F24" w:rsidRPr="003A240B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3A240B">
        <w:rPr>
          <w:rFonts w:ascii="Times New Roman" w:hAnsi="Times New Roman" w:cs="Times New Roman"/>
          <w:sz w:val="26"/>
          <w:szCs w:val="26"/>
        </w:rPr>
        <w:t>2 ст</w:t>
      </w:r>
      <w:r w:rsidR="00227F24" w:rsidRPr="003A240B">
        <w:rPr>
          <w:rFonts w:ascii="Times New Roman" w:hAnsi="Times New Roman" w:cs="Times New Roman"/>
          <w:sz w:val="26"/>
          <w:szCs w:val="26"/>
        </w:rPr>
        <w:t>атьи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tgtFrame="_blank" w:tooltip="Раздел IV. Отдельные виды обязательств&lt;br /&gt;&lt;br /&gt;Глава 42. Заем и кредит&lt;br /&gt;&lt;br /&gt;§ 1. Заем&lt;br /&gt;&lt;br /&gt;Статья 808. Форма договора займа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808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в подтверждение договора займа и его условий может быть представлена расписка заёмщика или иной документ, удостоверяющие передачу ему займодавцем определённой денежной суммы или определённого количества вещей.</w:t>
      </w:r>
    </w:p>
    <w:p w:rsidR="00227F24" w:rsidRPr="003A240B" w:rsidRDefault="00227F2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Установлено, что Общество с ограниченной ответственностью </w:t>
      </w:r>
      <w:r w:rsidR="002304C7" w:rsidRPr="003A240B">
        <w:rPr>
          <w:rFonts w:ascii="Times New Roman" w:hAnsi="Times New Roman" w:cs="Times New Roman"/>
          <w:sz w:val="26"/>
          <w:szCs w:val="26"/>
        </w:rPr>
        <w:t>«наименование»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свои обязательства по предоставлению займа исполнило, выдав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сумму займа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</w:p>
    <w:p w:rsidR="0075616A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227F24" w:rsidRPr="003A240B">
        <w:rPr>
          <w:rFonts w:ascii="Times New Roman" w:hAnsi="Times New Roman" w:cs="Times New Roman"/>
          <w:sz w:val="26"/>
          <w:szCs w:val="26"/>
        </w:rPr>
        <w:t>атьей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tgtFrame="_blank" w:tooltip="Раздел IV. Отдельные виды обязательств&lt;br /&gt;&lt;br /&gt;Глава 42. Заем и кредит&lt;br /&gt;&lt;br /&gt;§ 1. Заем&lt;br /&gt;&lt;br /&gt;Статья 810. Обязанность заемщика возвратить сумму займа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810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1F0386" w:rsidRPr="003A240B">
        <w:rPr>
          <w:rFonts w:ascii="Times New Roman" w:hAnsi="Times New Roman" w:cs="Times New Roman"/>
          <w:sz w:val="26"/>
          <w:szCs w:val="26"/>
        </w:rPr>
        <w:t xml:space="preserve">Гражданского кодекса Российской Федерации </w:t>
      </w:r>
      <w:r w:rsidRPr="003A240B">
        <w:rPr>
          <w:rFonts w:ascii="Times New Roman" w:hAnsi="Times New Roman" w:cs="Times New Roman"/>
          <w:sz w:val="26"/>
          <w:szCs w:val="26"/>
        </w:rPr>
        <w:t xml:space="preserve">заёмщик обязан возвратить займодавцу полученную сумму займа в срок и в порядке, которые предусмотрены договором займа. </w:t>
      </w:r>
    </w:p>
    <w:p w:rsidR="005D7DEA" w:rsidRPr="003A240B" w:rsidRDefault="005D7DEA" w:rsidP="00BC1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Согласно ст</w:t>
      </w:r>
      <w:r w:rsidR="00227F24" w:rsidRPr="003A240B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3A240B">
        <w:rPr>
          <w:rFonts w:ascii="Times New Roman" w:hAnsi="Times New Roman" w:cs="Times New Roman"/>
          <w:sz w:val="26"/>
          <w:szCs w:val="26"/>
        </w:rPr>
        <w:t>382 Гражданского кодекса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5D7DEA" w:rsidRPr="003A240B" w:rsidRDefault="005D7DEA" w:rsidP="00BC1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 (ст</w:t>
      </w:r>
      <w:r w:rsidR="00227F24" w:rsidRPr="003A240B">
        <w:rPr>
          <w:rFonts w:ascii="Times New Roman" w:hAnsi="Times New Roman" w:cs="Times New Roman"/>
          <w:sz w:val="26"/>
          <w:szCs w:val="26"/>
        </w:rPr>
        <w:t xml:space="preserve">атья </w:t>
      </w:r>
      <w:r w:rsidRPr="003A240B">
        <w:rPr>
          <w:rFonts w:ascii="Times New Roman" w:hAnsi="Times New Roman" w:cs="Times New Roman"/>
          <w:sz w:val="26"/>
          <w:szCs w:val="26"/>
        </w:rPr>
        <w:t>384 Гражданского кодекса Российской Федерации).</w:t>
      </w:r>
    </w:p>
    <w:p w:rsidR="005D7DEA" w:rsidRPr="003A240B" w:rsidRDefault="005D7DEA" w:rsidP="00BC1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На основании ч</w:t>
      </w:r>
      <w:r w:rsidR="00227F24" w:rsidRPr="003A240B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3A240B">
        <w:rPr>
          <w:rFonts w:ascii="Times New Roman" w:hAnsi="Times New Roman" w:cs="Times New Roman"/>
          <w:sz w:val="26"/>
          <w:szCs w:val="26"/>
        </w:rPr>
        <w:t>1 ст</w:t>
      </w:r>
      <w:r w:rsidR="00227F24" w:rsidRPr="003A240B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3A240B">
        <w:rPr>
          <w:rFonts w:ascii="Times New Roman" w:hAnsi="Times New Roman" w:cs="Times New Roman"/>
          <w:sz w:val="26"/>
          <w:szCs w:val="26"/>
        </w:rPr>
        <w:t>388 Гражданского кодекса Российской Федерации уступка требования кредитором (цедентом) другому лицу (цессионарию) допускается, если она не противоречит закону.</w:t>
      </w:r>
    </w:p>
    <w:p w:rsidR="00227F24" w:rsidRPr="003A240B" w:rsidRDefault="00227F2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Материалами дела установлено, что 21 октября 2016 года между ООО </w:t>
      </w:r>
      <w:r w:rsidR="002304C7" w:rsidRPr="003A240B">
        <w:rPr>
          <w:rFonts w:ascii="Times New Roman" w:hAnsi="Times New Roman" w:cs="Times New Roman"/>
          <w:sz w:val="26"/>
          <w:szCs w:val="26"/>
        </w:rPr>
        <w:t>«наименование»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заключен договор потребительского займа (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) № </w:t>
      </w:r>
      <w:r w:rsidR="007F3B91" w:rsidRPr="003A240B">
        <w:rPr>
          <w:rFonts w:ascii="Times New Roman" w:hAnsi="Times New Roman" w:cs="Times New Roman"/>
          <w:sz w:val="26"/>
          <w:szCs w:val="26"/>
        </w:rPr>
        <w:t>(номер)</w:t>
      </w:r>
      <w:r w:rsidRPr="003A240B">
        <w:rPr>
          <w:rFonts w:ascii="Times New Roman" w:hAnsi="Times New Roman" w:cs="Times New Roman"/>
          <w:sz w:val="26"/>
          <w:szCs w:val="26"/>
        </w:rPr>
        <w:t xml:space="preserve">. Согласно условиям данного договора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сроком до 18 ноября 2016 года предоставлены денежные средства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 процентной ставкой 549% годовых по день фактического возврата суммы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. Также установлено, что в случае невозврата суммы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в определенный срок, процентная ставка за пользование денежными средствами свыше этого срока составляет 915% годовых от суммы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>, установлен размер неустойки.</w:t>
      </w:r>
    </w:p>
    <w:p w:rsidR="00227F24" w:rsidRPr="003A240B" w:rsidRDefault="00227F2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Этим же договором закреплено, что кредитор вправе уступить полностью или частично свои права (требования) и обязанности по договору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третьему лицу (в том числе лицу, не имеющему статуса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микрофинансовой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организации), при этом раскрывать такому третьему лицу, а также уполномоченным им лицам необходимую для совершения такой уступки информацию о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микрозайме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>, Заемщике, а также предоставлять таким лицам необходимые документы.</w:t>
      </w:r>
    </w:p>
    <w:p w:rsidR="00227F24" w:rsidRPr="003A240B" w:rsidRDefault="00227F2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договора уступки требований (цессии) по договорам потребительского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от 19 ноября 2016 года, ООО </w:t>
      </w:r>
      <w:r w:rsidR="002304C7" w:rsidRPr="003A240B">
        <w:rPr>
          <w:rFonts w:ascii="Times New Roman" w:hAnsi="Times New Roman" w:cs="Times New Roman"/>
          <w:sz w:val="26"/>
          <w:szCs w:val="26"/>
        </w:rPr>
        <w:t>«наименование»</w:t>
      </w:r>
      <w:r w:rsidRPr="003A240B">
        <w:rPr>
          <w:rFonts w:ascii="Times New Roman" w:hAnsi="Times New Roman" w:cs="Times New Roman"/>
          <w:sz w:val="26"/>
          <w:szCs w:val="26"/>
        </w:rPr>
        <w:t xml:space="preserve"> обязалось уступать Индивидуальному предпринимателю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Винокурову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будущие требования по договорам потребительского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, которые будут заключены между ООО </w:t>
      </w:r>
      <w:r w:rsidR="002304C7" w:rsidRPr="003A240B">
        <w:rPr>
          <w:rFonts w:ascii="Times New Roman" w:hAnsi="Times New Roman" w:cs="Times New Roman"/>
          <w:sz w:val="26"/>
          <w:szCs w:val="26"/>
        </w:rPr>
        <w:t>«наименование»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 гражданами в будущем</w:t>
      </w:r>
      <w:r w:rsidR="0010265D" w:rsidRPr="003A240B">
        <w:rPr>
          <w:rFonts w:ascii="Times New Roman" w:hAnsi="Times New Roman" w:cs="Times New Roman"/>
          <w:sz w:val="26"/>
          <w:szCs w:val="26"/>
        </w:rPr>
        <w:t>.</w:t>
      </w:r>
    </w:p>
    <w:p w:rsidR="00227F24" w:rsidRPr="003A240B" w:rsidRDefault="00227F24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При заключении договора потребительского займа (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) № </w:t>
      </w:r>
      <w:r w:rsidR="007F3B91" w:rsidRPr="003A240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F3B91" w:rsidRPr="003A240B">
        <w:rPr>
          <w:rFonts w:ascii="Times New Roman" w:hAnsi="Times New Roman" w:cs="Times New Roman"/>
          <w:sz w:val="26"/>
          <w:szCs w:val="26"/>
        </w:rPr>
        <w:t xml:space="preserve">номер) 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proofErr w:type="gram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была предварительно ознакомлена с его условиями, договор подписала, выразив с ним свое согласие.</w:t>
      </w:r>
    </w:p>
    <w:p w:rsidR="005D7DEA" w:rsidRPr="003A240B" w:rsidRDefault="005D7D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Таким образом, ИП Винокуров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имеет право требования к ответчику по взысканию задолженности по договору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от </w:t>
      </w:r>
      <w:r w:rsidR="0010265D" w:rsidRPr="003A240B">
        <w:rPr>
          <w:rFonts w:ascii="Times New Roman" w:hAnsi="Times New Roman" w:cs="Times New Roman"/>
          <w:sz w:val="26"/>
          <w:szCs w:val="26"/>
        </w:rPr>
        <w:t>21 октября 2016 года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</w:p>
    <w:p w:rsidR="0010265D" w:rsidRPr="003A240B" w:rsidRDefault="0010265D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В связи с неисполнением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обязательства по договору № </w:t>
      </w:r>
      <w:r w:rsidR="007F3B91" w:rsidRPr="003A240B">
        <w:rPr>
          <w:rFonts w:ascii="Times New Roman" w:hAnsi="Times New Roman" w:cs="Times New Roman"/>
          <w:sz w:val="26"/>
          <w:szCs w:val="26"/>
        </w:rPr>
        <w:t xml:space="preserve">(номер) </w:t>
      </w:r>
      <w:r w:rsidRPr="003A240B">
        <w:rPr>
          <w:rFonts w:ascii="Times New Roman" w:hAnsi="Times New Roman" w:cs="Times New Roman"/>
          <w:sz w:val="26"/>
          <w:szCs w:val="26"/>
        </w:rPr>
        <w:t xml:space="preserve"> от 21октября 2016 года и на основании договора цессии от 19 ноября 2016 года ИП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Винокуровым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в адрес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было направлено досудебное требование, в котором указано о переходе прав требования по договору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от 21 октября 2012 года от ООО </w:t>
      </w:r>
      <w:r w:rsidR="002304C7" w:rsidRPr="003A240B">
        <w:rPr>
          <w:rFonts w:ascii="Times New Roman" w:hAnsi="Times New Roman" w:cs="Times New Roman"/>
          <w:sz w:val="26"/>
          <w:szCs w:val="26"/>
        </w:rPr>
        <w:t>«наименование»</w:t>
      </w:r>
      <w:r w:rsidRPr="003A240B">
        <w:rPr>
          <w:rFonts w:ascii="Times New Roman" w:hAnsi="Times New Roman" w:cs="Times New Roman"/>
          <w:sz w:val="26"/>
          <w:szCs w:val="26"/>
        </w:rPr>
        <w:t xml:space="preserve"> к ИП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Винокурову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>, а также указано о необходимости в десятидневный срок явиться для добровольного урегулирования возникшей ситуации.</w:t>
      </w:r>
    </w:p>
    <w:p w:rsidR="00030794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87F71" w:rsidRPr="003A240B">
        <w:rPr>
          <w:rFonts w:ascii="Times New Roman" w:hAnsi="Times New Roman" w:cs="Times New Roman"/>
          <w:sz w:val="26"/>
          <w:szCs w:val="26"/>
        </w:rPr>
        <w:t>расчёт</w:t>
      </w:r>
      <w:r w:rsidR="001F0386" w:rsidRPr="003A240B">
        <w:rPr>
          <w:rFonts w:ascii="Times New Roman" w:hAnsi="Times New Roman" w:cs="Times New Roman"/>
          <w:sz w:val="26"/>
          <w:szCs w:val="26"/>
        </w:rPr>
        <w:t>а</w:t>
      </w:r>
      <w:r w:rsidR="005113EA" w:rsidRPr="003A240B">
        <w:rPr>
          <w:rFonts w:ascii="Times New Roman" w:hAnsi="Times New Roman" w:cs="Times New Roman"/>
          <w:sz w:val="26"/>
          <w:szCs w:val="26"/>
        </w:rPr>
        <w:t>, предоставленного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истц</w:t>
      </w:r>
      <w:r w:rsidR="005113EA" w:rsidRPr="003A240B">
        <w:rPr>
          <w:rFonts w:ascii="Times New Roman" w:hAnsi="Times New Roman" w:cs="Times New Roman"/>
          <w:sz w:val="26"/>
          <w:szCs w:val="26"/>
        </w:rPr>
        <w:t>ом,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="001F0386" w:rsidRPr="003A240B">
        <w:rPr>
          <w:rFonts w:ascii="Times New Roman" w:hAnsi="Times New Roman" w:cs="Times New Roman"/>
          <w:sz w:val="26"/>
          <w:szCs w:val="26"/>
        </w:rPr>
        <w:t>ответчика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основному долгу по состоянию на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17 января 2017 года </w:t>
      </w:r>
      <w:r w:rsidRPr="003A240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. Сумма процентов за пользование займом по договору </w:t>
      </w:r>
      <w:proofErr w:type="spellStart"/>
      <w:r w:rsidR="001F0386" w:rsidRPr="003A240B">
        <w:rPr>
          <w:rFonts w:ascii="Times New Roman" w:hAnsi="Times New Roman" w:cs="Times New Roman"/>
          <w:sz w:val="26"/>
          <w:szCs w:val="26"/>
        </w:rPr>
        <w:t>микро</w:t>
      </w:r>
      <w:r w:rsidRPr="003A240B">
        <w:rPr>
          <w:rFonts w:ascii="Times New Roman" w:hAnsi="Times New Roman" w:cs="Times New Roman"/>
          <w:sz w:val="26"/>
          <w:szCs w:val="26"/>
        </w:rPr>
        <w:t>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030794" w:rsidRPr="003A240B">
        <w:rPr>
          <w:rFonts w:ascii="Times New Roman" w:hAnsi="Times New Roman" w:cs="Times New Roman"/>
          <w:sz w:val="26"/>
          <w:szCs w:val="26"/>
        </w:rPr>
        <w:t xml:space="preserve">№ </w:t>
      </w:r>
      <w:r w:rsidR="007F3B91" w:rsidRPr="003A240B">
        <w:rPr>
          <w:rFonts w:ascii="Times New Roman" w:hAnsi="Times New Roman" w:cs="Times New Roman"/>
          <w:sz w:val="26"/>
          <w:szCs w:val="26"/>
        </w:rPr>
        <w:t xml:space="preserve">(номер) </w:t>
      </w:r>
      <w:r w:rsidRPr="003A240B">
        <w:rPr>
          <w:rFonts w:ascii="Times New Roman" w:hAnsi="Times New Roman" w:cs="Times New Roman"/>
          <w:sz w:val="26"/>
          <w:szCs w:val="26"/>
        </w:rPr>
        <w:t xml:space="preserve">от </w:t>
      </w:r>
      <w:r w:rsidR="0010265D" w:rsidRPr="003A240B">
        <w:rPr>
          <w:rFonts w:ascii="Times New Roman" w:hAnsi="Times New Roman" w:cs="Times New Roman"/>
          <w:sz w:val="26"/>
          <w:szCs w:val="26"/>
        </w:rPr>
        <w:t>21 октября 2</w:t>
      </w:r>
      <w:r w:rsidRPr="003A240B">
        <w:rPr>
          <w:rFonts w:ascii="Times New Roman" w:hAnsi="Times New Roman" w:cs="Times New Roman"/>
          <w:sz w:val="26"/>
          <w:szCs w:val="26"/>
        </w:rPr>
        <w:t>01</w:t>
      </w:r>
      <w:r w:rsidR="0025472B" w:rsidRPr="003A240B">
        <w:rPr>
          <w:rFonts w:ascii="Times New Roman" w:hAnsi="Times New Roman" w:cs="Times New Roman"/>
          <w:sz w:val="26"/>
          <w:szCs w:val="26"/>
        </w:rPr>
        <w:t>6</w:t>
      </w:r>
      <w:r w:rsidRPr="003A240B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265D" w:rsidRPr="003A240B">
        <w:rPr>
          <w:rFonts w:ascii="Times New Roman" w:hAnsi="Times New Roman" w:cs="Times New Roman"/>
          <w:sz w:val="26"/>
          <w:szCs w:val="26"/>
        </w:rPr>
        <w:t>,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030794" w:rsidRPr="003A240B">
        <w:rPr>
          <w:rFonts w:ascii="Times New Roman" w:hAnsi="Times New Roman" w:cs="Times New Roman"/>
          <w:sz w:val="26"/>
          <w:szCs w:val="26"/>
        </w:rPr>
        <w:t>расчёт</w:t>
      </w:r>
      <w:r w:rsidR="001F0386" w:rsidRPr="003A240B">
        <w:rPr>
          <w:rFonts w:ascii="Times New Roman" w:hAnsi="Times New Roman" w:cs="Times New Roman"/>
          <w:sz w:val="26"/>
          <w:szCs w:val="26"/>
        </w:rPr>
        <w:t>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истца</w:t>
      </w:r>
      <w:r w:rsidR="0010265D" w:rsidRPr="003A240B">
        <w:rPr>
          <w:rFonts w:ascii="Times New Roman" w:hAnsi="Times New Roman" w:cs="Times New Roman"/>
          <w:sz w:val="26"/>
          <w:szCs w:val="26"/>
        </w:rPr>
        <w:t>,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21 октября </w:t>
      </w:r>
      <w:r w:rsidR="00030794" w:rsidRPr="003A240B">
        <w:rPr>
          <w:rFonts w:ascii="Times New Roman" w:hAnsi="Times New Roman" w:cs="Times New Roman"/>
          <w:sz w:val="26"/>
          <w:szCs w:val="26"/>
        </w:rPr>
        <w:t>201</w:t>
      </w:r>
      <w:r w:rsidR="0025472B" w:rsidRPr="003A240B">
        <w:rPr>
          <w:rFonts w:ascii="Times New Roman" w:hAnsi="Times New Roman" w:cs="Times New Roman"/>
          <w:sz w:val="26"/>
          <w:szCs w:val="26"/>
        </w:rPr>
        <w:t>6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030794" w:rsidRPr="003A240B">
        <w:rPr>
          <w:rFonts w:ascii="Times New Roman" w:hAnsi="Times New Roman" w:cs="Times New Roman"/>
          <w:sz w:val="26"/>
          <w:szCs w:val="26"/>
        </w:rPr>
        <w:t>г</w:t>
      </w:r>
      <w:r w:rsidR="0010265D" w:rsidRPr="003A240B">
        <w:rPr>
          <w:rFonts w:ascii="Times New Roman" w:hAnsi="Times New Roman" w:cs="Times New Roman"/>
          <w:sz w:val="26"/>
          <w:szCs w:val="26"/>
        </w:rPr>
        <w:t>ода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17 января 2017 года </w:t>
      </w:r>
      <w:r w:rsidRPr="003A240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D52ABD" w:rsidRPr="003A240B">
        <w:rPr>
          <w:rFonts w:ascii="Times New Roman" w:hAnsi="Times New Roman" w:cs="Times New Roman"/>
          <w:sz w:val="26"/>
          <w:szCs w:val="26"/>
        </w:rPr>
        <w:t xml:space="preserve"> - </w:t>
      </w:r>
      <w:r w:rsidRPr="003A240B">
        <w:rPr>
          <w:rFonts w:ascii="Times New Roman" w:hAnsi="Times New Roman" w:cs="Times New Roman"/>
          <w:sz w:val="26"/>
          <w:szCs w:val="26"/>
        </w:rPr>
        <w:t>проценты</w:t>
      </w:r>
      <w:r w:rsidR="00030794" w:rsidRPr="003A240B">
        <w:rPr>
          <w:rFonts w:ascii="Times New Roman" w:hAnsi="Times New Roman" w:cs="Times New Roman"/>
          <w:sz w:val="26"/>
          <w:szCs w:val="26"/>
        </w:rPr>
        <w:t xml:space="preserve"> за пользованием </w:t>
      </w:r>
      <w:proofErr w:type="spellStart"/>
      <w:r w:rsidR="00030794" w:rsidRPr="003A240B"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, начисленные с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21 октября </w:t>
      </w:r>
      <w:r w:rsidR="00030794" w:rsidRPr="003A240B">
        <w:rPr>
          <w:rFonts w:ascii="Times New Roman" w:hAnsi="Times New Roman" w:cs="Times New Roman"/>
          <w:sz w:val="26"/>
          <w:szCs w:val="26"/>
        </w:rPr>
        <w:t>201</w:t>
      </w:r>
      <w:r w:rsidR="0025472B" w:rsidRPr="003A240B">
        <w:rPr>
          <w:rFonts w:ascii="Times New Roman" w:hAnsi="Times New Roman" w:cs="Times New Roman"/>
          <w:sz w:val="26"/>
          <w:szCs w:val="26"/>
        </w:rPr>
        <w:t>6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030794" w:rsidRPr="003A240B">
        <w:rPr>
          <w:rFonts w:ascii="Times New Roman" w:hAnsi="Times New Roman" w:cs="Times New Roman"/>
          <w:sz w:val="26"/>
          <w:szCs w:val="26"/>
        </w:rPr>
        <w:t>г</w:t>
      </w:r>
      <w:r w:rsidR="0010265D" w:rsidRPr="003A240B">
        <w:rPr>
          <w:rFonts w:ascii="Times New Roman" w:hAnsi="Times New Roman" w:cs="Times New Roman"/>
          <w:sz w:val="26"/>
          <w:szCs w:val="26"/>
        </w:rPr>
        <w:t>ода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18 ноября </w:t>
      </w:r>
      <w:r w:rsidR="00030794" w:rsidRPr="003A240B">
        <w:rPr>
          <w:rFonts w:ascii="Times New Roman" w:hAnsi="Times New Roman" w:cs="Times New Roman"/>
          <w:sz w:val="26"/>
          <w:szCs w:val="26"/>
        </w:rPr>
        <w:t>2016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030794" w:rsidRPr="003A240B">
        <w:rPr>
          <w:rFonts w:ascii="Times New Roman" w:hAnsi="Times New Roman" w:cs="Times New Roman"/>
          <w:sz w:val="26"/>
          <w:szCs w:val="26"/>
        </w:rPr>
        <w:t>г</w:t>
      </w:r>
      <w:r w:rsidR="0010265D" w:rsidRPr="003A240B">
        <w:rPr>
          <w:rFonts w:ascii="Times New Roman" w:hAnsi="Times New Roman" w:cs="Times New Roman"/>
          <w:sz w:val="26"/>
          <w:szCs w:val="26"/>
        </w:rPr>
        <w:t>ода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ставке </w:t>
      </w:r>
      <w:r w:rsidR="00D52ABD" w:rsidRPr="003A240B">
        <w:rPr>
          <w:rFonts w:ascii="Times New Roman" w:hAnsi="Times New Roman" w:cs="Times New Roman"/>
          <w:sz w:val="26"/>
          <w:szCs w:val="26"/>
        </w:rPr>
        <w:t>549</w:t>
      </w:r>
      <w:r w:rsidRPr="003A240B">
        <w:rPr>
          <w:rFonts w:ascii="Times New Roman" w:hAnsi="Times New Roman" w:cs="Times New Roman"/>
          <w:sz w:val="26"/>
          <w:szCs w:val="26"/>
        </w:rPr>
        <w:t>% (</w:t>
      </w:r>
      <w:r w:rsidR="0010265D" w:rsidRPr="003A240B">
        <w:rPr>
          <w:rFonts w:ascii="Times New Roman" w:hAnsi="Times New Roman" w:cs="Times New Roman"/>
          <w:sz w:val="26"/>
          <w:szCs w:val="26"/>
        </w:rPr>
        <w:t>90</w:t>
      </w:r>
      <w:r w:rsidR="00030794" w:rsidRPr="003A240B">
        <w:rPr>
          <w:rFonts w:ascii="Times New Roman" w:hAnsi="Times New Roman" w:cs="Times New Roman"/>
          <w:sz w:val="26"/>
          <w:szCs w:val="26"/>
        </w:rPr>
        <w:t xml:space="preserve"> руб</w:t>
      </w:r>
      <w:r w:rsidR="0010265D" w:rsidRPr="003A240B">
        <w:rPr>
          <w:rFonts w:ascii="Times New Roman" w:hAnsi="Times New Roman" w:cs="Times New Roman"/>
          <w:sz w:val="26"/>
          <w:szCs w:val="26"/>
        </w:rPr>
        <w:t>лей</w:t>
      </w:r>
      <w:r w:rsidRPr="003A240B">
        <w:rPr>
          <w:rFonts w:ascii="Times New Roman" w:hAnsi="Times New Roman" w:cs="Times New Roman"/>
          <w:sz w:val="26"/>
          <w:szCs w:val="26"/>
        </w:rPr>
        <w:t xml:space="preserve"> х </w:t>
      </w:r>
      <w:r w:rsidR="0010265D" w:rsidRPr="003A240B">
        <w:rPr>
          <w:rFonts w:ascii="Times New Roman" w:hAnsi="Times New Roman" w:cs="Times New Roman"/>
          <w:sz w:val="26"/>
          <w:szCs w:val="26"/>
        </w:rPr>
        <w:t>28</w:t>
      </w:r>
      <w:r w:rsidRPr="003A240B">
        <w:rPr>
          <w:rFonts w:ascii="Times New Roman" w:hAnsi="Times New Roman" w:cs="Times New Roman"/>
          <w:sz w:val="26"/>
          <w:szCs w:val="26"/>
        </w:rPr>
        <w:t xml:space="preserve"> дн</w:t>
      </w:r>
      <w:r w:rsidR="0010265D" w:rsidRPr="003A240B">
        <w:rPr>
          <w:rFonts w:ascii="Times New Roman" w:hAnsi="Times New Roman" w:cs="Times New Roman"/>
          <w:sz w:val="26"/>
          <w:szCs w:val="26"/>
        </w:rPr>
        <w:t>ей</w:t>
      </w:r>
      <w:r w:rsidRPr="003A240B">
        <w:rPr>
          <w:rFonts w:ascii="Times New Roman" w:hAnsi="Times New Roman" w:cs="Times New Roman"/>
          <w:sz w:val="26"/>
          <w:szCs w:val="26"/>
        </w:rPr>
        <w:t>)</w:t>
      </w:r>
      <w:r w:rsidR="00030794" w:rsidRPr="003A240B">
        <w:rPr>
          <w:rFonts w:ascii="Times New Roman" w:hAnsi="Times New Roman" w:cs="Times New Roman"/>
          <w:sz w:val="26"/>
          <w:szCs w:val="26"/>
        </w:rPr>
        <w:t>;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D52ABD" w:rsidRPr="003A240B">
        <w:rPr>
          <w:rFonts w:ascii="Times New Roman" w:hAnsi="Times New Roman" w:cs="Times New Roman"/>
          <w:sz w:val="26"/>
          <w:szCs w:val="26"/>
        </w:rPr>
        <w:t xml:space="preserve"> - </w:t>
      </w:r>
      <w:r w:rsidRPr="003A240B">
        <w:rPr>
          <w:rFonts w:ascii="Times New Roman" w:hAnsi="Times New Roman" w:cs="Times New Roman"/>
          <w:sz w:val="26"/>
          <w:szCs w:val="26"/>
        </w:rPr>
        <w:t xml:space="preserve">проценты за пользование 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 w:rsidR="00030794" w:rsidRPr="003A240B">
        <w:rPr>
          <w:rFonts w:ascii="Times New Roman" w:hAnsi="Times New Roman" w:cs="Times New Roman"/>
          <w:sz w:val="26"/>
          <w:szCs w:val="26"/>
        </w:rPr>
        <w:t>, начисленные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19 ноября </w:t>
      </w:r>
      <w:r w:rsidR="00030794" w:rsidRPr="003A240B">
        <w:rPr>
          <w:rFonts w:ascii="Times New Roman" w:hAnsi="Times New Roman" w:cs="Times New Roman"/>
          <w:sz w:val="26"/>
          <w:szCs w:val="26"/>
        </w:rPr>
        <w:t>2016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030794" w:rsidRPr="003A240B">
        <w:rPr>
          <w:rFonts w:ascii="Times New Roman" w:hAnsi="Times New Roman" w:cs="Times New Roman"/>
          <w:sz w:val="26"/>
          <w:szCs w:val="26"/>
        </w:rPr>
        <w:t>г</w:t>
      </w:r>
      <w:r w:rsidR="0010265D" w:rsidRPr="003A240B">
        <w:rPr>
          <w:rFonts w:ascii="Times New Roman" w:hAnsi="Times New Roman" w:cs="Times New Roman"/>
          <w:sz w:val="26"/>
          <w:szCs w:val="26"/>
        </w:rPr>
        <w:t>ода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17 января </w:t>
      </w:r>
      <w:r w:rsidR="00030794" w:rsidRPr="003A240B">
        <w:rPr>
          <w:rFonts w:ascii="Times New Roman" w:hAnsi="Times New Roman" w:cs="Times New Roman"/>
          <w:sz w:val="26"/>
          <w:szCs w:val="26"/>
        </w:rPr>
        <w:t>2016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030794" w:rsidRPr="003A240B">
        <w:rPr>
          <w:rFonts w:ascii="Times New Roman" w:hAnsi="Times New Roman" w:cs="Times New Roman"/>
          <w:sz w:val="26"/>
          <w:szCs w:val="26"/>
        </w:rPr>
        <w:t>г</w:t>
      </w:r>
      <w:r w:rsidR="0010265D" w:rsidRPr="003A240B">
        <w:rPr>
          <w:rFonts w:ascii="Times New Roman" w:hAnsi="Times New Roman" w:cs="Times New Roman"/>
          <w:sz w:val="26"/>
          <w:szCs w:val="26"/>
        </w:rPr>
        <w:t>ода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 ставке </w:t>
      </w:r>
      <w:r w:rsidR="0025472B" w:rsidRPr="003A240B">
        <w:rPr>
          <w:rFonts w:ascii="Times New Roman" w:hAnsi="Times New Roman" w:cs="Times New Roman"/>
          <w:sz w:val="26"/>
          <w:szCs w:val="26"/>
        </w:rPr>
        <w:t>915</w:t>
      </w:r>
      <w:r w:rsidRPr="003A240B">
        <w:rPr>
          <w:rFonts w:ascii="Times New Roman" w:hAnsi="Times New Roman" w:cs="Times New Roman"/>
          <w:sz w:val="26"/>
          <w:szCs w:val="26"/>
        </w:rPr>
        <w:t>% (</w:t>
      </w:r>
      <w:r w:rsidR="00D52ABD" w:rsidRPr="003A240B">
        <w:rPr>
          <w:rFonts w:ascii="Times New Roman" w:hAnsi="Times New Roman" w:cs="Times New Roman"/>
          <w:sz w:val="26"/>
          <w:szCs w:val="26"/>
        </w:rPr>
        <w:t>1</w:t>
      </w:r>
      <w:r w:rsidR="0010265D" w:rsidRPr="003A240B">
        <w:rPr>
          <w:rFonts w:ascii="Times New Roman" w:hAnsi="Times New Roman" w:cs="Times New Roman"/>
          <w:sz w:val="26"/>
          <w:szCs w:val="26"/>
        </w:rPr>
        <w:t>50</w:t>
      </w:r>
      <w:r w:rsidR="00030794" w:rsidRPr="003A240B">
        <w:rPr>
          <w:rFonts w:ascii="Times New Roman" w:hAnsi="Times New Roman" w:cs="Times New Roman"/>
          <w:sz w:val="26"/>
          <w:szCs w:val="26"/>
        </w:rPr>
        <w:t xml:space="preserve"> руб</w:t>
      </w:r>
      <w:r w:rsidR="0010265D" w:rsidRPr="003A240B">
        <w:rPr>
          <w:rFonts w:ascii="Times New Roman" w:hAnsi="Times New Roman" w:cs="Times New Roman"/>
          <w:sz w:val="26"/>
          <w:szCs w:val="26"/>
        </w:rPr>
        <w:t>лей</w:t>
      </w:r>
      <w:r w:rsidRPr="003A240B">
        <w:rPr>
          <w:rFonts w:ascii="Times New Roman" w:hAnsi="Times New Roman" w:cs="Times New Roman"/>
          <w:sz w:val="26"/>
          <w:szCs w:val="26"/>
        </w:rPr>
        <w:t xml:space="preserve"> х </w:t>
      </w:r>
      <w:r w:rsidR="00D52ABD" w:rsidRPr="003A240B">
        <w:rPr>
          <w:rFonts w:ascii="Times New Roman" w:hAnsi="Times New Roman" w:cs="Times New Roman"/>
          <w:sz w:val="26"/>
          <w:szCs w:val="26"/>
        </w:rPr>
        <w:t>6</w:t>
      </w:r>
      <w:r w:rsidRPr="003A240B">
        <w:rPr>
          <w:rFonts w:ascii="Times New Roman" w:hAnsi="Times New Roman" w:cs="Times New Roman"/>
          <w:sz w:val="26"/>
          <w:szCs w:val="26"/>
        </w:rPr>
        <w:t>0 дн</w:t>
      </w:r>
      <w:r w:rsidR="0010265D" w:rsidRPr="003A240B">
        <w:rPr>
          <w:rFonts w:ascii="Times New Roman" w:hAnsi="Times New Roman" w:cs="Times New Roman"/>
          <w:sz w:val="26"/>
          <w:szCs w:val="26"/>
        </w:rPr>
        <w:t>ей)</w:t>
      </w:r>
      <w:r w:rsidRPr="003A240B">
        <w:rPr>
          <w:rFonts w:ascii="Times New Roman" w:hAnsi="Times New Roman" w:cs="Times New Roman"/>
          <w:sz w:val="26"/>
          <w:szCs w:val="26"/>
        </w:rPr>
        <w:t>)</w:t>
      </w:r>
      <w:r w:rsidR="00030794" w:rsidRPr="003A240B">
        <w:rPr>
          <w:rFonts w:ascii="Times New Roman" w:hAnsi="Times New Roman" w:cs="Times New Roman"/>
          <w:sz w:val="26"/>
          <w:szCs w:val="26"/>
        </w:rPr>
        <w:t>.</w:t>
      </w:r>
    </w:p>
    <w:p w:rsidR="005113EA" w:rsidRPr="003A240B" w:rsidRDefault="005113E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соответствии с ч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3A240B">
        <w:rPr>
          <w:rFonts w:ascii="Times New Roman" w:hAnsi="Times New Roman" w:cs="Times New Roman"/>
          <w:sz w:val="26"/>
          <w:szCs w:val="26"/>
        </w:rPr>
        <w:t>1 ст</w:t>
      </w:r>
      <w:r w:rsidR="0010265D" w:rsidRPr="003A240B">
        <w:rPr>
          <w:rFonts w:ascii="Times New Roman" w:hAnsi="Times New Roman" w:cs="Times New Roman"/>
          <w:sz w:val="26"/>
          <w:szCs w:val="26"/>
        </w:rPr>
        <w:t>атьи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tgtFrame="_blank" w:tooltip="Раздел I. Общие положения&lt;br /&gt;&lt;br /&gt;Глава 6. Доказательства и доказывание&lt;br /&gt;&lt;br /&gt;Статья 56. Обязанность доказывания" w:history="1">
        <w:r w:rsidRPr="003A240B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56</w:t>
        </w:r>
      </w:hyperlink>
      <w:r w:rsidRPr="003A240B"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Ответчик не воспользовался своим процессуальным правом на участие в судебном заседании и подачу возражений на заявленные исковые требования, в том числе не оспорил приведенный истцом расчет задолженности, в связи с чем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A240B">
        <w:rPr>
          <w:rFonts w:ascii="Times New Roman" w:hAnsi="Times New Roman" w:cs="Times New Roman"/>
          <w:sz w:val="26"/>
          <w:szCs w:val="26"/>
        </w:rPr>
        <w:t>суд</w:t>
      </w:r>
      <w:r w:rsidR="0010265D" w:rsidRPr="003A240B">
        <w:rPr>
          <w:rFonts w:ascii="Times New Roman" w:hAnsi="Times New Roman" w:cs="Times New Roman"/>
          <w:sz w:val="26"/>
          <w:szCs w:val="26"/>
        </w:rPr>
        <w:t>ья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соглашается с предоставленным истцом расчетом задолженности.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При таких обстоятельствах,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A240B">
        <w:rPr>
          <w:rFonts w:ascii="Times New Roman" w:hAnsi="Times New Roman" w:cs="Times New Roman"/>
          <w:sz w:val="26"/>
          <w:szCs w:val="26"/>
        </w:rPr>
        <w:t>суд</w:t>
      </w:r>
      <w:r w:rsidR="0010265D" w:rsidRPr="003A240B">
        <w:rPr>
          <w:rFonts w:ascii="Times New Roman" w:hAnsi="Times New Roman" w:cs="Times New Roman"/>
          <w:sz w:val="26"/>
          <w:szCs w:val="26"/>
        </w:rPr>
        <w:t>ья</w:t>
      </w:r>
      <w:r w:rsidRPr="003A240B">
        <w:rPr>
          <w:rFonts w:ascii="Times New Roman" w:hAnsi="Times New Roman" w:cs="Times New Roman"/>
          <w:sz w:val="26"/>
          <w:szCs w:val="26"/>
        </w:rPr>
        <w:t xml:space="preserve"> считает, что иск</w:t>
      </w:r>
      <w:r w:rsidR="0010265D" w:rsidRPr="003A240B">
        <w:rPr>
          <w:rFonts w:ascii="Times New Roman" w:hAnsi="Times New Roman" w:cs="Times New Roman"/>
          <w:sz w:val="26"/>
          <w:szCs w:val="26"/>
        </w:rPr>
        <w:t>овое заявление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подлежит удовлетворению и с ответчика подлежит взысканию сумма задолженности по договору потребительского займа (</w:t>
      </w:r>
      <w:proofErr w:type="spellStart"/>
      <w:r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Pr="003A240B">
        <w:rPr>
          <w:rFonts w:ascii="Times New Roman" w:hAnsi="Times New Roman" w:cs="Times New Roman"/>
          <w:sz w:val="26"/>
          <w:szCs w:val="26"/>
        </w:rPr>
        <w:t xml:space="preserve">) № </w:t>
      </w:r>
      <w:r w:rsidR="007F3B91" w:rsidRPr="003A240B">
        <w:rPr>
          <w:rFonts w:ascii="Times New Roman" w:hAnsi="Times New Roman" w:cs="Times New Roman"/>
          <w:sz w:val="26"/>
          <w:szCs w:val="26"/>
        </w:rPr>
        <w:t xml:space="preserve">(номер) </w:t>
      </w:r>
      <w:r w:rsidRPr="003A240B">
        <w:rPr>
          <w:rFonts w:ascii="Times New Roman" w:hAnsi="Times New Roman" w:cs="Times New Roman"/>
          <w:sz w:val="26"/>
          <w:szCs w:val="26"/>
        </w:rPr>
        <w:t xml:space="preserve">от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21 октября </w:t>
      </w:r>
      <w:r w:rsidRPr="003A240B">
        <w:rPr>
          <w:rFonts w:ascii="Times New Roman" w:hAnsi="Times New Roman" w:cs="Times New Roman"/>
          <w:sz w:val="26"/>
          <w:szCs w:val="26"/>
        </w:rPr>
        <w:t xml:space="preserve">2016 года в общей сумме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10265D" w:rsidRPr="003A240B">
        <w:rPr>
          <w:rFonts w:ascii="Times New Roman" w:hAnsi="Times New Roman" w:cs="Times New Roman"/>
          <w:sz w:val="26"/>
          <w:szCs w:val="26"/>
        </w:rPr>
        <w:t>атьей</w:t>
      </w:r>
      <w:r w:rsidRPr="003A240B">
        <w:rPr>
          <w:rFonts w:ascii="Times New Roman" w:hAnsi="Times New Roman" w:cs="Times New Roman"/>
          <w:sz w:val="26"/>
          <w:szCs w:val="26"/>
        </w:rPr>
        <w:t xml:space="preserve">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стороны, все понесенные по делу судебные расходы. 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Как следует из договора на оказание юридических услуг от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31 января </w:t>
      </w:r>
      <w:r w:rsidRPr="003A240B">
        <w:rPr>
          <w:rFonts w:ascii="Times New Roman" w:hAnsi="Times New Roman" w:cs="Times New Roman"/>
          <w:sz w:val="26"/>
          <w:szCs w:val="26"/>
        </w:rPr>
        <w:t>2017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Pr="003A240B">
        <w:rPr>
          <w:rFonts w:ascii="Times New Roman" w:hAnsi="Times New Roman" w:cs="Times New Roman"/>
          <w:sz w:val="26"/>
          <w:szCs w:val="26"/>
        </w:rPr>
        <w:t>г</w:t>
      </w:r>
      <w:r w:rsidR="0010265D" w:rsidRPr="003A240B">
        <w:rPr>
          <w:rFonts w:ascii="Times New Roman" w:hAnsi="Times New Roman" w:cs="Times New Roman"/>
          <w:sz w:val="26"/>
          <w:szCs w:val="26"/>
        </w:rPr>
        <w:t>ода</w:t>
      </w:r>
      <w:r w:rsidRPr="003A240B">
        <w:rPr>
          <w:rFonts w:ascii="Times New Roman" w:hAnsi="Times New Roman" w:cs="Times New Roman"/>
          <w:sz w:val="26"/>
          <w:szCs w:val="26"/>
        </w:rPr>
        <w:t xml:space="preserve"> и платежного поручения от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07 февраля </w:t>
      </w:r>
      <w:r w:rsidRPr="003A240B">
        <w:rPr>
          <w:rFonts w:ascii="Times New Roman" w:hAnsi="Times New Roman" w:cs="Times New Roman"/>
          <w:sz w:val="26"/>
          <w:szCs w:val="26"/>
        </w:rPr>
        <w:t xml:space="preserve">2017 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3A240B">
        <w:rPr>
          <w:rFonts w:ascii="Times New Roman" w:hAnsi="Times New Roman" w:cs="Times New Roman"/>
          <w:sz w:val="26"/>
          <w:szCs w:val="26"/>
        </w:rPr>
        <w:t xml:space="preserve">№ </w:t>
      </w:r>
      <w:r w:rsidR="002304C7" w:rsidRPr="003A240B">
        <w:rPr>
          <w:rFonts w:ascii="Times New Roman" w:hAnsi="Times New Roman" w:cs="Times New Roman"/>
          <w:sz w:val="26"/>
          <w:szCs w:val="26"/>
        </w:rPr>
        <w:t>(номер)</w:t>
      </w:r>
      <w:r w:rsidRPr="003A240B">
        <w:rPr>
          <w:rFonts w:ascii="Times New Roman" w:hAnsi="Times New Roman" w:cs="Times New Roman"/>
          <w:sz w:val="26"/>
          <w:szCs w:val="26"/>
        </w:rPr>
        <w:t xml:space="preserve">, ИП Винокуров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уплатил </w:t>
      </w:r>
      <w:r w:rsidR="00574AA8" w:rsidRPr="003A240B">
        <w:rPr>
          <w:rFonts w:ascii="Times New Roman" w:hAnsi="Times New Roman" w:cs="Times New Roman"/>
          <w:sz w:val="26"/>
          <w:szCs w:val="26"/>
        </w:rPr>
        <w:t xml:space="preserve">(сумма) </w:t>
      </w:r>
      <w:r w:rsidRPr="003A240B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7F3B91" w:rsidRPr="003A240B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 подготовку и формирование документов для рассмотрения дела о взыскании с </w:t>
      </w:r>
      <w:proofErr w:type="spellStart"/>
      <w:r w:rsidR="0010265D"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задолженности.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В соответствии с ч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3A240B">
        <w:rPr>
          <w:rFonts w:ascii="Times New Roman" w:hAnsi="Times New Roman" w:cs="Times New Roman"/>
          <w:sz w:val="26"/>
          <w:szCs w:val="26"/>
        </w:rPr>
        <w:t>1 ст</w:t>
      </w:r>
      <w:r w:rsidR="0010265D" w:rsidRPr="003A240B">
        <w:rPr>
          <w:rFonts w:ascii="Times New Roman" w:hAnsi="Times New Roman" w:cs="Times New Roman"/>
          <w:sz w:val="26"/>
          <w:szCs w:val="26"/>
        </w:rPr>
        <w:t>атьи</w:t>
      </w:r>
      <w:r w:rsidRPr="003A240B">
        <w:rPr>
          <w:rFonts w:ascii="Times New Roman" w:hAnsi="Times New Roman" w:cs="Times New Roman"/>
          <w:sz w:val="26"/>
          <w:szCs w:val="26"/>
        </w:rPr>
        <w:t xml:space="preserve"> 100 Гражданского процессуального кодекса </w:t>
      </w:r>
      <w:r w:rsidRPr="003A240B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В связи с тем, что ответчиком не заявлено возражений и не представлено </w:t>
      </w:r>
      <w:proofErr w:type="gramStart"/>
      <w:r w:rsidRPr="003A240B">
        <w:rPr>
          <w:rFonts w:ascii="Times New Roman" w:hAnsi="Times New Roman" w:cs="Times New Roman"/>
          <w:sz w:val="26"/>
          <w:szCs w:val="26"/>
        </w:rPr>
        <w:t>доказательств чрезмерности</w:t>
      </w:r>
      <w:proofErr w:type="gramEnd"/>
      <w:r w:rsidRPr="003A240B">
        <w:rPr>
          <w:rFonts w:ascii="Times New Roman" w:hAnsi="Times New Roman" w:cs="Times New Roman"/>
          <w:sz w:val="26"/>
          <w:szCs w:val="26"/>
        </w:rPr>
        <w:t xml:space="preserve"> взыскиваемых с нее расходов, с учетом сложности рассмотренного спора, объема проведенной представителем работы, принципа разумности, суд считает заявленные требования о взыскании расходов на оплату услуг представителя в размере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подлежащими удовлетворению </w:t>
      </w:r>
    </w:p>
    <w:p w:rsidR="005113EA" w:rsidRPr="003A240B" w:rsidRDefault="005113EA" w:rsidP="00BC1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Как следует из предоставленного в материалы дела платежного поручения, истцом при подаче искового заявления уплачена государственная пошлина в сумме </w:t>
      </w:r>
      <w:r w:rsidR="00574AA8" w:rsidRPr="003A240B">
        <w:rPr>
          <w:rFonts w:ascii="Times New Roman" w:hAnsi="Times New Roman" w:cs="Times New Roman"/>
          <w:sz w:val="26"/>
          <w:szCs w:val="26"/>
        </w:rPr>
        <w:t>(сумма)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Pr="003A240B">
        <w:rPr>
          <w:rFonts w:ascii="Times New Roman" w:hAnsi="Times New Roman" w:cs="Times New Roman"/>
          <w:sz w:val="26"/>
          <w:szCs w:val="26"/>
        </w:rPr>
        <w:t>Учитывая</w:t>
      </w:r>
      <w:r w:rsidR="00724F36" w:rsidRPr="003A240B">
        <w:rPr>
          <w:rFonts w:ascii="Times New Roman" w:hAnsi="Times New Roman" w:cs="Times New Roman"/>
          <w:sz w:val="26"/>
          <w:szCs w:val="26"/>
        </w:rPr>
        <w:t xml:space="preserve">, что исковые требования ИП </w:t>
      </w:r>
      <w:proofErr w:type="spellStart"/>
      <w:r w:rsidR="00724F36" w:rsidRPr="003A240B">
        <w:rPr>
          <w:rFonts w:ascii="Times New Roman" w:hAnsi="Times New Roman" w:cs="Times New Roman"/>
          <w:sz w:val="26"/>
          <w:szCs w:val="26"/>
        </w:rPr>
        <w:t>Винокурова</w:t>
      </w:r>
      <w:proofErr w:type="spellEnd"/>
      <w:r w:rsidR="00724F36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удовлетворен</w:t>
      </w:r>
      <w:r w:rsidR="00724F36" w:rsidRPr="003A240B">
        <w:rPr>
          <w:rFonts w:ascii="Times New Roman" w:hAnsi="Times New Roman" w:cs="Times New Roman"/>
          <w:sz w:val="26"/>
          <w:szCs w:val="26"/>
        </w:rPr>
        <w:t>ы</w:t>
      </w:r>
      <w:r w:rsidRPr="003A240B">
        <w:rPr>
          <w:rFonts w:ascii="Times New Roman" w:hAnsi="Times New Roman" w:cs="Times New Roman"/>
          <w:sz w:val="26"/>
          <w:szCs w:val="26"/>
        </w:rPr>
        <w:t xml:space="preserve">, с </w:t>
      </w:r>
      <w:proofErr w:type="spellStart"/>
      <w:r w:rsidR="0010265D"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="0010265D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в пользу истца подлежат взысканию расходы по оплате государственной пошлины в 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указанном </w:t>
      </w:r>
      <w:r w:rsidRPr="003A240B">
        <w:rPr>
          <w:rFonts w:ascii="Times New Roman" w:hAnsi="Times New Roman" w:cs="Times New Roman"/>
          <w:sz w:val="26"/>
          <w:szCs w:val="26"/>
        </w:rPr>
        <w:t>размере.</w:t>
      </w:r>
    </w:p>
    <w:p w:rsidR="002E6170" w:rsidRPr="003A240B" w:rsidRDefault="002E6170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Руководствуясь ст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3A240B">
        <w:rPr>
          <w:rFonts w:ascii="Times New Roman" w:hAnsi="Times New Roman" w:cs="Times New Roman"/>
          <w:sz w:val="26"/>
          <w:szCs w:val="26"/>
        </w:rPr>
        <w:t xml:space="preserve">194-199, 233-235 </w:t>
      </w:r>
      <w:r w:rsidR="00724F36" w:rsidRPr="003A240B">
        <w:rPr>
          <w:rFonts w:ascii="Times New Roman" w:hAnsi="Times New Roman" w:cs="Times New Roman"/>
          <w:sz w:val="26"/>
          <w:szCs w:val="26"/>
        </w:rPr>
        <w:t>Гражданского процессуального кодекса Российской Федерации</w:t>
      </w:r>
      <w:r w:rsidRPr="003A240B">
        <w:rPr>
          <w:rFonts w:ascii="Times New Roman" w:hAnsi="Times New Roman" w:cs="Times New Roman"/>
          <w:sz w:val="26"/>
          <w:szCs w:val="26"/>
        </w:rPr>
        <w:t>, мировой судья</w:t>
      </w:r>
    </w:p>
    <w:p w:rsidR="002E6170" w:rsidRPr="003A240B" w:rsidRDefault="002E6170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16A" w:rsidRPr="003A240B" w:rsidRDefault="0075616A" w:rsidP="00BC1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40B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BC129E" w:rsidRPr="003A240B" w:rsidRDefault="00BC129E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4FD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Исков</w:t>
      </w:r>
      <w:r w:rsidR="00BC129E" w:rsidRPr="003A240B">
        <w:rPr>
          <w:rFonts w:ascii="Times New Roman" w:hAnsi="Times New Roman" w:cs="Times New Roman"/>
          <w:sz w:val="26"/>
          <w:szCs w:val="26"/>
        </w:rPr>
        <w:t>о</w:t>
      </w:r>
      <w:r w:rsidRPr="003A240B">
        <w:rPr>
          <w:rFonts w:ascii="Times New Roman" w:hAnsi="Times New Roman" w:cs="Times New Roman"/>
          <w:sz w:val="26"/>
          <w:szCs w:val="26"/>
        </w:rPr>
        <w:t xml:space="preserve">е </w:t>
      </w:r>
      <w:r w:rsidR="00BC129E" w:rsidRPr="003A240B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724F36" w:rsidRPr="003A240B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724F36" w:rsidRPr="003A240B">
        <w:rPr>
          <w:rFonts w:ascii="Times New Roman" w:hAnsi="Times New Roman" w:cs="Times New Roman"/>
          <w:sz w:val="26"/>
          <w:szCs w:val="26"/>
        </w:rPr>
        <w:t>Винокурова</w:t>
      </w:r>
      <w:proofErr w:type="spellEnd"/>
      <w:r w:rsidR="00724F36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="00724F36" w:rsidRPr="003A240B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="008F3A58"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="008F3A58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724F36" w:rsidRPr="003A240B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на основании договора цессии удовлетворить</w:t>
      </w:r>
      <w:r w:rsidRPr="003A240B">
        <w:rPr>
          <w:rFonts w:ascii="Times New Roman" w:hAnsi="Times New Roman" w:cs="Times New Roman"/>
          <w:sz w:val="26"/>
          <w:szCs w:val="26"/>
        </w:rPr>
        <w:t>.</w:t>
      </w:r>
    </w:p>
    <w:p w:rsidR="008F3A58" w:rsidRPr="003A240B" w:rsidRDefault="0075616A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Взыскать с </w:t>
      </w:r>
      <w:proofErr w:type="spellStart"/>
      <w:r w:rsidR="008F3A58" w:rsidRPr="003A240B">
        <w:rPr>
          <w:rFonts w:ascii="Times New Roman" w:hAnsi="Times New Roman" w:cs="Times New Roman"/>
          <w:sz w:val="26"/>
          <w:szCs w:val="26"/>
        </w:rPr>
        <w:t>Мендрух</w:t>
      </w:r>
      <w:proofErr w:type="spellEnd"/>
      <w:r w:rsidR="008F3A58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574AA8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</w:t>
      </w:r>
      <w:r w:rsidR="007F3B91" w:rsidRPr="003A240B">
        <w:rPr>
          <w:rFonts w:ascii="Times New Roman" w:hAnsi="Times New Roman" w:cs="Times New Roman"/>
          <w:sz w:val="26"/>
          <w:szCs w:val="26"/>
        </w:rPr>
        <w:t>(число, месяц, год рождения)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</w:t>
      </w:r>
      <w:r w:rsidR="007F3B91" w:rsidRPr="003A240B">
        <w:rPr>
          <w:rFonts w:ascii="Times New Roman" w:eastAsia="Times New Roman" w:hAnsi="Times New Roman" w:cs="Times New Roman"/>
          <w:sz w:val="26"/>
          <w:szCs w:val="26"/>
        </w:rPr>
        <w:t>уроженки (место рождения)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</w:t>
      </w:r>
      <w:r w:rsidR="007F3B91" w:rsidRPr="003A240B">
        <w:rPr>
          <w:rFonts w:ascii="Times New Roman" w:hAnsi="Times New Roman" w:cs="Times New Roman"/>
          <w:sz w:val="26"/>
          <w:szCs w:val="26"/>
        </w:rPr>
        <w:t>(адрес места регистрации)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</w:t>
      </w:r>
      <w:r w:rsidRPr="003A240B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724F36" w:rsidRPr="003A240B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  <w:r w:rsidRPr="003A240B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40B">
        <w:rPr>
          <w:rStyle w:val="snippetequal"/>
          <w:rFonts w:ascii="Times New Roman" w:hAnsi="Times New Roman" w:cs="Times New Roman"/>
          <w:sz w:val="26"/>
          <w:szCs w:val="26"/>
        </w:rPr>
        <w:t>Винокурова</w:t>
      </w:r>
      <w:proofErr w:type="spellEnd"/>
      <w:r w:rsidRPr="003A240B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r w:rsidR="007F3B91" w:rsidRPr="003A240B">
        <w:rPr>
          <w:rFonts w:ascii="Times New Roman" w:hAnsi="Times New Roman" w:cs="Times New Roman"/>
          <w:sz w:val="26"/>
          <w:szCs w:val="26"/>
        </w:rPr>
        <w:t>(ИМЯ, ОТЧЕСТВО)</w:t>
      </w: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7F3B91" w:rsidRPr="003A240B">
        <w:rPr>
          <w:rFonts w:ascii="Times New Roman" w:hAnsi="Times New Roman" w:cs="Times New Roman"/>
          <w:sz w:val="26"/>
          <w:szCs w:val="26"/>
        </w:rPr>
        <w:t>(паспортные данные)</w:t>
      </w:r>
      <w:r w:rsidR="00BC129E" w:rsidRPr="003A240B">
        <w:rPr>
          <w:rFonts w:ascii="Times New Roman" w:hAnsi="Times New Roman" w:cs="Times New Roman"/>
          <w:sz w:val="26"/>
          <w:szCs w:val="26"/>
        </w:rPr>
        <w:t xml:space="preserve">, </w:t>
      </w:r>
      <w:r w:rsidR="007F3B91" w:rsidRPr="003A240B">
        <w:rPr>
          <w:rFonts w:ascii="Times New Roman" w:hAnsi="Times New Roman" w:cs="Times New Roman"/>
          <w:sz w:val="26"/>
          <w:szCs w:val="26"/>
        </w:rPr>
        <w:t>(адрес места регистрации),</w:t>
      </w:r>
      <w:r w:rsidR="00BC129E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="007F3B91" w:rsidRPr="003A240B">
        <w:rPr>
          <w:rFonts w:ascii="Times New Roman" w:hAnsi="Times New Roman" w:cs="Times New Roman"/>
          <w:sz w:val="26"/>
          <w:szCs w:val="26"/>
        </w:rPr>
        <w:t>(реквизиты получателя)</w:t>
      </w:r>
      <w:r w:rsidR="00BC129E" w:rsidRPr="003A240B">
        <w:rPr>
          <w:rFonts w:ascii="Times New Roman" w:hAnsi="Times New Roman" w:cs="Times New Roman"/>
          <w:sz w:val="26"/>
          <w:szCs w:val="26"/>
        </w:rPr>
        <w:t xml:space="preserve"> </w:t>
      </w:r>
      <w:r w:rsidRPr="003A240B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по состоянию на 17 января 2017 года </w:t>
      </w:r>
      <w:r w:rsidR="00724F36" w:rsidRPr="003A240B">
        <w:rPr>
          <w:rFonts w:ascii="Times New Roman" w:hAnsi="Times New Roman" w:cs="Times New Roman"/>
          <w:sz w:val="26"/>
          <w:szCs w:val="26"/>
        </w:rPr>
        <w:t>по договору потребительского займа (</w:t>
      </w:r>
      <w:proofErr w:type="spellStart"/>
      <w:r w:rsidR="00724F36" w:rsidRPr="003A240B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="00724F36" w:rsidRPr="003A240B">
        <w:rPr>
          <w:rFonts w:ascii="Times New Roman" w:hAnsi="Times New Roman" w:cs="Times New Roman"/>
          <w:sz w:val="26"/>
          <w:szCs w:val="26"/>
        </w:rPr>
        <w:t xml:space="preserve">) № </w:t>
      </w:r>
      <w:r w:rsidR="007F3B91" w:rsidRPr="003A240B">
        <w:rPr>
          <w:rFonts w:ascii="Times New Roman" w:hAnsi="Times New Roman" w:cs="Times New Roman"/>
          <w:sz w:val="26"/>
          <w:szCs w:val="26"/>
        </w:rPr>
        <w:t>(номер)</w:t>
      </w:r>
      <w:r w:rsidR="00724F36" w:rsidRPr="003A240B">
        <w:rPr>
          <w:rFonts w:ascii="Times New Roman" w:hAnsi="Times New Roman" w:cs="Times New Roman"/>
          <w:sz w:val="26"/>
          <w:szCs w:val="26"/>
        </w:rPr>
        <w:t xml:space="preserve"> от 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21 октября 2016 года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состоящую из основного долга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процентов за пользование </w:t>
      </w:r>
      <w:proofErr w:type="spellStart"/>
      <w:r w:rsidR="008F3A58" w:rsidRPr="003A240B"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 w:rsidR="008F3A58" w:rsidRPr="003A240B">
        <w:rPr>
          <w:rFonts w:ascii="Times New Roman" w:hAnsi="Times New Roman" w:cs="Times New Roman"/>
          <w:sz w:val="26"/>
          <w:szCs w:val="26"/>
        </w:rPr>
        <w:t xml:space="preserve"> по ставке 549% годовых за период с 21 октября 2016 года по 18 ноября 2016 года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процентов за пользование </w:t>
      </w:r>
      <w:proofErr w:type="spellStart"/>
      <w:r w:rsidR="008F3A58" w:rsidRPr="003A240B"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 w:rsidR="008F3A58" w:rsidRPr="003A240B">
        <w:rPr>
          <w:rFonts w:ascii="Times New Roman" w:hAnsi="Times New Roman" w:cs="Times New Roman"/>
          <w:sz w:val="26"/>
          <w:szCs w:val="26"/>
        </w:rPr>
        <w:t xml:space="preserve"> по ставке 915% годовых за период с 19 ноября 2016 года по 17 января 2017 года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а также судебные расходы в виде уплаченной государственной пошлины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 и расходы на оплату услуг представителя в размере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 xml:space="preserve">, а всего взыскать </w:t>
      </w:r>
      <w:r w:rsidR="007F3B91" w:rsidRPr="003A240B">
        <w:rPr>
          <w:rFonts w:ascii="Times New Roman" w:hAnsi="Times New Roman" w:cs="Times New Roman"/>
          <w:sz w:val="26"/>
          <w:szCs w:val="26"/>
        </w:rPr>
        <w:t>(сумма)</w:t>
      </w:r>
      <w:r w:rsidR="008F3A58" w:rsidRPr="003A240B">
        <w:rPr>
          <w:rFonts w:ascii="Times New Roman" w:hAnsi="Times New Roman" w:cs="Times New Roman"/>
          <w:sz w:val="26"/>
          <w:szCs w:val="26"/>
        </w:rPr>
        <w:t>.</w:t>
      </w:r>
    </w:p>
    <w:p w:rsidR="00150A33" w:rsidRPr="003A240B" w:rsidRDefault="00150A33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Ответчик вправе подать мировому судье судебного участка № </w:t>
      </w:r>
      <w:r w:rsidR="008F3A58" w:rsidRPr="003A240B">
        <w:rPr>
          <w:rFonts w:ascii="Times New Roman" w:hAnsi="Times New Roman" w:cs="Times New Roman"/>
          <w:sz w:val="26"/>
          <w:szCs w:val="26"/>
        </w:rPr>
        <w:t>1</w:t>
      </w:r>
      <w:r w:rsidRPr="003A240B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заявление об отмене заочного решения в течение семи дней со следующего дня после вручения ему копии данного решения.</w:t>
      </w:r>
    </w:p>
    <w:p w:rsidR="00150A33" w:rsidRPr="003A240B" w:rsidRDefault="00150A33" w:rsidP="00BC1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Заочное решение также может быть обжаловано сторонами в апелляционном порядке путем подачи апелляционной жалобы </w:t>
      </w:r>
      <w:proofErr w:type="gramStart"/>
      <w:r w:rsidRPr="003A240B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3A240B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8F3A58" w:rsidRPr="003A240B">
        <w:rPr>
          <w:rFonts w:ascii="Times New Roman" w:hAnsi="Times New Roman" w:cs="Times New Roman"/>
          <w:sz w:val="26"/>
          <w:szCs w:val="26"/>
        </w:rPr>
        <w:t>1</w:t>
      </w:r>
      <w:r w:rsidRPr="003A240B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месяца со следующего дня после истечения срока подачи ответчиком заявления об отмене этого решения суда, а в случае, если такое заявление подано, - в течение месяца со следующего дня после вынесения определения суда об отказе в удовлетворении этого заявления. </w:t>
      </w:r>
    </w:p>
    <w:p w:rsidR="00262F6E" w:rsidRPr="003A240B" w:rsidRDefault="003347A2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A58" w:rsidRPr="003A240B" w:rsidRDefault="008F3A58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40B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proofErr w:type="gramStart"/>
      <w:r w:rsidRPr="003A240B">
        <w:rPr>
          <w:rFonts w:ascii="Times New Roman" w:hAnsi="Times New Roman" w:cs="Times New Roman"/>
          <w:b/>
          <w:sz w:val="26"/>
          <w:szCs w:val="26"/>
        </w:rPr>
        <w:t xml:space="preserve">судья:   </w:t>
      </w:r>
      <w:proofErr w:type="gramEnd"/>
      <w:r w:rsidRPr="003A24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А.А.Грицай</w:t>
      </w: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sz w:val="26"/>
          <w:szCs w:val="26"/>
        </w:rPr>
        <w:t>Решение принято в окончательной форме 26 апреля 2017 года.</w:t>
      </w: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40B">
        <w:rPr>
          <w:rFonts w:ascii="Times New Roman" w:hAnsi="Times New Roman" w:cs="Times New Roman"/>
          <w:b/>
          <w:sz w:val="26"/>
          <w:szCs w:val="26"/>
        </w:rPr>
        <w:t>Мировой судья судебного участка № 1</w:t>
      </w:r>
    </w:p>
    <w:p w:rsidR="008F3A58" w:rsidRPr="003A240B" w:rsidRDefault="008F3A58" w:rsidP="004A4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40B">
        <w:rPr>
          <w:rFonts w:ascii="Times New Roman" w:hAnsi="Times New Roman" w:cs="Times New Roman"/>
          <w:b/>
          <w:sz w:val="26"/>
          <w:szCs w:val="26"/>
        </w:rPr>
        <w:t>Балаклавского судебного района города Севастополя                А.А.Грицай</w:t>
      </w:r>
    </w:p>
    <w:p w:rsidR="008F3A58" w:rsidRPr="003A240B" w:rsidRDefault="008F3A58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397A6A" w:rsidRPr="003A240B" w:rsidRDefault="00397A6A" w:rsidP="00BC12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97A6A" w:rsidRPr="003A240B" w:rsidSect="00BC129E">
      <w:footerReference w:type="default" r:id="rId2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DE" w:rsidRDefault="00270CDE" w:rsidP="00724F36">
      <w:pPr>
        <w:spacing w:after="0" w:line="240" w:lineRule="auto"/>
      </w:pPr>
      <w:r>
        <w:separator/>
      </w:r>
    </w:p>
  </w:endnote>
  <w:endnote w:type="continuationSeparator" w:id="0">
    <w:p w:rsidR="00270CDE" w:rsidRDefault="00270CDE" w:rsidP="0072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4503"/>
      <w:docPartObj>
        <w:docPartGallery w:val="Page Numbers (Bottom of Page)"/>
        <w:docPartUnique/>
      </w:docPartObj>
    </w:sdtPr>
    <w:sdtEndPr/>
    <w:sdtContent>
      <w:p w:rsidR="00724F36" w:rsidRDefault="00724F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0B">
          <w:rPr>
            <w:noProof/>
          </w:rPr>
          <w:t>7</w:t>
        </w:r>
        <w:r>
          <w:fldChar w:fldCharType="end"/>
        </w:r>
      </w:p>
    </w:sdtContent>
  </w:sdt>
  <w:p w:rsidR="00724F36" w:rsidRDefault="00724F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DE" w:rsidRDefault="00270CDE" w:rsidP="00724F36">
      <w:pPr>
        <w:spacing w:after="0" w:line="240" w:lineRule="auto"/>
      </w:pPr>
      <w:r>
        <w:separator/>
      </w:r>
    </w:p>
  </w:footnote>
  <w:footnote w:type="continuationSeparator" w:id="0">
    <w:p w:rsidR="00270CDE" w:rsidRDefault="00270CDE" w:rsidP="0072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760"/>
    <w:multiLevelType w:val="hybridMultilevel"/>
    <w:tmpl w:val="1B363DB0"/>
    <w:lvl w:ilvl="0" w:tplc="622CC8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3500E2"/>
    <w:multiLevelType w:val="hybridMultilevel"/>
    <w:tmpl w:val="FADEB9C2"/>
    <w:lvl w:ilvl="0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8CDA2C6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A"/>
    <w:rsid w:val="00004B93"/>
    <w:rsid w:val="00021124"/>
    <w:rsid w:val="00030794"/>
    <w:rsid w:val="00031065"/>
    <w:rsid w:val="0003451A"/>
    <w:rsid w:val="00054B45"/>
    <w:rsid w:val="000631D0"/>
    <w:rsid w:val="00076729"/>
    <w:rsid w:val="00081D91"/>
    <w:rsid w:val="000A7A84"/>
    <w:rsid w:val="000B2B35"/>
    <w:rsid w:val="000C7EE4"/>
    <w:rsid w:val="000D6462"/>
    <w:rsid w:val="000E5147"/>
    <w:rsid w:val="000E5A1D"/>
    <w:rsid w:val="00101B11"/>
    <w:rsid w:val="0010265D"/>
    <w:rsid w:val="00104BD2"/>
    <w:rsid w:val="00107644"/>
    <w:rsid w:val="00111DB8"/>
    <w:rsid w:val="00112270"/>
    <w:rsid w:val="0012128C"/>
    <w:rsid w:val="001430F9"/>
    <w:rsid w:val="00150A33"/>
    <w:rsid w:val="00155A61"/>
    <w:rsid w:val="00175ABC"/>
    <w:rsid w:val="001A1F41"/>
    <w:rsid w:val="001B068B"/>
    <w:rsid w:val="001B4104"/>
    <w:rsid w:val="001D0C0D"/>
    <w:rsid w:val="001D7D91"/>
    <w:rsid w:val="001E318C"/>
    <w:rsid w:val="001E412A"/>
    <w:rsid w:val="001E7220"/>
    <w:rsid w:val="001F0386"/>
    <w:rsid w:val="001F2978"/>
    <w:rsid w:val="00221168"/>
    <w:rsid w:val="00221EE8"/>
    <w:rsid w:val="00225975"/>
    <w:rsid w:val="00227F24"/>
    <w:rsid w:val="002303C3"/>
    <w:rsid w:val="002304C7"/>
    <w:rsid w:val="00241712"/>
    <w:rsid w:val="0025472B"/>
    <w:rsid w:val="00262F6E"/>
    <w:rsid w:val="00270CDE"/>
    <w:rsid w:val="00271628"/>
    <w:rsid w:val="00276680"/>
    <w:rsid w:val="002826FF"/>
    <w:rsid w:val="002A00BF"/>
    <w:rsid w:val="002B39C8"/>
    <w:rsid w:val="002C56E0"/>
    <w:rsid w:val="002D6F40"/>
    <w:rsid w:val="002E3983"/>
    <w:rsid w:val="002E6170"/>
    <w:rsid w:val="002F24FF"/>
    <w:rsid w:val="003119BD"/>
    <w:rsid w:val="003254FD"/>
    <w:rsid w:val="003347A2"/>
    <w:rsid w:val="00343663"/>
    <w:rsid w:val="00351488"/>
    <w:rsid w:val="00367895"/>
    <w:rsid w:val="00397A6A"/>
    <w:rsid w:val="003A240B"/>
    <w:rsid w:val="003A3FFB"/>
    <w:rsid w:val="003B6155"/>
    <w:rsid w:val="003C258C"/>
    <w:rsid w:val="003C7593"/>
    <w:rsid w:val="003F2813"/>
    <w:rsid w:val="00416C67"/>
    <w:rsid w:val="00426648"/>
    <w:rsid w:val="0043486C"/>
    <w:rsid w:val="004706B0"/>
    <w:rsid w:val="004759C1"/>
    <w:rsid w:val="004803DC"/>
    <w:rsid w:val="00481A8F"/>
    <w:rsid w:val="0048374E"/>
    <w:rsid w:val="004A4585"/>
    <w:rsid w:val="004B39A3"/>
    <w:rsid w:val="004C480F"/>
    <w:rsid w:val="004D1CD9"/>
    <w:rsid w:val="004D4381"/>
    <w:rsid w:val="005113EA"/>
    <w:rsid w:val="005154D0"/>
    <w:rsid w:val="005261D0"/>
    <w:rsid w:val="00570FF7"/>
    <w:rsid w:val="00571076"/>
    <w:rsid w:val="00574AA8"/>
    <w:rsid w:val="005932CF"/>
    <w:rsid w:val="005A2369"/>
    <w:rsid w:val="005A31A9"/>
    <w:rsid w:val="005A4120"/>
    <w:rsid w:val="005A48A1"/>
    <w:rsid w:val="005A7165"/>
    <w:rsid w:val="005C61BE"/>
    <w:rsid w:val="005C7AE8"/>
    <w:rsid w:val="005D375D"/>
    <w:rsid w:val="005D4AA7"/>
    <w:rsid w:val="005D7DEA"/>
    <w:rsid w:val="00605788"/>
    <w:rsid w:val="00627192"/>
    <w:rsid w:val="0065633B"/>
    <w:rsid w:val="00687F71"/>
    <w:rsid w:val="00697C58"/>
    <w:rsid w:val="006A6889"/>
    <w:rsid w:val="006A7CDA"/>
    <w:rsid w:val="006B18B9"/>
    <w:rsid w:val="006B29C8"/>
    <w:rsid w:val="006C0283"/>
    <w:rsid w:val="006E1980"/>
    <w:rsid w:val="006F78C5"/>
    <w:rsid w:val="00724F36"/>
    <w:rsid w:val="00735677"/>
    <w:rsid w:val="0075616A"/>
    <w:rsid w:val="00790789"/>
    <w:rsid w:val="007939FF"/>
    <w:rsid w:val="007A3985"/>
    <w:rsid w:val="007B07FA"/>
    <w:rsid w:val="007B13D7"/>
    <w:rsid w:val="007C35A5"/>
    <w:rsid w:val="007D289A"/>
    <w:rsid w:val="007D2BB5"/>
    <w:rsid w:val="007E2C81"/>
    <w:rsid w:val="007E2E07"/>
    <w:rsid w:val="007E5949"/>
    <w:rsid w:val="007F3B91"/>
    <w:rsid w:val="007F7826"/>
    <w:rsid w:val="007F7A83"/>
    <w:rsid w:val="0080356D"/>
    <w:rsid w:val="008132BE"/>
    <w:rsid w:val="00813A56"/>
    <w:rsid w:val="00840EC6"/>
    <w:rsid w:val="00841EBD"/>
    <w:rsid w:val="00856E5D"/>
    <w:rsid w:val="00862465"/>
    <w:rsid w:val="0089327E"/>
    <w:rsid w:val="008B4514"/>
    <w:rsid w:val="008C5B63"/>
    <w:rsid w:val="008D5150"/>
    <w:rsid w:val="008E262A"/>
    <w:rsid w:val="008E5488"/>
    <w:rsid w:val="008F3A58"/>
    <w:rsid w:val="008F5169"/>
    <w:rsid w:val="00906CD7"/>
    <w:rsid w:val="00915D0C"/>
    <w:rsid w:val="00936779"/>
    <w:rsid w:val="00943458"/>
    <w:rsid w:val="009452DF"/>
    <w:rsid w:val="0094651B"/>
    <w:rsid w:val="0094683D"/>
    <w:rsid w:val="00956983"/>
    <w:rsid w:val="00961556"/>
    <w:rsid w:val="009811E9"/>
    <w:rsid w:val="00996A6B"/>
    <w:rsid w:val="009A3C2E"/>
    <w:rsid w:val="009A4AD8"/>
    <w:rsid w:val="009B06A6"/>
    <w:rsid w:val="009B2DB1"/>
    <w:rsid w:val="009D5A1D"/>
    <w:rsid w:val="009E2982"/>
    <w:rsid w:val="009F410F"/>
    <w:rsid w:val="00A02864"/>
    <w:rsid w:val="00A056E0"/>
    <w:rsid w:val="00A161EA"/>
    <w:rsid w:val="00A375D6"/>
    <w:rsid w:val="00A3791F"/>
    <w:rsid w:val="00A41257"/>
    <w:rsid w:val="00A52AF3"/>
    <w:rsid w:val="00A55F63"/>
    <w:rsid w:val="00A621E8"/>
    <w:rsid w:val="00A75178"/>
    <w:rsid w:val="00A84FC2"/>
    <w:rsid w:val="00A916C4"/>
    <w:rsid w:val="00A93DCB"/>
    <w:rsid w:val="00AA5658"/>
    <w:rsid w:val="00AA5C34"/>
    <w:rsid w:val="00AF5AA7"/>
    <w:rsid w:val="00B03657"/>
    <w:rsid w:val="00B43B32"/>
    <w:rsid w:val="00B646A3"/>
    <w:rsid w:val="00B83D21"/>
    <w:rsid w:val="00BA4F35"/>
    <w:rsid w:val="00BC0419"/>
    <w:rsid w:val="00BC129E"/>
    <w:rsid w:val="00BE5456"/>
    <w:rsid w:val="00BE7BE6"/>
    <w:rsid w:val="00BF2149"/>
    <w:rsid w:val="00C1250C"/>
    <w:rsid w:val="00C12542"/>
    <w:rsid w:val="00C267ED"/>
    <w:rsid w:val="00C26EEB"/>
    <w:rsid w:val="00C27A7B"/>
    <w:rsid w:val="00C37A24"/>
    <w:rsid w:val="00C41AD8"/>
    <w:rsid w:val="00C54CCA"/>
    <w:rsid w:val="00C86CDD"/>
    <w:rsid w:val="00C911CE"/>
    <w:rsid w:val="00CB45B4"/>
    <w:rsid w:val="00CB65FD"/>
    <w:rsid w:val="00CC7313"/>
    <w:rsid w:val="00CF4153"/>
    <w:rsid w:val="00CF6BB1"/>
    <w:rsid w:val="00D0072A"/>
    <w:rsid w:val="00D046C5"/>
    <w:rsid w:val="00D10B55"/>
    <w:rsid w:val="00D320D8"/>
    <w:rsid w:val="00D52ABD"/>
    <w:rsid w:val="00D81FC6"/>
    <w:rsid w:val="00D83A49"/>
    <w:rsid w:val="00D847BB"/>
    <w:rsid w:val="00D876B1"/>
    <w:rsid w:val="00D93B81"/>
    <w:rsid w:val="00DB2EF3"/>
    <w:rsid w:val="00DC0B3F"/>
    <w:rsid w:val="00DD32B6"/>
    <w:rsid w:val="00DE0B51"/>
    <w:rsid w:val="00DE314A"/>
    <w:rsid w:val="00E00BDF"/>
    <w:rsid w:val="00E05EAA"/>
    <w:rsid w:val="00E06E27"/>
    <w:rsid w:val="00E12396"/>
    <w:rsid w:val="00E27C2D"/>
    <w:rsid w:val="00E34F1B"/>
    <w:rsid w:val="00E40911"/>
    <w:rsid w:val="00E539C6"/>
    <w:rsid w:val="00E70C7D"/>
    <w:rsid w:val="00E728F3"/>
    <w:rsid w:val="00E73B70"/>
    <w:rsid w:val="00E76B13"/>
    <w:rsid w:val="00E85027"/>
    <w:rsid w:val="00E93FFF"/>
    <w:rsid w:val="00E95BBB"/>
    <w:rsid w:val="00E974D8"/>
    <w:rsid w:val="00ED6115"/>
    <w:rsid w:val="00EF50B9"/>
    <w:rsid w:val="00F40C57"/>
    <w:rsid w:val="00F41197"/>
    <w:rsid w:val="00F468E7"/>
    <w:rsid w:val="00F53D8C"/>
    <w:rsid w:val="00F549C4"/>
    <w:rsid w:val="00F54A42"/>
    <w:rsid w:val="00F73508"/>
    <w:rsid w:val="00F84AEC"/>
    <w:rsid w:val="00FB316A"/>
    <w:rsid w:val="00FC19CE"/>
    <w:rsid w:val="00FC437A"/>
    <w:rsid w:val="00FD2B60"/>
    <w:rsid w:val="00FD79D7"/>
    <w:rsid w:val="00FE339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A678-A688-4B7D-8256-9D066135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13A56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80356D"/>
  </w:style>
  <w:style w:type="character" w:styleId="a5">
    <w:name w:val="Hyperlink"/>
    <w:basedOn w:val="a0"/>
    <w:uiPriority w:val="99"/>
    <w:semiHidden/>
    <w:unhideWhenUsed/>
    <w:rsid w:val="0080356D"/>
    <w:rPr>
      <w:color w:val="0000FF"/>
      <w:u w:val="single"/>
    </w:rPr>
  </w:style>
  <w:style w:type="character" w:customStyle="1" w:styleId="blk">
    <w:name w:val="blk"/>
    <w:basedOn w:val="a0"/>
    <w:rsid w:val="00E95BBB"/>
  </w:style>
  <w:style w:type="paragraph" w:styleId="a6">
    <w:name w:val="Balloon Text"/>
    <w:basedOn w:val="a"/>
    <w:link w:val="a7"/>
    <w:uiPriority w:val="99"/>
    <w:semiHidden/>
    <w:unhideWhenUsed/>
    <w:rsid w:val="0090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F36"/>
  </w:style>
  <w:style w:type="paragraph" w:styleId="aa">
    <w:name w:val="footer"/>
    <w:basedOn w:val="a"/>
    <w:link w:val="ab"/>
    <w:uiPriority w:val="99"/>
    <w:unhideWhenUsed/>
    <w:rsid w:val="007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VcKsqFmP1mb/001/?marker=fdoctlaw" TargetMode="External"/><Relationship Id="rId13" Type="http://schemas.openxmlformats.org/officeDocument/2006/relationships/hyperlink" Target="http://sudact.ru/law/doc/Klnlpmib4PHt/001/001/?marker=fdoctlaw" TargetMode="External"/><Relationship Id="rId18" Type="http://schemas.openxmlformats.org/officeDocument/2006/relationships/hyperlink" Target="http://sudact.ru/law/grazhdanskii-kodeks-rossiiskoi-federatsii-chast-pervaia-ot/razdel-iii/podrazdel-1_1/glava-22/statia-309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udact.ru/law/grazhdanskii-kodeks-rossiiskoi-federatsii-chast-vtoraia-ot/razdel-iv/glava-42/ss-1_4/statia-80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dact.ru/law/doc/lXxzXgsTzl5/001/010/?marker=fdoctlaw" TargetMode="External"/><Relationship Id="rId17" Type="http://schemas.openxmlformats.org/officeDocument/2006/relationships/hyperlink" Target="http://sudact.ru/law/grazhdanskii-kodeks-rossiiskoi-federatsii-chast-pervaia-ot/razdel-i/podrazdel-1/glava-2/statia-1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udact.ru/law/doc/lXxzXgsTzl5/002/002/?marker=fdoctlaw" TargetMode="External"/><Relationship Id="rId20" Type="http://schemas.openxmlformats.org/officeDocument/2006/relationships/hyperlink" Target="http://sudact.ru/law/grazhdanskii-kodeks-rossiiskoi-federatsii-chast-vtoraia-ot/razdel-iv/glava-42/ss-1_4/statia-8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doc/lXxzXgsTzl5/001/010/?marker=fdoctla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udact.ru/law/doc/lXxzXgsTzl5/001/010/?marker=fdoctlaw" TargetMode="External"/><Relationship Id="rId23" Type="http://schemas.openxmlformats.org/officeDocument/2006/relationships/hyperlink" Target="http://sudact.ru/law/grazhdanskii-protsessualnyi-kodeks-rossiiskoi-federatsii-ot-14112002/razdel-i/glava-6/statia-56/" TargetMode="External"/><Relationship Id="rId10" Type="http://schemas.openxmlformats.org/officeDocument/2006/relationships/hyperlink" Target="http://sudact.ru/law/doc/lXxzXgsTzl5/001/004/?marker=fdoctlaw" TargetMode="External"/><Relationship Id="rId19" Type="http://schemas.openxmlformats.org/officeDocument/2006/relationships/hyperlink" Target="http://sudact.ru/law/grazhdanskii-kodeks-rossiiskoi-federatsii-chast-pervaia-ot/razdel-iii/podrazdel-1_1/glava-22/statia-3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doc/lXxzXgsTzl5/001/001/?marker=fdoctlaw" TargetMode="External"/><Relationship Id="rId14" Type="http://schemas.openxmlformats.org/officeDocument/2006/relationships/hyperlink" Target="http://sudact.ru/law/doc/lXxzXgsTzl5/001/010/?marker=fdoctlaw" TargetMode="External"/><Relationship Id="rId22" Type="http://schemas.openxmlformats.org/officeDocument/2006/relationships/hyperlink" Target="http://sudact.ru/law/grazhdanskii-kodeks-rossiiskoi-federatsii-chast-vtoraia-ot/razdel-iv/glava-42/ss-1_4/statia-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AD69-F2A9-4BED-9097-5A558CCE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cp:lastPrinted>2016-04-08T13:14:00Z</cp:lastPrinted>
  <dcterms:created xsi:type="dcterms:W3CDTF">2017-04-30T09:09:00Z</dcterms:created>
  <dcterms:modified xsi:type="dcterms:W3CDTF">2017-04-30T09:09:00Z</dcterms:modified>
</cp:coreProperties>
</file>