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272F" w:rsidP="00881B48">
      <w:pPr>
        <w:ind w:firstLine="567"/>
        <w:jc w:val="right"/>
        <w:rPr>
          <w:sz w:val="25"/>
          <w:szCs w:val="25"/>
        </w:rPr>
      </w:pPr>
    </w:p>
    <w:p w:rsidR="00881B48" w:rsidRPr="00D2044F" w:rsidP="00881B48">
      <w:pPr>
        <w:ind w:firstLine="567"/>
        <w:jc w:val="right"/>
        <w:rPr>
          <w:sz w:val="25"/>
          <w:szCs w:val="25"/>
        </w:rPr>
      </w:pPr>
      <w:r w:rsidRPr="00D2044F">
        <w:rPr>
          <w:sz w:val="25"/>
          <w:szCs w:val="25"/>
        </w:rPr>
        <w:t>Уникальный идентификатор дела</w:t>
      </w:r>
    </w:p>
    <w:p w:rsidR="00881B48" w:rsidRPr="00D2044F" w:rsidP="00881B48">
      <w:pPr>
        <w:ind w:firstLine="567"/>
        <w:jc w:val="right"/>
        <w:rPr>
          <w:sz w:val="25"/>
          <w:szCs w:val="25"/>
        </w:rPr>
      </w:pPr>
      <w:r w:rsidRPr="00D2044F">
        <w:rPr>
          <w:sz w:val="25"/>
          <w:szCs w:val="25"/>
        </w:rPr>
        <w:t>№ 92</w:t>
      </w:r>
      <w:r w:rsidRPr="00D2044F">
        <w:rPr>
          <w:sz w:val="25"/>
          <w:szCs w:val="25"/>
          <w:lang w:val="en-US"/>
        </w:rPr>
        <w:t>MS</w:t>
      </w:r>
      <w:r w:rsidRPr="00D2044F">
        <w:rPr>
          <w:sz w:val="25"/>
          <w:szCs w:val="25"/>
        </w:rPr>
        <w:t>0008-01-</w:t>
      </w:r>
      <w:r w:rsidRPr="00D2044F" w:rsidR="0002061C">
        <w:rPr>
          <w:sz w:val="25"/>
          <w:szCs w:val="25"/>
        </w:rPr>
        <w:t>2024-</w:t>
      </w:r>
      <w:r w:rsidRPr="00D2044F" w:rsidR="008371DE">
        <w:rPr>
          <w:sz w:val="25"/>
          <w:szCs w:val="25"/>
        </w:rPr>
        <w:t>00</w:t>
      </w:r>
      <w:r w:rsidRPr="00D2044F" w:rsidR="00A1105B">
        <w:rPr>
          <w:sz w:val="25"/>
          <w:szCs w:val="25"/>
        </w:rPr>
        <w:t>2</w:t>
      </w:r>
      <w:r w:rsidRPr="00D2044F" w:rsidR="00DF0CA4">
        <w:rPr>
          <w:sz w:val="25"/>
          <w:szCs w:val="25"/>
        </w:rPr>
        <w:t>805</w:t>
      </w:r>
      <w:r w:rsidRPr="00D2044F" w:rsidR="008371DE">
        <w:rPr>
          <w:sz w:val="25"/>
          <w:szCs w:val="25"/>
        </w:rPr>
        <w:t>-</w:t>
      </w:r>
      <w:r w:rsidRPr="00D2044F" w:rsidR="00DF0CA4">
        <w:rPr>
          <w:sz w:val="25"/>
          <w:szCs w:val="25"/>
        </w:rPr>
        <w:t>26</w:t>
      </w:r>
    </w:p>
    <w:p w:rsidR="00881B48" w:rsidRPr="00D2044F" w:rsidP="00881B48">
      <w:pPr>
        <w:ind w:firstLine="567"/>
        <w:jc w:val="right"/>
        <w:rPr>
          <w:sz w:val="25"/>
          <w:szCs w:val="25"/>
        </w:rPr>
      </w:pPr>
      <w:r w:rsidRPr="00D2044F">
        <w:rPr>
          <w:sz w:val="25"/>
          <w:szCs w:val="25"/>
        </w:rPr>
        <w:t>Дело № 5-</w:t>
      </w:r>
      <w:r w:rsidRPr="00D2044F" w:rsidR="00A1105B">
        <w:rPr>
          <w:sz w:val="25"/>
          <w:szCs w:val="25"/>
        </w:rPr>
        <w:t>6</w:t>
      </w:r>
      <w:r w:rsidRPr="00D2044F" w:rsidR="00DF0CA4">
        <w:rPr>
          <w:sz w:val="25"/>
          <w:szCs w:val="25"/>
        </w:rPr>
        <w:t>9</w:t>
      </w:r>
      <w:r w:rsidRPr="00D2044F" w:rsidR="00A1105B">
        <w:rPr>
          <w:sz w:val="25"/>
          <w:szCs w:val="25"/>
        </w:rPr>
        <w:t>0</w:t>
      </w:r>
      <w:r w:rsidRPr="00D2044F">
        <w:rPr>
          <w:sz w:val="25"/>
          <w:szCs w:val="25"/>
        </w:rPr>
        <w:t>/8/202</w:t>
      </w:r>
      <w:r w:rsidRPr="00D2044F" w:rsidR="0002061C">
        <w:rPr>
          <w:sz w:val="25"/>
          <w:szCs w:val="25"/>
        </w:rPr>
        <w:t>4</w:t>
      </w:r>
    </w:p>
    <w:p w:rsidR="00881B48" w:rsidRPr="00D2044F" w:rsidP="00881B48">
      <w:pPr>
        <w:ind w:firstLine="567"/>
        <w:jc w:val="center"/>
        <w:rPr>
          <w:b/>
          <w:sz w:val="25"/>
          <w:szCs w:val="25"/>
        </w:rPr>
      </w:pPr>
      <w:r w:rsidRPr="00D2044F">
        <w:rPr>
          <w:b/>
          <w:sz w:val="25"/>
          <w:szCs w:val="25"/>
        </w:rPr>
        <w:t>ПОСТАНОВЛЕНИЕ</w:t>
      </w:r>
    </w:p>
    <w:p w:rsidR="00881B48" w:rsidRPr="00D2044F" w:rsidP="00881B48">
      <w:pPr>
        <w:ind w:firstLine="567"/>
        <w:jc w:val="center"/>
        <w:rPr>
          <w:b/>
          <w:sz w:val="25"/>
          <w:szCs w:val="25"/>
        </w:rPr>
      </w:pPr>
      <w:r w:rsidRPr="00D2044F">
        <w:rPr>
          <w:b/>
          <w:sz w:val="25"/>
          <w:szCs w:val="25"/>
        </w:rPr>
        <w:t xml:space="preserve">по делу об административном правонарушении </w:t>
      </w:r>
    </w:p>
    <w:p w:rsidR="00881B48" w:rsidRPr="00D2044F" w:rsidP="00881B48">
      <w:pPr>
        <w:ind w:firstLine="567"/>
        <w:jc w:val="both"/>
        <w:rPr>
          <w:sz w:val="25"/>
          <w:szCs w:val="25"/>
        </w:rPr>
      </w:pPr>
    </w:p>
    <w:p w:rsidR="00881B48" w:rsidRPr="00D2044F" w:rsidP="00881B48">
      <w:pPr>
        <w:ind w:firstLine="567"/>
        <w:jc w:val="both"/>
        <w:rPr>
          <w:sz w:val="25"/>
          <w:szCs w:val="25"/>
        </w:rPr>
      </w:pPr>
      <w:r w:rsidRPr="00D2044F">
        <w:rPr>
          <w:sz w:val="25"/>
          <w:szCs w:val="25"/>
        </w:rPr>
        <w:t>11 ноября</w:t>
      </w:r>
      <w:r w:rsidRPr="00D2044F" w:rsidR="0002061C">
        <w:rPr>
          <w:sz w:val="25"/>
          <w:szCs w:val="25"/>
        </w:rPr>
        <w:t xml:space="preserve"> 2024</w:t>
      </w:r>
      <w:r w:rsidRPr="00D2044F">
        <w:rPr>
          <w:sz w:val="25"/>
          <w:szCs w:val="25"/>
        </w:rPr>
        <w:t xml:space="preserve"> года                                                          </w:t>
      </w:r>
      <w:r w:rsidRPr="00D2044F" w:rsidR="0002061C">
        <w:rPr>
          <w:sz w:val="25"/>
          <w:szCs w:val="25"/>
        </w:rPr>
        <w:t xml:space="preserve">             </w:t>
      </w:r>
      <w:r w:rsidRPr="00D2044F">
        <w:rPr>
          <w:sz w:val="25"/>
          <w:szCs w:val="25"/>
        </w:rPr>
        <w:t xml:space="preserve"> город Севастополь</w:t>
      </w:r>
    </w:p>
    <w:p w:rsidR="00881B48" w:rsidRPr="00D2044F" w:rsidP="00881B48">
      <w:pPr>
        <w:ind w:firstLine="567"/>
        <w:jc w:val="both"/>
        <w:rPr>
          <w:sz w:val="25"/>
          <w:szCs w:val="25"/>
        </w:rPr>
      </w:pPr>
    </w:p>
    <w:p w:rsidR="000E6371" w:rsidRPr="00D2044F" w:rsidP="000E6371">
      <w:pPr>
        <w:ind w:firstLine="567"/>
        <w:jc w:val="both"/>
        <w:rPr>
          <w:sz w:val="25"/>
          <w:szCs w:val="25"/>
        </w:rPr>
      </w:pPr>
      <w:r w:rsidRPr="00D2044F">
        <w:rPr>
          <w:sz w:val="25"/>
          <w:szCs w:val="25"/>
        </w:rPr>
        <w:t>Мировой судья судебного участка № 8 Гагаринского судебного района города Севастополя Егорова А.С. (299014, г. Севастополь, ул. Правды, д.10),</w:t>
      </w:r>
      <w:r w:rsidRPr="00D2044F">
        <w:rPr>
          <w:sz w:val="25"/>
          <w:szCs w:val="25"/>
        </w:rPr>
        <w:t xml:space="preserve"> рассмотрев дело об административном правонарушении, поступившее из отделения фонда пенсионного и социального страхования Российской Федерации по г. Севастополю, в отношении: </w:t>
      </w:r>
    </w:p>
    <w:p w:rsidR="0002061C" w:rsidRPr="00D2044F" w:rsidP="0002061C">
      <w:pPr>
        <w:widowControl w:val="0"/>
        <w:ind w:firstLine="567"/>
        <w:jc w:val="both"/>
        <w:rPr>
          <w:sz w:val="25"/>
          <w:szCs w:val="25"/>
        </w:rPr>
      </w:pPr>
      <w:r w:rsidRPr="00D2044F">
        <w:rPr>
          <w:sz w:val="25"/>
          <w:szCs w:val="25"/>
        </w:rPr>
        <w:t>должностного лица –</w:t>
      </w:r>
      <w:r w:rsidRPr="00D2044F" w:rsidR="00DF0CA4">
        <w:rPr>
          <w:sz w:val="25"/>
          <w:szCs w:val="25"/>
        </w:rPr>
        <w:t xml:space="preserve"> генерального </w:t>
      </w:r>
      <w:r w:rsidRPr="00D2044F" w:rsidR="008371DE">
        <w:rPr>
          <w:sz w:val="25"/>
          <w:szCs w:val="25"/>
        </w:rPr>
        <w:t>директора Общества с ограниченной ответственностью «</w:t>
      </w:r>
      <w:r w:rsidRPr="00D2044F" w:rsidR="00DF0CA4">
        <w:rPr>
          <w:sz w:val="25"/>
          <w:szCs w:val="25"/>
        </w:rPr>
        <w:t>Капитель-Транс</w:t>
      </w:r>
      <w:r w:rsidRPr="00D2044F" w:rsidR="008371DE">
        <w:rPr>
          <w:sz w:val="25"/>
          <w:szCs w:val="25"/>
        </w:rPr>
        <w:t xml:space="preserve">» </w:t>
      </w:r>
      <w:r w:rsidRPr="00D2044F" w:rsidR="00DF0CA4">
        <w:rPr>
          <w:b/>
          <w:sz w:val="25"/>
          <w:szCs w:val="25"/>
        </w:rPr>
        <w:t>Митрофанова Константина Алексеевича</w:t>
      </w:r>
      <w:r w:rsidRPr="00D2044F" w:rsidR="00A1105B">
        <w:rPr>
          <w:b/>
          <w:sz w:val="25"/>
          <w:szCs w:val="25"/>
        </w:rPr>
        <w:t xml:space="preserve"> </w:t>
      </w:r>
      <w:r w:rsidRPr="00D2044F" w:rsidR="00A1105B">
        <w:rPr>
          <w:bCs/>
          <w:sz w:val="25"/>
          <w:szCs w:val="25"/>
        </w:rPr>
        <w:t xml:space="preserve">(ИНН </w:t>
      </w:r>
      <w:r w:rsidR="00C9272F">
        <w:rPr>
          <w:bCs/>
          <w:sz w:val="25"/>
          <w:szCs w:val="25"/>
        </w:rPr>
        <w:t>№</w:t>
      </w:r>
      <w:r w:rsidRPr="00D2044F" w:rsidR="00A1105B">
        <w:rPr>
          <w:bCs/>
          <w:sz w:val="25"/>
          <w:szCs w:val="25"/>
        </w:rPr>
        <w:t>)</w:t>
      </w:r>
      <w:r w:rsidRPr="00D2044F" w:rsidR="008371DE">
        <w:rPr>
          <w:sz w:val="25"/>
          <w:szCs w:val="25"/>
        </w:rPr>
        <w:t xml:space="preserve">, </w:t>
      </w:r>
      <w:r w:rsidR="00C9272F">
        <w:rPr>
          <w:sz w:val="25"/>
          <w:szCs w:val="25"/>
        </w:rPr>
        <w:t>«данные изъяты»</w:t>
      </w:r>
      <w:r w:rsidRPr="00D2044F" w:rsidR="008371DE">
        <w:rPr>
          <w:sz w:val="25"/>
          <w:szCs w:val="25"/>
        </w:rPr>
        <w:t xml:space="preserve">, </w:t>
      </w:r>
      <w:r w:rsidRPr="00D2044F" w:rsidR="007158A9">
        <w:rPr>
          <w:sz w:val="25"/>
          <w:szCs w:val="25"/>
        </w:rPr>
        <w:t>р</w:t>
      </w:r>
      <w:r w:rsidRPr="00D2044F" w:rsidR="00AE61A7">
        <w:rPr>
          <w:sz w:val="25"/>
          <w:szCs w:val="25"/>
        </w:rPr>
        <w:t>анее не</w:t>
      </w:r>
      <w:r w:rsidRPr="00D2044F" w:rsidR="000F5B58">
        <w:rPr>
          <w:sz w:val="25"/>
          <w:szCs w:val="25"/>
        </w:rPr>
        <w:t xml:space="preserve"> привле</w:t>
      </w:r>
      <w:r w:rsidRPr="00D2044F" w:rsidR="00AE61A7">
        <w:rPr>
          <w:sz w:val="25"/>
          <w:szCs w:val="25"/>
        </w:rPr>
        <w:t>кавше</w:t>
      </w:r>
      <w:r w:rsidRPr="00D2044F">
        <w:rPr>
          <w:sz w:val="25"/>
          <w:szCs w:val="25"/>
        </w:rPr>
        <w:t xml:space="preserve">гося </w:t>
      </w:r>
      <w:r w:rsidRPr="00D2044F" w:rsidR="000F5B58">
        <w:rPr>
          <w:sz w:val="25"/>
          <w:szCs w:val="25"/>
        </w:rPr>
        <w:t>к административной ответственности за совершение однородных правонарушений по Кодексу Российской Федерации об административных правонарушениях</w:t>
      </w:r>
      <w:r w:rsidRPr="00D2044F">
        <w:rPr>
          <w:sz w:val="25"/>
          <w:szCs w:val="25"/>
        </w:rPr>
        <w:t xml:space="preserve">, </w:t>
      </w:r>
    </w:p>
    <w:p w:rsidR="000E6371" w:rsidRPr="00D2044F" w:rsidP="000E6371">
      <w:pPr>
        <w:widowControl w:val="0"/>
        <w:ind w:firstLine="567"/>
        <w:jc w:val="both"/>
        <w:rPr>
          <w:b/>
          <w:sz w:val="25"/>
          <w:szCs w:val="25"/>
        </w:rPr>
      </w:pPr>
      <w:r w:rsidRPr="00D2044F">
        <w:rPr>
          <w:sz w:val="25"/>
          <w:szCs w:val="25"/>
        </w:rPr>
        <w:t xml:space="preserve">по </w:t>
      </w:r>
      <w:r w:rsidRPr="00D2044F">
        <w:rPr>
          <w:b/>
          <w:sz w:val="25"/>
          <w:szCs w:val="25"/>
        </w:rPr>
        <w:t xml:space="preserve">ч. 1 ст. 15.33.2 </w:t>
      </w:r>
      <w:r w:rsidRPr="00D2044F" w:rsidR="00A10F31">
        <w:rPr>
          <w:sz w:val="25"/>
          <w:szCs w:val="25"/>
          <w:lang w:bidi="ru-RU"/>
        </w:rPr>
        <w:t>Кодекса Российской Федерации об административных правонарушениях</w:t>
      </w:r>
      <w:r w:rsidRPr="00D2044F">
        <w:rPr>
          <w:b/>
          <w:sz w:val="25"/>
          <w:szCs w:val="25"/>
        </w:rPr>
        <w:t>,</w:t>
      </w:r>
    </w:p>
    <w:p w:rsidR="00881B48" w:rsidRPr="00D2044F" w:rsidP="00881B48">
      <w:pPr>
        <w:widowControl w:val="0"/>
        <w:ind w:firstLine="567"/>
        <w:jc w:val="center"/>
        <w:rPr>
          <w:b/>
          <w:sz w:val="25"/>
          <w:szCs w:val="25"/>
        </w:rPr>
      </w:pPr>
      <w:r w:rsidRPr="00D2044F">
        <w:rPr>
          <w:b/>
          <w:sz w:val="25"/>
          <w:szCs w:val="25"/>
        </w:rPr>
        <w:t>УСТАНОВИЛ:</w:t>
      </w:r>
    </w:p>
    <w:p w:rsidR="00881B48" w:rsidRPr="00D2044F" w:rsidP="00881B48">
      <w:pPr>
        <w:widowControl w:val="0"/>
        <w:ind w:firstLine="567"/>
        <w:jc w:val="both"/>
        <w:rPr>
          <w:sz w:val="25"/>
          <w:szCs w:val="25"/>
        </w:rPr>
      </w:pPr>
    </w:p>
    <w:p w:rsidR="00C8469A" w:rsidRPr="00D2044F" w:rsidP="0002061C">
      <w:pPr>
        <w:widowControl w:val="0"/>
        <w:ind w:firstLine="567"/>
        <w:jc w:val="both"/>
        <w:rPr>
          <w:sz w:val="25"/>
          <w:szCs w:val="25"/>
          <w:lang w:bidi="ru-RU"/>
        </w:rPr>
      </w:pPr>
      <w:r w:rsidRPr="00D2044F">
        <w:rPr>
          <w:sz w:val="25"/>
          <w:szCs w:val="25"/>
          <w:lang w:bidi="ru-RU"/>
        </w:rPr>
        <w:t>Митрофанов К.А.</w:t>
      </w:r>
      <w:r w:rsidRPr="00D2044F" w:rsidR="007158A9">
        <w:rPr>
          <w:sz w:val="25"/>
          <w:szCs w:val="25"/>
          <w:lang w:bidi="ru-RU"/>
        </w:rPr>
        <w:t>, как должностное лицо –</w:t>
      </w:r>
      <w:r w:rsidRPr="00D2044F">
        <w:rPr>
          <w:sz w:val="25"/>
          <w:szCs w:val="25"/>
          <w:lang w:bidi="ru-RU"/>
        </w:rPr>
        <w:t xml:space="preserve"> генеральный </w:t>
      </w:r>
      <w:r w:rsidRPr="00D2044F" w:rsidR="008371DE">
        <w:rPr>
          <w:sz w:val="25"/>
          <w:szCs w:val="25"/>
          <w:lang w:bidi="ru-RU"/>
        </w:rPr>
        <w:t xml:space="preserve">директор Общества с ограниченной ответственностью </w:t>
      </w:r>
      <w:r w:rsidRPr="00D2044F">
        <w:rPr>
          <w:sz w:val="25"/>
          <w:szCs w:val="25"/>
          <w:lang w:bidi="ru-RU"/>
        </w:rPr>
        <w:t>«Капитель-Транс»</w:t>
      </w:r>
      <w:r w:rsidRPr="00D2044F" w:rsidR="008371DE">
        <w:rPr>
          <w:sz w:val="25"/>
          <w:szCs w:val="25"/>
          <w:lang w:bidi="ru-RU"/>
        </w:rPr>
        <w:t xml:space="preserve">, </w:t>
      </w:r>
      <w:r w:rsidRPr="00D2044F" w:rsidR="007158A9">
        <w:rPr>
          <w:sz w:val="25"/>
          <w:szCs w:val="25"/>
          <w:lang w:bidi="ru-RU"/>
        </w:rPr>
        <w:t xml:space="preserve">совершил административное правонарушение, предусмотренное ч. 1 ст. 15.33.2 КоАП РФ, при следующих обстоятельствах. </w:t>
      </w:r>
    </w:p>
    <w:p w:rsidR="000A65BC" w:rsidRPr="00D2044F" w:rsidP="000A65BC">
      <w:pPr>
        <w:widowControl w:val="0"/>
        <w:spacing w:line="20" w:lineRule="atLeast"/>
        <w:ind w:firstLine="567"/>
        <w:jc w:val="both"/>
        <w:rPr>
          <w:sz w:val="25"/>
          <w:szCs w:val="25"/>
          <w:lang w:bidi="ru-RU"/>
        </w:rPr>
      </w:pPr>
      <w:r w:rsidRPr="00D2044F">
        <w:rPr>
          <w:sz w:val="25"/>
          <w:szCs w:val="25"/>
          <w:lang w:bidi="ru-RU"/>
        </w:rPr>
        <w:t xml:space="preserve">В Отделение Фонда пенсионного и социального страхования Российской Федерации по г. Севастополю поступило заявление «об установлении страховой пенсии, накопительной пенсии, срочной пенсионной выплаты или единовременной выплаты средств пенсионных накоплений» от застрахованного лица </w:t>
      </w:r>
      <w:r w:rsidR="00C9272F">
        <w:rPr>
          <w:sz w:val="25"/>
          <w:szCs w:val="25"/>
        </w:rPr>
        <w:t>«данные изъяты»</w:t>
      </w:r>
      <w:r w:rsidRPr="00D2044F">
        <w:rPr>
          <w:sz w:val="25"/>
          <w:szCs w:val="25"/>
          <w:lang w:bidi="ru-RU"/>
        </w:rPr>
        <w:t>, являющегося сотрудником Общества с ограниченной ответственностью «Капитель-Транс».</w:t>
      </w:r>
    </w:p>
    <w:p w:rsidR="000A65BC" w:rsidRPr="00D2044F" w:rsidP="000A65BC">
      <w:pPr>
        <w:widowControl w:val="0"/>
        <w:spacing w:line="20" w:lineRule="atLeast"/>
        <w:ind w:firstLine="567"/>
        <w:jc w:val="both"/>
        <w:rPr>
          <w:sz w:val="25"/>
          <w:szCs w:val="25"/>
          <w:lang w:bidi="ru-RU"/>
        </w:rPr>
      </w:pPr>
      <w:r w:rsidRPr="00D2044F">
        <w:rPr>
          <w:sz w:val="25"/>
          <w:szCs w:val="25"/>
          <w:lang w:bidi="ru-RU"/>
        </w:rPr>
        <w:t>Согласно п</w:t>
      </w:r>
      <w:r w:rsidRPr="00D2044F" w:rsidR="001E4D33">
        <w:rPr>
          <w:sz w:val="25"/>
          <w:szCs w:val="25"/>
          <w:lang w:bidi="ru-RU"/>
        </w:rPr>
        <w:t>.</w:t>
      </w:r>
      <w:r w:rsidRPr="00D2044F">
        <w:rPr>
          <w:sz w:val="25"/>
          <w:szCs w:val="25"/>
          <w:lang w:bidi="ru-RU"/>
        </w:rPr>
        <w:t xml:space="preserve"> 4 ст</w:t>
      </w:r>
      <w:r w:rsidRPr="00D2044F" w:rsidR="001E4D33">
        <w:rPr>
          <w:sz w:val="25"/>
          <w:szCs w:val="25"/>
          <w:lang w:bidi="ru-RU"/>
        </w:rPr>
        <w:t>.</w:t>
      </w:r>
      <w:r w:rsidRPr="00D2044F">
        <w:rPr>
          <w:sz w:val="25"/>
          <w:szCs w:val="25"/>
          <w:lang w:bidi="ru-RU"/>
        </w:rPr>
        <w:t xml:space="preserve"> 11 Федерального закона от 1 апреля 1996 г</w:t>
      </w:r>
      <w:r w:rsidRPr="00D2044F" w:rsidR="001E4D33">
        <w:rPr>
          <w:sz w:val="25"/>
          <w:szCs w:val="25"/>
          <w:lang w:bidi="ru-RU"/>
        </w:rPr>
        <w:t>ода</w:t>
      </w:r>
      <w:r w:rsidRPr="00D2044F">
        <w:rPr>
          <w:sz w:val="25"/>
          <w:szCs w:val="25"/>
          <w:lang w:bidi="ru-RU"/>
        </w:rPr>
        <w:t xml:space="preserve"> № 27-ФЗ «Об индивидуальном (персонифицированном) учете в системах обязательного пенсионного страхования и обязательного социального страхования»</w:t>
      </w:r>
      <w:r w:rsidRPr="00D2044F" w:rsidR="00BD12D3">
        <w:rPr>
          <w:sz w:val="25"/>
          <w:szCs w:val="25"/>
          <w:lang w:bidi="ru-RU"/>
        </w:rPr>
        <w:t>, в случае подачи застрахованным лицом в территориальные органы пенсионного и социального страхования Российской Федерации заявления об установлении страховой пенсии, накопительной пенсии, срочной пенсионной выплаты или единовременной выплаты средств пенсионных накоплений территориальными органами фонда направляется запрос страхователю, являющемуся работодателем, обратившегося с вышеуказанным заявлением застрахованного лица, о предоставлении сведений по форме СЗВ-СТАЖ с типом «Назначение пенсии» в отношении данного застрахованного лица.</w:t>
      </w:r>
      <w:r w:rsidRPr="00D2044F" w:rsidR="006A391D">
        <w:rPr>
          <w:sz w:val="25"/>
          <w:szCs w:val="25"/>
          <w:lang w:bidi="ru-RU"/>
        </w:rPr>
        <w:t xml:space="preserve"> </w:t>
      </w:r>
    </w:p>
    <w:p w:rsidR="00FC3E9D" w:rsidRPr="00D2044F" w:rsidP="00FC3E9D">
      <w:pPr>
        <w:widowControl w:val="0"/>
        <w:spacing w:line="20" w:lineRule="atLeast"/>
        <w:ind w:firstLine="567"/>
        <w:jc w:val="both"/>
        <w:rPr>
          <w:sz w:val="25"/>
          <w:szCs w:val="25"/>
          <w:lang w:bidi="ru-RU"/>
        </w:rPr>
      </w:pPr>
      <w:r w:rsidRPr="00D2044F">
        <w:rPr>
          <w:sz w:val="25"/>
          <w:szCs w:val="25"/>
          <w:lang w:bidi="ru-RU"/>
        </w:rPr>
        <w:t>В соответствии с частями 1 и 2 статьи 4.8 КоАП РФ, сроки, предусмотренные настоящим Кодексом, исчисляются часами, сутками, днями, месяцами, годами. Течение срока, определённого периодом, начинается на следующий день после календарной даты или наступления события, которыми определено начало срока. Срок, исчисляемый сутками, истекает в 24 часа последних суток.</w:t>
      </w:r>
    </w:p>
    <w:p w:rsidR="00FC3E9D" w:rsidRPr="00D2044F" w:rsidP="00FC3E9D">
      <w:pPr>
        <w:widowControl w:val="0"/>
        <w:spacing w:line="20" w:lineRule="atLeast"/>
        <w:ind w:firstLine="567"/>
        <w:jc w:val="both"/>
        <w:rPr>
          <w:sz w:val="25"/>
          <w:szCs w:val="25"/>
          <w:lang w:bidi="ru-RU"/>
        </w:rPr>
      </w:pPr>
      <w:r w:rsidRPr="00D2044F">
        <w:rPr>
          <w:sz w:val="25"/>
          <w:szCs w:val="25"/>
          <w:lang w:bidi="ru-RU"/>
        </w:rPr>
        <w:t>Страхователь обязан представить указанные сведения в течении трех календарных дней с дня поступления к страхователю запроса органа СФР. Если третий календарный день не является рабочим днем, сведения по запросу должны быть предоставлены в ближайший следующий за ним рабочий день.</w:t>
      </w:r>
    </w:p>
    <w:p w:rsidR="00FC3E9D" w:rsidRPr="00D2044F" w:rsidP="00FC3E9D">
      <w:pPr>
        <w:widowControl w:val="0"/>
        <w:spacing w:line="20" w:lineRule="atLeast"/>
        <w:ind w:firstLine="567"/>
        <w:jc w:val="both"/>
        <w:rPr>
          <w:sz w:val="25"/>
          <w:szCs w:val="25"/>
          <w:lang w:bidi="ru-RU"/>
        </w:rPr>
      </w:pPr>
      <w:r w:rsidRPr="00D2044F">
        <w:rPr>
          <w:sz w:val="25"/>
          <w:szCs w:val="25"/>
          <w:lang w:bidi="ru-RU"/>
        </w:rPr>
        <w:t xml:space="preserve">Запрос страхователю направлен по телекоммуникационным каналам связи 11.07.2024, вручен 11.07.2024. </w:t>
      </w:r>
      <w:r w:rsidRPr="00D2044F" w:rsidR="000A65BC">
        <w:rPr>
          <w:sz w:val="25"/>
          <w:szCs w:val="25"/>
          <w:lang w:bidi="ru-RU"/>
        </w:rPr>
        <w:t>Граничный срок представления сведений 1</w:t>
      </w:r>
      <w:r w:rsidRPr="00D2044F">
        <w:rPr>
          <w:sz w:val="25"/>
          <w:szCs w:val="25"/>
          <w:lang w:bidi="ru-RU"/>
        </w:rPr>
        <w:t>5</w:t>
      </w:r>
      <w:r w:rsidRPr="00D2044F" w:rsidR="000A65BC">
        <w:rPr>
          <w:sz w:val="25"/>
          <w:szCs w:val="25"/>
          <w:lang w:bidi="ru-RU"/>
        </w:rPr>
        <w:t>.0</w:t>
      </w:r>
      <w:r w:rsidRPr="00D2044F">
        <w:rPr>
          <w:sz w:val="25"/>
          <w:szCs w:val="25"/>
          <w:lang w:bidi="ru-RU"/>
        </w:rPr>
        <w:t>7</w:t>
      </w:r>
      <w:r w:rsidRPr="00D2044F" w:rsidR="000A65BC">
        <w:rPr>
          <w:sz w:val="25"/>
          <w:szCs w:val="25"/>
          <w:lang w:bidi="ru-RU"/>
        </w:rPr>
        <w:t>.2024.</w:t>
      </w:r>
      <w:r w:rsidRPr="00D2044F">
        <w:rPr>
          <w:sz w:val="25"/>
          <w:szCs w:val="25"/>
          <w:lang w:bidi="ru-RU"/>
        </w:rPr>
        <w:t xml:space="preserve"> Фактически сведения были предоставлены 16.07.2024.</w:t>
      </w:r>
    </w:p>
    <w:p w:rsidR="00123181" w:rsidRPr="00D2044F" w:rsidP="00FC3E9D">
      <w:pPr>
        <w:widowControl w:val="0"/>
        <w:spacing w:line="20" w:lineRule="atLeast"/>
        <w:ind w:firstLine="567"/>
        <w:jc w:val="both"/>
        <w:rPr>
          <w:sz w:val="25"/>
          <w:szCs w:val="25"/>
          <w:lang w:bidi="ru-RU"/>
        </w:rPr>
      </w:pPr>
      <w:r w:rsidRPr="00D2044F">
        <w:rPr>
          <w:sz w:val="25"/>
          <w:szCs w:val="25"/>
          <w:lang w:bidi="ru-RU"/>
        </w:rPr>
        <w:t xml:space="preserve">Таким образом, Митрофанов К.А. в нарушение п. 4 ст. 11 Федерального закона от 01 </w:t>
      </w:r>
      <w:r w:rsidRPr="00D2044F">
        <w:rPr>
          <w:sz w:val="25"/>
          <w:szCs w:val="25"/>
          <w:lang w:bidi="ru-RU"/>
        </w:rPr>
        <w:t xml:space="preserve">апреля 1996 года N 27-ФЗ "Об индивидуальном (персонифицированном) учете в системе обязательного пенсионного страхования" не представила в ОСФР по г.Севастополю в срок до 15 июля 2024 года включительно на запрос сведения о страховом стаже застрахованного лица </w:t>
      </w:r>
      <w:r w:rsidR="00C9272F">
        <w:rPr>
          <w:sz w:val="25"/>
          <w:szCs w:val="25"/>
        </w:rPr>
        <w:t>«данные изъяты»</w:t>
      </w:r>
      <w:r w:rsidRPr="00D2044F">
        <w:rPr>
          <w:sz w:val="25"/>
          <w:szCs w:val="25"/>
          <w:lang w:bidi="ru-RU"/>
        </w:rPr>
        <w:t xml:space="preserve">, являющейся сотрудником Общества с ограниченной ответственностью «Капитель-Транс», за 2024 год по форме ЕФС-1 в разделе 1 подраздела 1.2 с типом формы "назначение пенсии" с указанием периодов трудовой деятельности с 01 января 2024 года по 04 июля 2024 года. Фактически указанные сведения были предоставлены страхователем 16 июля 2024 года, то есть после граничного срока, установленного законом, что свидетельствует о непредставлении в установленный срок сведений о страховом стаже застрахованных лиц. </w:t>
      </w:r>
    </w:p>
    <w:p w:rsidR="006A391D" w:rsidRPr="00D2044F" w:rsidP="006A391D">
      <w:pPr>
        <w:widowControl w:val="0"/>
        <w:spacing w:line="20" w:lineRule="atLeast"/>
        <w:ind w:firstLine="567"/>
        <w:jc w:val="both"/>
        <w:rPr>
          <w:sz w:val="25"/>
          <w:szCs w:val="25"/>
          <w:lang w:bidi="ru-RU"/>
        </w:rPr>
      </w:pPr>
      <w:r w:rsidRPr="00D2044F">
        <w:rPr>
          <w:sz w:val="25"/>
          <w:szCs w:val="25"/>
          <w:lang w:bidi="ru-RU"/>
        </w:rPr>
        <w:t>Митрофанов К.А. на рассмотрение дела не явился, о дате, месте и времени рассмотрения дела исходя из правовой позиции, изложенной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извещен надлежащим образом</w:t>
      </w:r>
      <w:r w:rsidRPr="00D2044F">
        <w:rPr>
          <w:sz w:val="25"/>
          <w:szCs w:val="25"/>
          <w:lang w:bidi="ru-RU"/>
        </w:rPr>
        <w:t xml:space="preserve">, ходатайств об отложении судебного разбирательства в адрес мирового судьи не направил, </w:t>
      </w:r>
      <w:r w:rsidRPr="00D2044F">
        <w:rPr>
          <w:sz w:val="25"/>
          <w:szCs w:val="25"/>
          <w:lang w:bidi="ru-RU"/>
        </w:rPr>
        <w:t xml:space="preserve">причины неявки суду не сообщил. </w:t>
      </w:r>
    </w:p>
    <w:p w:rsidR="006A391D" w:rsidRPr="00D2044F" w:rsidP="006A391D">
      <w:pPr>
        <w:widowControl w:val="0"/>
        <w:spacing w:line="20" w:lineRule="atLeast"/>
        <w:ind w:firstLine="567"/>
        <w:jc w:val="both"/>
        <w:rPr>
          <w:sz w:val="25"/>
          <w:szCs w:val="25"/>
          <w:lang w:bidi="ru-RU"/>
        </w:rPr>
      </w:pPr>
      <w:r w:rsidRPr="00D2044F">
        <w:rPr>
          <w:sz w:val="25"/>
          <w:szCs w:val="25"/>
          <w:lang w:bidi="ru-RU"/>
        </w:rPr>
        <w:t xml:space="preserve">От представителя ООО «Капитель-транс» </w:t>
      </w:r>
      <w:r w:rsidR="00C9272F">
        <w:rPr>
          <w:sz w:val="25"/>
          <w:szCs w:val="25"/>
        </w:rPr>
        <w:t>«данные изъяты»</w:t>
      </w:r>
      <w:r w:rsidRPr="00D2044F" w:rsidR="00780AC0">
        <w:rPr>
          <w:sz w:val="25"/>
          <w:szCs w:val="25"/>
          <w:lang w:bidi="ru-RU"/>
        </w:rPr>
        <w:t xml:space="preserve">, действующей на основании доверенности, </w:t>
      </w:r>
      <w:r w:rsidRPr="00D2044F">
        <w:rPr>
          <w:sz w:val="25"/>
          <w:szCs w:val="25"/>
          <w:lang w:bidi="ru-RU"/>
        </w:rPr>
        <w:t>поступило заявление о рассмотрении дела в отсутс</w:t>
      </w:r>
      <w:r w:rsidRPr="00D2044F" w:rsidR="00FC3E9D">
        <w:rPr>
          <w:sz w:val="25"/>
          <w:szCs w:val="25"/>
          <w:lang w:bidi="ru-RU"/>
        </w:rPr>
        <w:t>твие</w:t>
      </w:r>
      <w:r w:rsidRPr="00D2044F" w:rsidR="006A1021">
        <w:rPr>
          <w:sz w:val="25"/>
          <w:szCs w:val="25"/>
          <w:lang w:bidi="ru-RU"/>
        </w:rPr>
        <w:t xml:space="preserve"> генерального директора Митрофанов К.А.</w:t>
      </w:r>
      <w:r w:rsidRPr="00D2044F" w:rsidR="00FC3E9D">
        <w:rPr>
          <w:sz w:val="25"/>
          <w:szCs w:val="25"/>
          <w:lang w:bidi="ru-RU"/>
        </w:rPr>
        <w:t>, в связи с занятостью в ином судебном заседании, вину признает, просит назначить минимальное наказание, предусмотренное санкцией статьи.</w:t>
      </w:r>
      <w:r w:rsidRPr="00D2044F" w:rsidR="006A1021">
        <w:rPr>
          <w:sz w:val="25"/>
          <w:szCs w:val="25"/>
          <w:lang w:bidi="ru-RU"/>
        </w:rPr>
        <w:t xml:space="preserve"> </w:t>
      </w:r>
    </w:p>
    <w:p w:rsidR="000A65BC" w:rsidRPr="00D2044F" w:rsidP="000A65BC">
      <w:pPr>
        <w:widowControl w:val="0"/>
        <w:spacing w:line="20" w:lineRule="atLeast"/>
        <w:ind w:firstLine="567"/>
        <w:jc w:val="both"/>
        <w:rPr>
          <w:sz w:val="25"/>
          <w:szCs w:val="25"/>
          <w:lang w:bidi="ru-RU"/>
        </w:rPr>
      </w:pPr>
      <w:r w:rsidRPr="00D2044F">
        <w:rPr>
          <w:sz w:val="25"/>
          <w:szCs w:val="25"/>
          <w:lang w:bidi="ru-RU"/>
        </w:rPr>
        <w:t>Исследовав материалы дела об административном правонарушении, прихожу к следующему выводу.</w:t>
      </w:r>
      <w:r w:rsidRPr="00D2044F" w:rsidR="00487870">
        <w:rPr>
          <w:sz w:val="25"/>
          <w:szCs w:val="25"/>
          <w:lang w:bidi="ru-RU"/>
        </w:rPr>
        <w:t xml:space="preserve"> </w:t>
      </w:r>
    </w:p>
    <w:p w:rsidR="00487870" w:rsidRPr="00D2044F" w:rsidP="000A65BC">
      <w:pPr>
        <w:widowControl w:val="0"/>
        <w:spacing w:line="20" w:lineRule="atLeast"/>
        <w:ind w:firstLine="567"/>
        <w:jc w:val="both"/>
        <w:rPr>
          <w:sz w:val="25"/>
          <w:szCs w:val="25"/>
          <w:lang w:bidi="ru-RU"/>
        </w:rPr>
      </w:pPr>
      <w:r w:rsidRPr="00D2044F">
        <w:rPr>
          <w:sz w:val="25"/>
          <w:szCs w:val="25"/>
          <w:lang w:bidi="ru-RU"/>
        </w:rPr>
        <w:t>Согласно ч. 1 ст. 15.33.2 КоАП РФ административным правонарушением признается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FC3E9D" w:rsidRPr="00D2044F" w:rsidP="00FC3E9D">
      <w:pPr>
        <w:widowControl w:val="0"/>
        <w:spacing w:line="20" w:lineRule="atLeast"/>
        <w:ind w:firstLine="567"/>
        <w:jc w:val="both"/>
        <w:rPr>
          <w:sz w:val="25"/>
          <w:szCs w:val="25"/>
          <w:lang w:bidi="ru-RU"/>
        </w:rPr>
      </w:pPr>
      <w:r w:rsidRPr="00D2044F">
        <w:rPr>
          <w:sz w:val="25"/>
          <w:szCs w:val="25"/>
          <w:lang w:bidi="ru-RU"/>
        </w:rPr>
        <w:t xml:space="preserve">Событие и виновность должностного лица </w:t>
      </w:r>
      <w:r w:rsidRPr="00D2044F">
        <w:rPr>
          <w:sz w:val="25"/>
          <w:szCs w:val="25"/>
          <w:lang w:bidi="ru-RU"/>
        </w:rPr>
        <w:t>Митрофанова К.А.</w:t>
      </w:r>
      <w:r w:rsidRPr="00D2044F">
        <w:rPr>
          <w:sz w:val="25"/>
          <w:szCs w:val="25"/>
          <w:lang w:bidi="ru-RU"/>
        </w:rPr>
        <w:t xml:space="preserve"> в совершении указанного административного правонарушения подтверждены письменными доказательствами по делу: протоколом об административном правонарушении </w:t>
      </w:r>
      <w:r w:rsidRPr="00D2044F">
        <w:rPr>
          <w:sz w:val="25"/>
          <w:szCs w:val="25"/>
          <w:lang w:bidi="ru-RU"/>
        </w:rPr>
        <w:t xml:space="preserve">№ 619-С </w:t>
      </w:r>
      <w:r w:rsidRPr="00D2044F">
        <w:rPr>
          <w:sz w:val="25"/>
          <w:szCs w:val="25"/>
          <w:lang w:bidi="ru-RU"/>
        </w:rPr>
        <w:t xml:space="preserve">от </w:t>
      </w:r>
      <w:r w:rsidRPr="00D2044F">
        <w:rPr>
          <w:sz w:val="25"/>
          <w:szCs w:val="25"/>
          <w:lang w:bidi="ru-RU"/>
        </w:rPr>
        <w:t>08</w:t>
      </w:r>
      <w:r w:rsidRPr="00D2044F" w:rsidR="00D8779C">
        <w:rPr>
          <w:sz w:val="25"/>
          <w:szCs w:val="25"/>
          <w:lang w:bidi="ru-RU"/>
        </w:rPr>
        <w:t xml:space="preserve"> октября </w:t>
      </w:r>
      <w:r w:rsidRPr="00D2044F">
        <w:rPr>
          <w:sz w:val="25"/>
          <w:szCs w:val="25"/>
          <w:lang w:bidi="ru-RU"/>
        </w:rPr>
        <w:t>2024</w:t>
      </w:r>
      <w:r w:rsidRPr="00D2044F" w:rsidR="00D8779C">
        <w:rPr>
          <w:sz w:val="25"/>
          <w:szCs w:val="25"/>
          <w:lang w:bidi="ru-RU"/>
        </w:rPr>
        <w:t xml:space="preserve"> года</w:t>
      </w:r>
      <w:r w:rsidRPr="00D2044F">
        <w:rPr>
          <w:sz w:val="25"/>
          <w:szCs w:val="25"/>
          <w:lang w:bidi="ru-RU"/>
        </w:rPr>
        <w:t xml:space="preserve">, составленным уполномоченным должностным лицом в соответствии со ст. 28.2 КоАП РФ, о совершенном </w:t>
      </w:r>
      <w:r w:rsidRPr="00D2044F">
        <w:rPr>
          <w:sz w:val="25"/>
          <w:szCs w:val="25"/>
          <w:lang w:bidi="ru-RU"/>
        </w:rPr>
        <w:t xml:space="preserve">Митрофановым К.А. </w:t>
      </w:r>
      <w:r w:rsidRPr="00D2044F">
        <w:rPr>
          <w:sz w:val="25"/>
          <w:szCs w:val="25"/>
          <w:lang w:bidi="ru-RU"/>
        </w:rPr>
        <w:t xml:space="preserve">административном правонарушении, предусмотренном ч. 1 ст. 15.33.2 КоАП РФ; выпиской из ЕГРЮЛ; </w:t>
      </w:r>
      <w:r w:rsidRPr="00D2044F">
        <w:rPr>
          <w:sz w:val="25"/>
          <w:szCs w:val="25"/>
          <w:lang w:bidi="ru-RU"/>
        </w:rPr>
        <w:t>запросом о представлении страхователем сведений о страховом стаже застрахованного лица, направленным 11.07.2024</w:t>
      </w:r>
      <w:r w:rsidRPr="00D2044F">
        <w:rPr>
          <w:sz w:val="25"/>
          <w:szCs w:val="25"/>
          <w:lang w:bidi="ru-RU"/>
        </w:rPr>
        <w:t xml:space="preserve">; </w:t>
      </w:r>
      <w:r w:rsidRPr="00D2044F">
        <w:rPr>
          <w:sz w:val="25"/>
          <w:szCs w:val="25"/>
          <w:lang w:bidi="ru-RU"/>
        </w:rPr>
        <w:t xml:space="preserve">формой ЕФС-1 от </w:t>
      </w:r>
      <w:r w:rsidRPr="00D2044F">
        <w:rPr>
          <w:sz w:val="25"/>
          <w:szCs w:val="25"/>
          <w:lang w:bidi="ru-RU"/>
        </w:rPr>
        <w:t>16 июля 2024 года</w:t>
      </w:r>
      <w:r w:rsidRPr="00D2044F">
        <w:rPr>
          <w:sz w:val="25"/>
          <w:szCs w:val="25"/>
          <w:lang w:bidi="ru-RU"/>
        </w:rPr>
        <w:t>;</w:t>
      </w:r>
      <w:r w:rsidRPr="00D2044F" w:rsidR="00D2044F">
        <w:rPr>
          <w:sz w:val="25"/>
          <w:szCs w:val="25"/>
          <w:lang w:bidi="ru-RU"/>
        </w:rPr>
        <w:t xml:space="preserve"> </w:t>
      </w:r>
      <w:r w:rsidRPr="00D2044F">
        <w:rPr>
          <w:sz w:val="25"/>
          <w:szCs w:val="25"/>
          <w:lang w:bidi="ru-RU"/>
        </w:rPr>
        <w:t xml:space="preserve">скрин-копиями портала, из которых следует, что датой подачи формы является 16 июля 2024 года, иными материалами.  </w:t>
      </w:r>
    </w:p>
    <w:p w:rsidR="000A65BC" w:rsidRPr="00D2044F" w:rsidP="000A65BC">
      <w:pPr>
        <w:widowControl w:val="0"/>
        <w:spacing w:line="20" w:lineRule="atLeast"/>
        <w:ind w:firstLine="567"/>
        <w:jc w:val="both"/>
        <w:rPr>
          <w:sz w:val="25"/>
          <w:szCs w:val="25"/>
          <w:lang w:bidi="ru-RU"/>
        </w:rPr>
      </w:pPr>
      <w:r w:rsidRPr="00D2044F">
        <w:rPr>
          <w:sz w:val="25"/>
          <w:szCs w:val="25"/>
          <w:lang w:bidi="ru-RU"/>
        </w:rPr>
        <w:t xml:space="preserve"> Вышеуказанные доказательства последовательны, непротиворечивы, согласуются между собой.</w:t>
      </w:r>
    </w:p>
    <w:p w:rsidR="000A65BC" w:rsidRPr="00D2044F" w:rsidP="000A65BC">
      <w:pPr>
        <w:widowControl w:val="0"/>
        <w:spacing w:line="20" w:lineRule="atLeast"/>
        <w:ind w:firstLine="567"/>
        <w:jc w:val="both"/>
        <w:rPr>
          <w:sz w:val="25"/>
          <w:szCs w:val="25"/>
          <w:lang w:bidi="ru-RU"/>
        </w:rPr>
      </w:pPr>
      <w:r w:rsidRPr="00D2044F">
        <w:rPr>
          <w:sz w:val="25"/>
          <w:szCs w:val="25"/>
          <w:lang w:bidi="ru-RU"/>
        </w:rPr>
        <w:t xml:space="preserve">Оценивая представленные доказательства в их совокупности, мировой судья приходит к выводу, о том, что в деянии </w:t>
      </w:r>
      <w:r w:rsidRPr="00D2044F" w:rsidR="00FC3E9D">
        <w:rPr>
          <w:sz w:val="25"/>
          <w:szCs w:val="25"/>
          <w:lang w:bidi="ru-RU"/>
        </w:rPr>
        <w:t xml:space="preserve">Митрофанова К.А. </w:t>
      </w:r>
      <w:r w:rsidRPr="00D2044F">
        <w:rPr>
          <w:sz w:val="25"/>
          <w:szCs w:val="25"/>
          <w:lang w:bidi="ru-RU"/>
        </w:rPr>
        <w:t>имеется состав административного правонарушения, предусмотренного ч.1 ст.15.33.2 КоАП РФ,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4" w:anchor="dst9110" w:history="1">
        <w:r w:rsidRPr="00D2044F">
          <w:rPr>
            <w:rStyle w:val="Hyperlink"/>
            <w:color w:val="auto"/>
            <w:sz w:val="25"/>
            <w:szCs w:val="25"/>
            <w:u w:val="none"/>
            <w:lang w:bidi="ru-RU"/>
          </w:rPr>
          <w:t>частью 2</w:t>
        </w:r>
      </w:hyperlink>
      <w:r w:rsidRPr="00D2044F">
        <w:rPr>
          <w:sz w:val="25"/>
          <w:szCs w:val="25"/>
          <w:lang w:bidi="ru-RU"/>
        </w:rPr>
        <w:t xml:space="preserve"> настоящей статьи. </w:t>
      </w:r>
    </w:p>
    <w:p w:rsidR="009B1DCC" w:rsidRPr="00D2044F" w:rsidP="009B1DCC">
      <w:pPr>
        <w:widowControl w:val="0"/>
        <w:spacing w:line="20" w:lineRule="atLeast"/>
        <w:ind w:firstLine="567"/>
        <w:jc w:val="both"/>
        <w:rPr>
          <w:sz w:val="25"/>
          <w:szCs w:val="25"/>
          <w:lang w:bidi="ru-RU"/>
        </w:rPr>
      </w:pPr>
      <w:r w:rsidRPr="00D2044F">
        <w:rPr>
          <w:sz w:val="25"/>
          <w:szCs w:val="25"/>
          <w:lang w:bidi="ru-RU"/>
        </w:rPr>
        <w:t xml:space="preserve">В качестве обстоятельств, смягчающих административную ответственность, мировой судья признает признание вины, добровольное прекращение противоправного поведения лицом, совершившим административное правонарушение. </w:t>
      </w:r>
    </w:p>
    <w:p w:rsidR="009B1DCC" w:rsidRPr="00D2044F" w:rsidP="009B1DCC">
      <w:pPr>
        <w:widowControl w:val="0"/>
        <w:spacing w:line="20" w:lineRule="atLeast"/>
        <w:ind w:firstLine="567"/>
        <w:jc w:val="both"/>
        <w:rPr>
          <w:sz w:val="25"/>
          <w:szCs w:val="25"/>
          <w:lang w:bidi="ru-RU"/>
        </w:rPr>
      </w:pPr>
      <w:r w:rsidRPr="00D2044F">
        <w:rPr>
          <w:sz w:val="25"/>
          <w:szCs w:val="25"/>
          <w:lang w:bidi="ru-RU"/>
        </w:rPr>
        <w:t xml:space="preserve">Обстоятельств, отягчающего административную ответственность, судом не установлено.  </w:t>
      </w:r>
    </w:p>
    <w:p w:rsidR="00FC3E9D" w:rsidRPr="00D2044F" w:rsidP="00FC3E9D">
      <w:pPr>
        <w:widowControl w:val="0"/>
        <w:spacing w:line="20" w:lineRule="atLeast"/>
        <w:ind w:firstLine="567"/>
        <w:jc w:val="both"/>
        <w:rPr>
          <w:sz w:val="25"/>
          <w:szCs w:val="25"/>
          <w:lang w:bidi="ru-RU"/>
        </w:rPr>
      </w:pPr>
      <w:r w:rsidRPr="00D2044F">
        <w:rPr>
          <w:sz w:val="25"/>
          <w:szCs w:val="25"/>
          <w:lang w:bidi="ru-RU"/>
        </w:rPr>
        <w:t xml:space="preserve">Учитывая характер и обстоятельства совершенного административного правонарушения, личность виновного, обстоятельства, смягчающие административную ответственность, отсутствие отягчающих административную ответственность обстоятельств, мировой судья приходит к выводу о назначении </w:t>
      </w:r>
      <w:r w:rsidRPr="00D2044F" w:rsidR="009B1DCC">
        <w:rPr>
          <w:sz w:val="25"/>
          <w:szCs w:val="25"/>
          <w:lang w:bidi="ru-RU"/>
        </w:rPr>
        <w:t xml:space="preserve">Митрофанову К.А. </w:t>
      </w:r>
      <w:r w:rsidRPr="00D2044F">
        <w:rPr>
          <w:sz w:val="25"/>
          <w:szCs w:val="25"/>
          <w:lang w:bidi="ru-RU"/>
        </w:rPr>
        <w:t>в целях предупреждения совершения новых правонарушений, административного наказания в виде административного штрафа в размере 300 руб.</w:t>
      </w:r>
    </w:p>
    <w:p w:rsidR="00FC3E9D" w:rsidRPr="00D2044F" w:rsidP="00FC3E9D">
      <w:pPr>
        <w:widowControl w:val="0"/>
        <w:spacing w:line="20" w:lineRule="atLeast"/>
        <w:ind w:firstLine="567"/>
        <w:jc w:val="both"/>
        <w:rPr>
          <w:sz w:val="25"/>
          <w:szCs w:val="25"/>
          <w:lang w:bidi="ru-RU"/>
        </w:rPr>
      </w:pPr>
      <w:r w:rsidRPr="00D2044F">
        <w:rPr>
          <w:sz w:val="25"/>
          <w:szCs w:val="25"/>
          <w:lang w:bidi="ru-RU"/>
        </w:rPr>
        <w:t>Срок давности привлечения лица к административной ответственности, установленный частью 1 статьи 4.5 Кодекса Российской Федерации об административных правонарушениях для данной категории дел (нарушение страхового законодательства –  глава 15 настоящего Кодекса), который составляет один год, не истек.</w:t>
      </w:r>
    </w:p>
    <w:p w:rsidR="000A65BC" w:rsidRPr="00D2044F" w:rsidP="000A65BC">
      <w:pPr>
        <w:widowControl w:val="0"/>
        <w:spacing w:line="20" w:lineRule="atLeast"/>
        <w:ind w:firstLine="567"/>
        <w:jc w:val="both"/>
        <w:rPr>
          <w:sz w:val="25"/>
          <w:szCs w:val="25"/>
          <w:lang w:bidi="ru-RU"/>
        </w:rPr>
      </w:pPr>
      <w:r w:rsidRPr="00D2044F">
        <w:rPr>
          <w:sz w:val="25"/>
          <w:szCs w:val="25"/>
          <w:lang w:bidi="ru-RU"/>
        </w:rPr>
        <w:t>Р</w:t>
      </w:r>
      <w:r w:rsidRPr="00D2044F">
        <w:rPr>
          <w:sz w:val="25"/>
          <w:szCs w:val="25"/>
          <w:lang w:bidi="ru-RU"/>
        </w:rPr>
        <w:t>уководствуясь статьями 4.1, 26.1, 26.2, 29.7, 29.10. КоАП РФ, мировой судья</w:t>
      </w:r>
      <w:r w:rsidRPr="00D2044F">
        <w:rPr>
          <w:sz w:val="25"/>
          <w:szCs w:val="25"/>
          <w:lang w:bidi="ru-RU"/>
        </w:rPr>
        <w:t xml:space="preserve">, - </w:t>
      </w:r>
    </w:p>
    <w:p w:rsidR="00D2044F" w:rsidP="000A65BC">
      <w:pPr>
        <w:widowControl w:val="0"/>
        <w:spacing w:line="20" w:lineRule="atLeast"/>
        <w:ind w:firstLine="567"/>
        <w:jc w:val="center"/>
        <w:rPr>
          <w:b/>
          <w:sz w:val="25"/>
          <w:szCs w:val="25"/>
          <w:lang w:bidi="ru-RU"/>
        </w:rPr>
      </w:pPr>
    </w:p>
    <w:p w:rsidR="00BC554E" w:rsidRPr="00D2044F" w:rsidP="000A65BC">
      <w:pPr>
        <w:widowControl w:val="0"/>
        <w:spacing w:line="20" w:lineRule="atLeast"/>
        <w:ind w:firstLine="567"/>
        <w:jc w:val="center"/>
        <w:rPr>
          <w:b/>
          <w:sz w:val="25"/>
          <w:szCs w:val="25"/>
          <w:lang w:bidi="ru-RU"/>
        </w:rPr>
      </w:pPr>
      <w:r w:rsidRPr="00D2044F">
        <w:rPr>
          <w:b/>
          <w:sz w:val="25"/>
          <w:szCs w:val="25"/>
          <w:lang w:bidi="ru-RU"/>
        </w:rPr>
        <w:t>ПОСТАНОВИЛ:</w:t>
      </w:r>
    </w:p>
    <w:p w:rsidR="00BC554E" w:rsidRPr="00D2044F" w:rsidP="00BC554E">
      <w:pPr>
        <w:widowControl w:val="0"/>
        <w:spacing w:line="20" w:lineRule="atLeast"/>
        <w:ind w:firstLine="567"/>
        <w:jc w:val="both"/>
        <w:rPr>
          <w:sz w:val="25"/>
          <w:szCs w:val="25"/>
          <w:lang w:bidi="ru-RU"/>
        </w:rPr>
      </w:pPr>
    </w:p>
    <w:p w:rsidR="00BC554E" w:rsidRPr="00D2044F" w:rsidP="00BC554E">
      <w:pPr>
        <w:widowControl w:val="0"/>
        <w:spacing w:line="20" w:lineRule="atLeast"/>
        <w:ind w:firstLine="567"/>
        <w:jc w:val="both"/>
        <w:rPr>
          <w:b/>
          <w:sz w:val="25"/>
          <w:szCs w:val="25"/>
          <w:lang w:bidi="ru-RU"/>
        </w:rPr>
      </w:pPr>
      <w:r w:rsidRPr="00D2044F">
        <w:rPr>
          <w:sz w:val="25"/>
          <w:szCs w:val="25"/>
          <w:lang w:bidi="ru-RU"/>
        </w:rPr>
        <w:t xml:space="preserve">признать </w:t>
      </w:r>
      <w:r w:rsidRPr="00D2044F" w:rsidR="00FC3E9D">
        <w:rPr>
          <w:sz w:val="25"/>
          <w:szCs w:val="25"/>
          <w:lang w:bidi="ru-RU"/>
        </w:rPr>
        <w:t xml:space="preserve">генерального директора Общества с ограниченной ответственностью «Капитель-Транс» </w:t>
      </w:r>
      <w:r w:rsidRPr="00D2044F" w:rsidR="00FC3E9D">
        <w:rPr>
          <w:b/>
          <w:sz w:val="25"/>
          <w:szCs w:val="25"/>
          <w:lang w:bidi="ru-RU"/>
        </w:rPr>
        <w:t xml:space="preserve">Митрофанова Константина Алексеевича </w:t>
      </w:r>
      <w:r w:rsidRPr="00D2044F">
        <w:rPr>
          <w:sz w:val="25"/>
          <w:szCs w:val="25"/>
          <w:lang w:bidi="ru-RU"/>
        </w:rPr>
        <w:t xml:space="preserve">виновным в совершении административного правонарушения, предусмотренного ч. 1 ст. 15.33.2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руб., который следует перечислить на следующие реквизиты: </w:t>
      </w:r>
    </w:p>
    <w:p w:rsidR="00BC554E" w:rsidRPr="00D2044F" w:rsidP="00BC554E">
      <w:pPr>
        <w:widowControl w:val="0"/>
        <w:spacing w:line="20" w:lineRule="atLeast"/>
        <w:ind w:firstLine="567"/>
        <w:jc w:val="both"/>
        <w:rPr>
          <w:sz w:val="25"/>
          <w:szCs w:val="25"/>
          <w:lang w:bidi="ru-RU"/>
        </w:rPr>
      </w:pPr>
      <w:r w:rsidRPr="00D2044F">
        <w:rPr>
          <w:sz w:val="25"/>
          <w:szCs w:val="25"/>
          <w:lang w:bidi="ru-RU"/>
        </w:rPr>
        <w:t xml:space="preserve"> «УФК по г. Севастополю (ОСФР по г. Севастополю), ИНН 7706808515,                                     КПП 920401001, БИК 016711001, ОКТМО 67000000, отделение Банка России по                                                    г. Севастополю//УФК по г. Севастополю, счет банка получателя 40102810045370000056, счет получателя 03100643000000017400, КБК 79711601230060001140, УИН 797</w:t>
      </w:r>
      <w:r w:rsidRPr="00D2044F" w:rsidR="009B1DCC">
        <w:rPr>
          <w:sz w:val="25"/>
          <w:szCs w:val="25"/>
          <w:lang w:bidi="ru-RU"/>
        </w:rPr>
        <w:t>09200000000059661</w:t>
      </w:r>
      <w:r w:rsidRPr="00D2044F">
        <w:rPr>
          <w:sz w:val="25"/>
          <w:szCs w:val="25"/>
          <w:lang w:bidi="ru-RU"/>
        </w:rPr>
        <w:t xml:space="preserve">». </w:t>
      </w:r>
    </w:p>
    <w:p w:rsidR="00BC554E" w:rsidRPr="00D2044F" w:rsidP="00BC554E">
      <w:pPr>
        <w:widowControl w:val="0"/>
        <w:spacing w:line="20" w:lineRule="atLeast"/>
        <w:ind w:firstLine="567"/>
        <w:jc w:val="both"/>
        <w:rPr>
          <w:sz w:val="25"/>
          <w:szCs w:val="25"/>
          <w:lang w:bidi="ru-RU"/>
        </w:rPr>
      </w:pPr>
      <w:r w:rsidRPr="00D2044F">
        <w:rPr>
          <w:sz w:val="25"/>
          <w:szCs w:val="25"/>
          <w:lang w:bidi="ru-RU"/>
        </w:rPr>
        <w:t>Квитанцию об уплате административного штрафа следует представить в адрес мирового судьи судебного участка № 8 Гагаринского судебного района города Севастополя (г. Севастополь, ул. Правды, д. 10, каб. 26).</w:t>
      </w:r>
    </w:p>
    <w:p w:rsidR="00BC554E" w:rsidRPr="00D2044F" w:rsidP="00BC554E">
      <w:pPr>
        <w:widowControl w:val="0"/>
        <w:spacing w:line="20" w:lineRule="atLeast"/>
        <w:ind w:firstLine="567"/>
        <w:jc w:val="both"/>
        <w:rPr>
          <w:sz w:val="25"/>
          <w:szCs w:val="25"/>
          <w:lang w:bidi="ru-RU"/>
        </w:rPr>
      </w:pPr>
      <w:r w:rsidRPr="00D2044F">
        <w:rPr>
          <w:sz w:val="25"/>
          <w:szCs w:val="25"/>
          <w:lang w:bidi="ru-RU"/>
        </w:rPr>
        <w:t>В соответствии со ст. 32.2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BC554E" w:rsidRPr="00D2044F" w:rsidP="00BC554E">
      <w:pPr>
        <w:widowControl w:val="0"/>
        <w:spacing w:line="20" w:lineRule="atLeast"/>
        <w:ind w:firstLine="567"/>
        <w:jc w:val="both"/>
        <w:rPr>
          <w:sz w:val="25"/>
          <w:szCs w:val="25"/>
          <w:lang w:bidi="ru-RU"/>
        </w:rPr>
      </w:pPr>
      <w:r w:rsidRPr="00D2044F">
        <w:rPr>
          <w:sz w:val="25"/>
          <w:szCs w:val="25"/>
          <w:lang w:bidi="ru-RU"/>
        </w:rPr>
        <w:t>Неуплата административного штрафа в установленный законом срок влечет административную ответственность по ч. 1 ст. 20.25 Кодекса Российской Федерации об административных правонарушениях.</w:t>
      </w:r>
    </w:p>
    <w:p w:rsidR="00BC554E" w:rsidRPr="00D2044F" w:rsidP="00BC554E">
      <w:pPr>
        <w:widowControl w:val="0"/>
        <w:spacing w:line="20" w:lineRule="atLeast"/>
        <w:ind w:firstLine="567"/>
        <w:jc w:val="both"/>
        <w:rPr>
          <w:sz w:val="25"/>
          <w:szCs w:val="25"/>
          <w:lang w:bidi="ru-RU"/>
        </w:rPr>
      </w:pPr>
      <w:r w:rsidRPr="00D2044F">
        <w:rPr>
          <w:sz w:val="25"/>
          <w:szCs w:val="25"/>
          <w:lang w:bidi="ru-RU"/>
        </w:rPr>
        <w:t>Постановление может быть обжаловано в Гагаринский районный суд города Севастополя через мирового судью судебного участка № 8 Гагаринского судебного района города Севастополя в течение десяти суток со дня вручения или получения копии постановления.</w:t>
      </w:r>
    </w:p>
    <w:p w:rsidR="0063522A" w:rsidRPr="00D2044F" w:rsidP="0063522A">
      <w:pPr>
        <w:widowControl w:val="0"/>
        <w:spacing w:line="20" w:lineRule="atLeast"/>
        <w:ind w:firstLine="567"/>
        <w:jc w:val="both"/>
        <w:rPr>
          <w:sz w:val="25"/>
          <w:szCs w:val="25"/>
          <w:lang w:bidi="ru-RU"/>
        </w:rPr>
      </w:pPr>
    </w:p>
    <w:p w:rsidR="0063522A" w:rsidP="00C9272F">
      <w:pPr>
        <w:widowControl w:val="0"/>
        <w:spacing w:line="20" w:lineRule="atLeast"/>
        <w:ind w:firstLine="567"/>
        <w:jc w:val="both"/>
        <w:rPr>
          <w:sz w:val="25"/>
          <w:szCs w:val="25"/>
          <w:lang w:bidi="ru-RU"/>
        </w:rPr>
      </w:pPr>
      <w:r w:rsidRPr="00D2044F">
        <w:rPr>
          <w:sz w:val="25"/>
          <w:szCs w:val="25"/>
          <w:lang w:bidi="ru-RU"/>
        </w:rPr>
        <w:t xml:space="preserve">Мировой судья </w:t>
      </w:r>
      <w:r w:rsidR="00C9272F">
        <w:rPr>
          <w:sz w:val="25"/>
          <w:szCs w:val="25"/>
          <w:lang w:bidi="ru-RU"/>
        </w:rPr>
        <w:t xml:space="preserve">– </w:t>
      </w:r>
    </w:p>
    <w:p w:rsidR="00C9272F" w:rsidRPr="00A44F02" w:rsidP="00C9272F">
      <w:pPr>
        <w:ind w:firstLine="567"/>
        <w:rPr>
          <w:sz w:val="24"/>
          <w:szCs w:val="24"/>
        </w:rPr>
      </w:pPr>
      <w:r w:rsidRPr="00A44F02">
        <w:rPr>
          <w:sz w:val="24"/>
          <w:szCs w:val="24"/>
        </w:rPr>
        <w:t>ДЕПЕРСОНИФИКАЦИЮ</w:t>
      </w:r>
    </w:p>
    <w:p w:rsidR="00C9272F" w:rsidRPr="00A44F02" w:rsidP="00C9272F">
      <w:pPr>
        <w:ind w:firstLine="567"/>
        <w:rPr>
          <w:sz w:val="24"/>
          <w:szCs w:val="24"/>
        </w:rPr>
      </w:pPr>
      <w:r w:rsidRPr="00A44F02">
        <w:rPr>
          <w:sz w:val="24"/>
          <w:szCs w:val="24"/>
        </w:rPr>
        <w:t>Лингвистический контроль</w:t>
      </w:r>
    </w:p>
    <w:p w:rsidR="00C9272F" w:rsidRPr="00A44F02" w:rsidP="00C9272F">
      <w:pPr>
        <w:ind w:firstLine="567"/>
        <w:rPr>
          <w:sz w:val="24"/>
          <w:szCs w:val="24"/>
        </w:rPr>
      </w:pPr>
      <w:r w:rsidRPr="00A44F02">
        <w:rPr>
          <w:sz w:val="24"/>
          <w:szCs w:val="24"/>
        </w:rPr>
        <w:t xml:space="preserve">произвел помощник судьи - Беликова А.Ю. </w:t>
      </w:r>
    </w:p>
    <w:p w:rsidR="00C9272F" w:rsidRPr="00A44F02" w:rsidP="00C9272F">
      <w:pPr>
        <w:ind w:firstLine="567"/>
        <w:rPr>
          <w:sz w:val="24"/>
          <w:szCs w:val="24"/>
        </w:rPr>
      </w:pPr>
      <w:r w:rsidRPr="00A44F02">
        <w:rPr>
          <w:sz w:val="24"/>
          <w:szCs w:val="24"/>
        </w:rPr>
        <w:t>СОГЛАСОВАНО</w:t>
      </w:r>
    </w:p>
    <w:p w:rsidR="00C9272F" w:rsidRPr="00A44F02" w:rsidP="00C9272F">
      <w:pPr>
        <w:ind w:firstLine="567"/>
        <w:rPr>
          <w:sz w:val="24"/>
          <w:szCs w:val="24"/>
        </w:rPr>
      </w:pPr>
      <w:r w:rsidRPr="00A44F02">
        <w:rPr>
          <w:sz w:val="24"/>
          <w:szCs w:val="24"/>
        </w:rPr>
        <w:t>Мировой судья Егорова А.С.</w:t>
      </w:r>
    </w:p>
    <w:p w:rsidR="00C9272F" w:rsidRPr="00D2044F" w:rsidP="00C9272F">
      <w:pPr>
        <w:widowControl w:val="0"/>
        <w:spacing w:line="20" w:lineRule="atLeast"/>
        <w:ind w:firstLine="567"/>
        <w:jc w:val="both"/>
        <w:rPr>
          <w:sz w:val="25"/>
          <w:szCs w:val="25"/>
          <w:lang w:bidi="ru-RU"/>
        </w:rPr>
      </w:pPr>
    </w:p>
    <w:sectPr w:rsidSect="00D2044F">
      <w:pgSz w:w="11906" w:h="16838"/>
      <w:pgMar w:top="284" w:right="566" w:bottom="56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CE"/>
    <w:rsid w:val="0002061C"/>
    <w:rsid w:val="000350BB"/>
    <w:rsid w:val="00077FBD"/>
    <w:rsid w:val="00087AE8"/>
    <w:rsid w:val="000903BF"/>
    <w:rsid w:val="000A65BC"/>
    <w:rsid w:val="000A6838"/>
    <w:rsid w:val="000B1AAE"/>
    <w:rsid w:val="000C5DB8"/>
    <w:rsid w:val="000E6371"/>
    <w:rsid w:val="000F4B12"/>
    <w:rsid w:val="000F5B58"/>
    <w:rsid w:val="00123181"/>
    <w:rsid w:val="00161439"/>
    <w:rsid w:val="001E4D33"/>
    <w:rsid w:val="00232E8B"/>
    <w:rsid w:val="00256BF2"/>
    <w:rsid w:val="00274E3C"/>
    <w:rsid w:val="00282470"/>
    <w:rsid w:val="002B419A"/>
    <w:rsid w:val="00316540"/>
    <w:rsid w:val="00322351"/>
    <w:rsid w:val="00341E1A"/>
    <w:rsid w:val="00390D54"/>
    <w:rsid w:val="00425CD8"/>
    <w:rsid w:val="00471316"/>
    <w:rsid w:val="004735A3"/>
    <w:rsid w:val="00487870"/>
    <w:rsid w:val="004C1113"/>
    <w:rsid w:val="004D57E4"/>
    <w:rsid w:val="005930EA"/>
    <w:rsid w:val="005C6352"/>
    <w:rsid w:val="0063522A"/>
    <w:rsid w:val="00697546"/>
    <w:rsid w:val="006A1021"/>
    <w:rsid w:val="006A391D"/>
    <w:rsid w:val="006A6ACD"/>
    <w:rsid w:val="006E18C0"/>
    <w:rsid w:val="00715620"/>
    <w:rsid w:val="007158A9"/>
    <w:rsid w:val="00780AC0"/>
    <w:rsid w:val="007820BE"/>
    <w:rsid w:val="00795CFE"/>
    <w:rsid w:val="007A7B12"/>
    <w:rsid w:val="008371DE"/>
    <w:rsid w:val="008647CE"/>
    <w:rsid w:val="00881B48"/>
    <w:rsid w:val="00892404"/>
    <w:rsid w:val="008A6F32"/>
    <w:rsid w:val="008E5CA2"/>
    <w:rsid w:val="008E7A5A"/>
    <w:rsid w:val="00956C18"/>
    <w:rsid w:val="00965D3D"/>
    <w:rsid w:val="009B1DCC"/>
    <w:rsid w:val="009E77A7"/>
    <w:rsid w:val="00A10F31"/>
    <w:rsid w:val="00A1105B"/>
    <w:rsid w:val="00A44F02"/>
    <w:rsid w:val="00A80A4D"/>
    <w:rsid w:val="00A90C89"/>
    <w:rsid w:val="00AE61A7"/>
    <w:rsid w:val="00AF1F97"/>
    <w:rsid w:val="00B071CE"/>
    <w:rsid w:val="00B317BF"/>
    <w:rsid w:val="00B94721"/>
    <w:rsid w:val="00BC554E"/>
    <w:rsid w:val="00BC69E2"/>
    <w:rsid w:val="00BD12D3"/>
    <w:rsid w:val="00C11F4B"/>
    <w:rsid w:val="00C8469A"/>
    <w:rsid w:val="00C9272F"/>
    <w:rsid w:val="00C96B0F"/>
    <w:rsid w:val="00CC3E5A"/>
    <w:rsid w:val="00D102D9"/>
    <w:rsid w:val="00D20033"/>
    <w:rsid w:val="00D2044F"/>
    <w:rsid w:val="00D328D4"/>
    <w:rsid w:val="00D4269F"/>
    <w:rsid w:val="00D602E0"/>
    <w:rsid w:val="00D853CF"/>
    <w:rsid w:val="00D8779C"/>
    <w:rsid w:val="00D93DB7"/>
    <w:rsid w:val="00DE17BF"/>
    <w:rsid w:val="00DF0CA4"/>
    <w:rsid w:val="00E763F8"/>
    <w:rsid w:val="00E831BF"/>
    <w:rsid w:val="00E9020D"/>
    <w:rsid w:val="00EE01DE"/>
    <w:rsid w:val="00F019E3"/>
    <w:rsid w:val="00F15E69"/>
    <w:rsid w:val="00F776D3"/>
    <w:rsid w:val="00F85DC4"/>
    <w:rsid w:val="00FC3E9D"/>
    <w:rsid w:val="00FC6973"/>
    <w:rsid w:val="00FE72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DB01F5C-6C97-4992-9D5A-8E8E6ACB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B4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81B48"/>
    <w:pPr>
      <w:tabs>
        <w:tab w:val="center" w:pos="4677"/>
        <w:tab w:val="right" w:pos="9355"/>
      </w:tabs>
    </w:pPr>
  </w:style>
  <w:style w:type="character" w:customStyle="1" w:styleId="a">
    <w:name w:val="Верхний колонтитул Знак"/>
    <w:basedOn w:val="DefaultParagraphFont"/>
    <w:link w:val="Header"/>
    <w:uiPriority w:val="99"/>
    <w:rsid w:val="00881B48"/>
    <w:rPr>
      <w:rFonts w:ascii="Times New Roman" w:eastAsia="Times New Roman" w:hAnsi="Times New Roman" w:cs="Times New Roman"/>
      <w:sz w:val="20"/>
      <w:szCs w:val="20"/>
      <w:lang w:eastAsia="ru-RU"/>
    </w:rPr>
  </w:style>
  <w:style w:type="character" w:customStyle="1" w:styleId="2">
    <w:name w:val="Основной текст (2)_"/>
    <w:basedOn w:val="DefaultParagraphFont"/>
    <w:link w:val="20"/>
    <w:rsid w:val="00881B48"/>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881B48"/>
    <w:pPr>
      <w:widowControl w:val="0"/>
      <w:shd w:val="clear" w:color="auto" w:fill="FFFFFF"/>
      <w:spacing w:before="360" w:line="293" w:lineRule="exact"/>
      <w:jc w:val="both"/>
    </w:pPr>
    <w:rPr>
      <w:sz w:val="26"/>
      <w:szCs w:val="26"/>
      <w:lang w:eastAsia="en-US"/>
    </w:rPr>
  </w:style>
  <w:style w:type="paragraph" w:styleId="BalloonText">
    <w:name w:val="Balloon Text"/>
    <w:basedOn w:val="Normal"/>
    <w:link w:val="a0"/>
    <w:uiPriority w:val="99"/>
    <w:semiHidden/>
    <w:unhideWhenUsed/>
    <w:rsid w:val="00425CD8"/>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5CD8"/>
    <w:rPr>
      <w:rFonts w:ascii="Segoe UI" w:eastAsia="Times New Roman" w:hAnsi="Segoe UI" w:cs="Segoe UI"/>
      <w:sz w:val="18"/>
      <w:szCs w:val="18"/>
      <w:lang w:eastAsia="ru-RU"/>
    </w:rPr>
  </w:style>
  <w:style w:type="character" w:styleId="Hyperlink">
    <w:name w:val="Hyperlink"/>
    <w:basedOn w:val="DefaultParagraphFont"/>
    <w:uiPriority w:val="99"/>
    <w:unhideWhenUsed/>
    <w:rsid w:val="0063522A"/>
    <w:rPr>
      <w:color w:val="0563C1" w:themeColor="hyperlink"/>
      <w:u w:val="single"/>
    </w:rPr>
  </w:style>
  <w:style w:type="paragraph" w:styleId="Footer">
    <w:name w:val="footer"/>
    <w:basedOn w:val="Normal"/>
    <w:link w:val="a1"/>
    <w:uiPriority w:val="99"/>
    <w:unhideWhenUsed/>
    <w:rsid w:val="0063522A"/>
    <w:pPr>
      <w:tabs>
        <w:tab w:val="center" w:pos="4677"/>
        <w:tab w:val="right" w:pos="9355"/>
      </w:tabs>
    </w:pPr>
  </w:style>
  <w:style w:type="character" w:customStyle="1" w:styleId="a1">
    <w:name w:val="Нижний колонтитул Знак"/>
    <w:basedOn w:val="DefaultParagraphFont"/>
    <w:link w:val="Footer"/>
    <w:uiPriority w:val="99"/>
    <w:rsid w:val="0063522A"/>
    <w:rPr>
      <w:rFonts w:ascii="Times New Roman" w:eastAsia="Times New Roman" w:hAnsi="Times New Roman" w:cs="Times New Roman"/>
      <w:sz w:val="20"/>
      <w:szCs w:val="20"/>
      <w:lang w:eastAsia="ru-RU"/>
    </w:rPr>
  </w:style>
  <w:style w:type="character" w:customStyle="1" w:styleId="UnresolvedMention">
    <w:name w:val="Unresolved Mention"/>
    <w:basedOn w:val="DefaultParagraphFont"/>
    <w:uiPriority w:val="99"/>
    <w:semiHidden/>
    <w:unhideWhenUsed/>
    <w:rsid w:val="000A6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87669/e7e1bb27df7bb0895fe45b3c697d67a88f7346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