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20" w:rsidRPr="005E69B6" w:rsidRDefault="00CE5E20" w:rsidP="00CE5E20">
      <w:pPr>
        <w:jc w:val="right"/>
        <w:rPr>
          <w:sz w:val="26"/>
          <w:szCs w:val="26"/>
        </w:rPr>
      </w:pPr>
      <w:r w:rsidRPr="005E69B6">
        <w:rPr>
          <w:sz w:val="26"/>
          <w:szCs w:val="26"/>
        </w:rPr>
        <w:t xml:space="preserve">Дело № </w:t>
      </w:r>
      <w:r w:rsidR="00ED00DB">
        <w:rPr>
          <w:sz w:val="26"/>
          <w:szCs w:val="26"/>
        </w:rPr>
        <w:t>5-49/7/2017</w:t>
      </w:r>
    </w:p>
    <w:p w:rsidR="00CE5E20" w:rsidRPr="005E69B6" w:rsidRDefault="00CE5E20" w:rsidP="00CE5E20">
      <w:pPr>
        <w:pStyle w:val="1"/>
        <w:ind w:firstLine="709"/>
        <w:rPr>
          <w:b/>
          <w:sz w:val="26"/>
          <w:szCs w:val="26"/>
        </w:rPr>
      </w:pPr>
    </w:p>
    <w:p w:rsidR="00CE5E20" w:rsidRPr="005E69B6" w:rsidRDefault="00CE5E20" w:rsidP="002F7392">
      <w:pPr>
        <w:pStyle w:val="1"/>
        <w:ind w:firstLine="567"/>
        <w:rPr>
          <w:b/>
          <w:sz w:val="26"/>
          <w:szCs w:val="26"/>
        </w:rPr>
      </w:pPr>
      <w:r w:rsidRPr="005E69B6">
        <w:rPr>
          <w:b/>
          <w:sz w:val="26"/>
          <w:szCs w:val="26"/>
        </w:rPr>
        <w:t>ПОСТАНОВЛЕНИЕ</w:t>
      </w:r>
    </w:p>
    <w:p w:rsidR="00CE5E20" w:rsidRPr="00353D37" w:rsidRDefault="00CE5E20" w:rsidP="002F7392">
      <w:pPr>
        <w:ind w:firstLine="567"/>
        <w:jc w:val="center"/>
      </w:pPr>
    </w:p>
    <w:p w:rsidR="00CE5E20" w:rsidRPr="00353D37" w:rsidRDefault="00CE5E20" w:rsidP="002F7392">
      <w:pPr>
        <w:ind w:firstLine="567"/>
      </w:pPr>
    </w:p>
    <w:p w:rsidR="00CE5E20" w:rsidRPr="00353D37" w:rsidRDefault="00FE49C9" w:rsidP="000F5AD6">
      <w:pPr>
        <w:jc w:val="both"/>
      </w:pPr>
      <w:r>
        <w:t>22 февраля 2017 года</w:t>
      </w:r>
      <w:r w:rsidR="00CE5E20" w:rsidRPr="00353D37">
        <w:tab/>
      </w:r>
      <w:r w:rsidR="00CE5E20" w:rsidRPr="00353D37">
        <w:tab/>
      </w:r>
      <w:r>
        <w:t xml:space="preserve">                                                                            </w:t>
      </w:r>
      <w:r w:rsidR="00CE5E20" w:rsidRPr="00353D37">
        <w:t>г. Севастополь</w:t>
      </w:r>
    </w:p>
    <w:p w:rsidR="00CE5E20" w:rsidRPr="00353D37" w:rsidRDefault="00CE5E20" w:rsidP="002F7392">
      <w:pPr>
        <w:ind w:firstLine="567"/>
        <w:jc w:val="both"/>
      </w:pPr>
    </w:p>
    <w:p w:rsidR="00CE5E20" w:rsidRPr="00353D37" w:rsidRDefault="00E50C40" w:rsidP="002F7392">
      <w:pPr>
        <w:pStyle w:val="a3"/>
        <w:ind w:firstLine="567"/>
        <w:jc w:val="both"/>
      </w:pPr>
      <w:r w:rsidRPr="00353D37">
        <w:t>М</w:t>
      </w:r>
      <w:r w:rsidR="00CE5E20" w:rsidRPr="00353D37">
        <w:t xml:space="preserve">ировой судья </w:t>
      </w:r>
      <w:r w:rsidR="00FE49C9">
        <w:t xml:space="preserve">судебного участка № 7 </w:t>
      </w:r>
      <w:r w:rsidRPr="00353D37">
        <w:t>Гагарин</w:t>
      </w:r>
      <w:r w:rsidR="00CE5E20" w:rsidRPr="00353D37">
        <w:t xml:space="preserve">ского судебного района города Севастополя </w:t>
      </w:r>
      <w:proofErr w:type="spellStart"/>
      <w:r w:rsidRPr="00353D37">
        <w:t>Балюкова</w:t>
      </w:r>
      <w:proofErr w:type="spellEnd"/>
      <w:r w:rsidRPr="00353D37">
        <w:t xml:space="preserve"> Е.Г</w:t>
      </w:r>
      <w:r w:rsidR="00CE5E20" w:rsidRPr="00353D37">
        <w:t xml:space="preserve">., рассмотрев в открытом судебном заседании в </w:t>
      </w:r>
      <w:r w:rsidR="00FE49C9">
        <w:t>помещении</w:t>
      </w:r>
      <w:r w:rsidR="00CE5E20" w:rsidRPr="00353D37">
        <w:t xml:space="preserve"> судебного участка № </w:t>
      </w:r>
      <w:r w:rsidRPr="00353D37">
        <w:t>7</w:t>
      </w:r>
      <w:r w:rsidR="00CE5E20" w:rsidRPr="00353D37">
        <w:t xml:space="preserve"> </w:t>
      </w:r>
      <w:r w:rsidRPr="00353D37">
        <w:t>Гагари</w:t>
      </w:r>
      <w:r w:rsidR="00CE5E20" w:rsidRPr="00353D37">
        <w:t xml:space="preserve">нского судебного района города Севастополя по адресу: г. Севастополь, ул. </w:t>
      </w:r>
      <w:r w:rsidRPr="00353D37">
        <w:t>Правды</w:t>
      </w:r>
      <w:r w:rsidR="00CE5E20" w:rsidRPr="00353D37">
        <w:t xml:space="preserve">, д. </w:t>
      </w:r>
      <w:r w:rsidRPr="00353D37">
        <w:t>10</w:t>
      </w:r>
      <w:r w:rsidR="00CE5E20" w:rsidRPr="00353D37">
        <w:t xml:space="preserve">, дело об административном правонарушении, поступившее из </w:t>
      </w:r>
      <w:r w:rsidR="00FE49C9">
        <w:t>Управления экономической безопасности и противодействия коррупции</w:t>
      </w:r>
      <w:r w:rsidR="002E41C2">
        <w:t xml:space="preserve"> УМВД России по </w:t>
      </w:r>
      <w:proofErr w:type="spellStart"/>
      <w:r w:rsidR="002E41C2">
        <w:t>г.Севастополю</w:t>
      </w:r>
      <w:proofErr w:type="spellEnd"/>
      <w:r w:rsidR="00CE5E20" w:rsidRPr="00353D37">
        <w:t>, в отношении</w:t>
      </w:r>
    </w:p>
    <w:p w:rsidR="005E69B6" w:rsidRPr="00353D37" w:rsidRDefault="005E69B6" w:rsidP="002F7392">
      <w:pPr>
        <w:pStyle w:val="a3"/>
        <w:ind w:firstLine="567"/>
        <w:jc w:val="both"/>
      </w:pPr>
    </w:p>
    <w:p w:rsidR="00CE5E20" w:rsidRPr="00353D37" w:rsidRDefault="00FE49C9" w:rsidP="002F7392">
      <w:pPr>
        <w:pStyle w:val="a3"/>
        <w:ind w:firstLine="567"/>
        <w:jc w:val="both"/>
      </w:pPr>
      <w:r>
        <w:rPr>
          <w:b/>
        </w:rPr>
        <w:t>Рябцевой И</w:t>
      </w:r>
      <w:r w:rsidR="000F5AD6">
        <w:rPr>
          <w:b/>
        </w:rPr>
        <w:t>.</w:t>
      </w:r>
      <w:r>
        <w:rPr>
          <w:b/>
        </w:rPr>
        <w:t>В</w:t>
      </w:r>
      <w:r w:rsidR="000F5AD6">
        <w:rPr>
          <w:b/>
        </w:rPr>
        <w:t>.</w:t>
      </w:r>
      <w:r w:rsidR="00CE5E20" w:rsidRPr="00353D37">
        <w:t xml:space="preserve">, </w:t>
      </w:r>
      <w:r w:rsidR="000F5AD6">
        <w:t>(дата</w:t>
      </w:r>
      <w:r w:rsidR="00CE5E20" w:rsidRPr="00353D37">
        <w:t xml:space="preserve"> рождения</w:t>
      </w:r>
      <w:r w:rsidR="000F5AD6">
        <w:t>)</w:t>
      </w:r>
      <w:r w:rsidR="00CE5E20" w:rsidRPr="00353D37">
        <w:t>, урожен</w:t>
      </w:r>
      <w:r w:rsidR="00F06386" w:rsidRPr="00353D37">
        <w:t>ки</w:t>
      </w:r>
      <w:r w:rsidR="00CE5E20" w:rsidRPr="00353D37">
        <w:t xml:space="preserve"> </w:t>
      </w:r>
      <w:r w:rsidR="000F5AD6">
        <w:t>(место рождения)</w:t>
      </w:r>
      <w:r w:rsidR="00CE5E20" w:rsidRPr="00353D37">
        <w:t xml:space="preserve">, </w:t>
      </w:r>
      <w:r w:rsidR="00E50C40" w:rsidRPr="00353D37">
        <w:t>образование</w:t>
      </w:r>
      <w:r>
        <w:t xml:space="preserve">, </w:t>
      </w:r>
      <w:r w:rsidR="000F5AD6">
        <w:t>(семейное положение)</w:t>
      </w:r>
      <w:r w:rsidR="00E50C40" w:rsidRPr="00353D37">
        <w:t xml:space="preserve">, </w:t>
      </w:r>
      <w:r>
        <w:t xml:space="preserve"> зарегистрированной и проживающей по адресу</w:t>
      </w:r>
      <w:r w:rsidR="00A3397A" w:rsidRPr="00353D37">
        <w:t xml:space="preserve">: </w:t>
      </w:r>
      <w:r w:rsidR="000F5AD6">
        <w:t>(адрес)</w:t>
      </w:r>
      <w:r w:rsidR="00CA50EC" w:rsidRPr="00353D37">
        <w:t xml:space="preserve">, ранее к административной ответственности не </w:t>
      </w:r>
      <w:proofErr w:type="spellStart"/>
      <w:r w:rsidR="00CA50EC" w:rsidRPr="00353D37">
        <w:t>привлекавше</w:t>
      </w:r>
      <w:r w:rsidR="00F06386" w:rsidRPr="00353D37">
        <w:t>йся</w:t>
      </w:r>
      <w:proofErr w:type="spellEnd"/>
      <w:r w:rsidR="00CA50EC" w:rsidRPr="00353D37">
        <w:t>,</w:t>
      </w:r>
    </w:p>
    <w:p w:rsidR="00CE5E20" w:rsidRPr="00353D37" w:rsidRDefault="00CE5E20" w:rsidP="002F7392">
      <w:pPr>
        <w:pStyle w:val="a3"/>
        <w:ind w:left="709" w:firstLine="567"/>
        <w:jc w:val="both"/>
      </w:pPr>
      <w:r w:rsidRPr="00353D37">
        <w:t xml:space="preserve">по </w:t>
      </w:r>
      <w:r w:rsidR="00A3397A" w:rsidRPr="00353D37">
        <w:t xml:space="preserve">ч. </w:t>
      </w:r>
      <w:r w:rsidR="008E0515">
        <w:t>2</w:t>
      </w:r>
      <w:r w:rsidR="00A3397A" w:rsidRPr="00353D37">
        <w:t xml:space="preserve"> </w:t>
      </w:r>
      <w:r w:rsidRPr="00353D37">
        <w:t xml:space="preserve">ст. </w:t>
      </w:r>
      <w:r w:rsidR="00A3397A" w:rsidRPr="00353D37">
        <w:t xml:space="preserve">14.1 </w:t>
      </w:r>
      <w:r w:rsidRPr="00353D37">
        <w:t>КоАП РФ,</w:t>
      </w:r>
    </w:p>
    <w:p w:rsidR="00CE5E20" w:rsidRPr="00353D37" w:rsidRDefault="00CE5E20" w:rsidP="002F7392">
      <w:pPr>
        <w:pStyle w:val="a3"/>
        <w:ind w:firstLine="567"/>
        <w:jc w:val="center"/>
      </w:pPr>
      <w:r w:rsidRPr="00353D37">
        <w:t>УСТАНОВИЛ:</w:t>
      </w:r>
    </w:p>
    <w:p w:rsidR="00CE5E20" w:rsidRPr="00353D37" w:rsidRDefault="00CE5E20" w:rsidP="002F7392">
      <w:pPr>
        <w:pStyle w:val="a3"/>
        <w:tabs>
          <w:tab w:val="left" w:pos="720"/>
        </w:tabs>
        <w:ind w:firstLine="567"/>
        <w:jc w:val="both"/>
      </w:pPr>
    </w:p>
    <w:p w:rsidR="00A3397A" w:rsidRPr="00353D37" w:rsidRDefault="00026B12" w:rsidP="002F7392">
      <w:pPr>
        <w:autoSpaceDE w:val="0"/>
        <w:autoSpaceDN w:val="0"/>
        <w:adjustRightInd w:val="0"/>
        <w:ind w:firstLine="567"/>
        <w:jc w:val="both"/>
      </w:pPr>
      <w:r>
        <w:t xml:space="preserve">Согласно протоколу об административном правонарушении </w:t>
      </w:r>
      <w:r w:rsidR="000F5AD6">
        <w:t>(номер)</w:t>
      </w:r>
      <w:r>
        <w:t xml:space="preserve"> от </w:t>
      </w:r>
      <w:r w:rsidR="000F5AD6">
        <w:t xml:space="preserve">(дата) </w:t>
      </w:r>
      <w:r>
        <w:t xml:space="preserve">года </w:t>
      </w:r>
      <w:r w:rsidR="002549CB">
        <w:t>Рябцева И.В</w:t>
      </w:r>
      <w:r w:rsidR="0050143E" w:rsidRPr="00353D37">
        <w:t>.</w:t>
      </w:r>
      <w:r w:rsidR="00E50C40" w:rsidRPr="00353D37">
        <w:t>,</w:t>
      </w:r>
      <w:r w:rsidR="00A3397A" w:rsidRPr="00353D37">
        <w:t xml:space="preserve"> </w:t>
      </w:r>
      <w:r w:rsidR="000F5AD6">
        <w:t>(дата)</w:t>
      </w:r>
      <w:r w:rsidR="00A3397A" w:rsidRPr="00353D37">
        <w:t xml:space="preserve"> года </w:t>
      </w:r>
      <w:proofErr w:type="gramStart"/>
      <w:r w:rsidR="00A3397A" w:rsidRPr="00353D37">
        <w:t>в</w:t>
      </w:r>
      <w:proofErr w:type="gramEnd"/>
      <w:r w:rsidR="00A3397A" w:rsidRPr="00353D37">
        <w:t xml:space="preserve"> </w:t>
      </w:r>
      <w:r w:rsidR="000F5AD6">
        <w:t>(время)</w:t>
      </w:r>
      <w:r w:rsidR="00A3397A" w:rsidRPr="00353D37">
        <w:t xml:space="preserve"> </w:t>
      </w:r>
      <w:r w:rsidR="00F06386" w:rsidRPr="00353D37">
        <w:t xml:space="preserve">по адресу: </w:t>
      </w:r>
      <w:r w:rsidR="000F5AD6">
        <w:t>(адрес)</w:t>
      </w:r>
      <w:r w:rsidR="002549CB">
        <w:t>, находясь в помещении пункта обмена валют, расположенном на первом этаже ТЦ «А»</w:t>
      </w:r>
      <w:r w:rsidR="00F06386" w:rsidRPr="00353D37">
        <w:t xml:space="preserve">, </w:t>
      </w:r>
      <w:r w:rsidR="00A3397A" w:rsidRPr="00353D37">
        <w:t>осуществлял</w:t>
      </w:r>
      <w:r w:rsidR="00F06386" w:rsidRPr="00353D37">
        <w:t>а</w:t>
      </w:r>
      <w:r w:rsidR="00A3397A" w:rsidRPr="00353D37">
        <w:t xml:space="preserve"> </w:t>
      </w:r>
      <w:r w:rsidR="002549CB">
        <w:t>обменно</w:t>
      </w:r>
      <w:r w:rsidR="002E41C2">
        <w:t>–</w:t>
      </w:r>
      <w:r w:rsidR="002549CB">
        <w:t xml:space="preserve">валютную операцию денежных средств номиналом </w:t>
      </w:r>
      <w:r w:rsidR="000F5AD6">
        <w:t xml:space="preserve">(сумма) </w:t>
      </w:r>
      <w:r w:rsidR="002549CB">
        <w:t xml:space="preserve">гражданину </w:t>
      </w:r>
      <w:r w:rsidR="000F5AD6">
        <w:t>(ФИО)</w:t>
      </w:r>
      <w:r w:rsidR="002549CB">
        <w:t>, тем самым нарушив Федеральный закон № 173-ФЗ от 03.07.2016 «О валютном регулировании и валютном контроле», а также Федеральный закон № 395-1 от 02.12.1990 «О банках и банковской деятельности»</w:t>
      </w:r>
    </w:p>
    <w:p w:rsidR="00F06386" w:rsidRDefault="00CE5E20" w:rsidP="002F7392">
      <w:pPr>
        <w:ind w:firstLine="567"/>
        <w:jc w:val="both"/>
      </w:pPr>
      <w:r w:rsidRPr="00353D37">
        <w:t>В судебно</w:t>
      </w:r>
      <w:r w:rsidR="00567FA5">
        <w:t>м</w:t>
      </w:r>
      <w:r w:rsidRPr="00353D37">
        <w:t xml:space="preserve"> заседание </w:t>
      </w:r>
      <w:r w:rsidR="0002155B">
        <w:t>Рябцева И.В</w:t>
      </w:r>
      <w:r w:rsidR="0050143E" w:rsidRPr="00353D37">
        <w:t>.</w:t>
      </w:r>
      <w:r w:rsidR="00E50C40" w:rsidRPr="00353D37">
        <w:t xml:space="preserve"> </w:t>
      </w:r>
      <w:r w:rsidR="00567FA5">
        <w:t>вину в содеянном</w:t>
      </w:r>
      <w:r w:rsidR="0002155B">
        <w:t xml:space="preserve"> не</w:t>
      </w:r>
      <w:r w:rsidR="00567FA5">
        <w:t xml:space="preserve"> признала, пояснила, что </w:t>
      </w:r>
      <w:r w:rsidR="009443B0">
        <w:t xml:space="preserve">не осуществляет операции по обмену валюты без лицензии, поменяла денежные средства </w:t>
      </w:r>
      <w:r w:rsidR="002E41C2">
        <w:t xml:space="preserve">один раз </w:t>
      </w:r>
      <w:r w:rsidR="009443B0">
        <w:t>для личного пользования.</w:t>
      </w:r>
    </w:p>
    <w:p w:rsidR="009443B0" w:rsidRDefault="009443B0" w:rsidP="002F7392">
      <w:pPr>
        <w:ind w:firstLine="567"/>
        <w:jc w:val="both"/>
        <w:rPr>
          <w:rStyle w:val="blk"/>
        </w:rPr>
      </w:pPr>
      <w:r>
        <w:t>Представить Рябцевой И.В</w:t>
      </w:r>
      <w:r w:rsidR="002E41C2">
        <w:t>.</w:t>
      </w:r>
      <w:r>
        <w:t xml:space="preserve"> адвокат </w:t>
      </w:r>
      <w:r w:rsidR="000F5AD6">
        <w:t>(ФИО)</w:t>
      </w:r>
      <w:r w:rsidR="002E41C2">
        <w:t xml:space="preserve"> полагала, что в действиях Рябцевой И.В. отсутствует состав вмененного ей правонарушения, в </w:t>
      </w:r>
      <w:proofErr w:type="gramStart"/>
      <w:r w:rsidR="002E41C2">
        <w:t>связи</w:t>
      </w:r>
      <w:proofErr w:type="gramEnd"/>
      <w:r w:rsidR="002E41C2">
        <w:t xml:space="preserve"> с чем производство по делу подлежит прекращению. </w:t>
      </w:r>
      <w:r>
        <w:t xml:space="preserve"> </w:t>
      </w:r>
    </w:p>
    <w:p w:rsidR="00BA170F" w:rsidRPr="00A44EEE" w:rsidRDefault="005570B8" w:rsidP="002F7392">
      <w:pPr>
        <w:ind w:firstLine="567"/>
        <w:jc w:val="both"/>
      </w:pPr>
      <w:r w:rsidRPr="00A44EEE">
        <w:t xml:space="preserve">Выслушав пояснения лица, привлекаемого к административной ответственности, </w:t>
      </w:r>
      <w:r>
        <w:t xml:space="preserve">его представителя, </w:t>
      </w:r>
      <w:r w:rsidRPr="00A44EEE">
        <w:t xml:space="preserve">изучив </w:t>
      </w:r>
      <w:r>
        <w:t xml:space="preserve">письменные </w:t>
      </w:r>
      <w:r w:rsidRPr="00A44EEE">
        <w:t>материалы дела об административном правонарушении, прихожу к следующим выводам.</w:t>
      </w:r>
    </w:p>
    <w:p w:rsidR="00DA4476" w:rsidRPr="00BA170F" w:rsidRDefault="002E41C2" w:rsidP="002F7392">
      <w:pPr>
        <w:ind w:firstLine="567"/>
        <w:jc w:val="both"/>
        <w:rPr>
          <w:rFonts w:eastAsiaTheme="minorHAnsi"/>
        </w:rPr>
      </w:pPr>
      <w:r>
        <w:rPr>
          <w:rFonts w:eastAsiaTheme="minorHAnsi"/>
        </w:rPr>
        <w:t xml:space="preserve">Судом установлено, что </w:t>
      </w:r>
      <w:r w:rsidR="00BA170F">
        <w:t>Рябцева И.В.</w:t>
      </w:r>
      <w:r w:rsidR="00DA4476" w:rsidRPr="00BA170F">
        <w:rPr>
          <w:rFonts w:eastAsiaTheme="minorHAnsi"/>
        </w:rPr>
        <w:t xml:space="preserve"> </w:t>
      </w:r>
      <w:r w:rsidR="00226FF1">
        <w:rPr>
          <w:rFonts w:eastAsiaTheme="minorHAnsi"/>
        </w:rPr>
        <w:t>(дата)</w:t>
      </w:r>
      <w:r w:rsidR="00DA4476" w:rsidRPr="00BA170F">
        <w:rPr>
          <w:rFonts w:eastAsiaTheme="minorHAnsi"/>
        </w:rPr>
        <w:t xml:space="preserve"> г. </w:t>
      </w:r>
      <w:proofErr w:type="gramStart"/>
      <w:r w:rsidR="00DA4476" w:rsidRPr="00BA170F">
        <w:rPr>
          <w:rFonts w:eastAsiaTheme="minorHAnsi"/>
        </w:rPr>
        <w:t>в</w:t>
      </w:r>
      <w:proofErr w:type="gramEnd"/>
      <w:r w:rsidR="00DA4476" w:rsidRPr="00BA170F">
        <w:rPr>
          <w:rFonts w:eastAsiaTheme="minorHAnsi"/>
        </w:rPr>
        <w:t xml:space="preserve"> </w:t>
      </w:r>
      <w:r w:rsidR="00226FF1">
        <w:rPr>
          <w:rFonts w:eastAsiaTheme="minorHAnsi"/>
        </w:rPr>
        <w:t>(время)</w:t>
      </w:r>
      <w:r w:rsidR="00DA4476" w:rsidRPr="00BA170F">
        <w:rPr>
          <w:rFonts w:eastAsiaTheme="minorHAnsi"/>
        </w:rPr>
        <w:t xml:space="preserve">, </w:t>
      </w:r>
      <w:r w:rsidR="00BA170F">
        <w:t>находясь в помещении пункта обмена валют, расположенном на первом этаже ТЦ «А»</w:t>
      </w:r>
      <w:r w:rsidR="00DA4476" w:rsidRPr="00BA170F">
        <w:rPr>
          <w:rFonts w:eastAsiaTheme="minorHAnsi"/>
        </w:rPr>
        <w:t xml:space="preserve">, расположенном по адресу </w:t>
      </w:r>
      <w:r w:rsidR="00226FF1">
        <w:rPr>
          <w:rFonts w:eastAsiaTheme="minorHAnsi"/>
        </w:rPr>
        <w:t>(адрес</w:t>
      </w:r>
      <w:r w:rsidR="00226FF1">
        <w:t>)</w:t>
      </w:r>
      <w:r w:rsidR="00DA4476" w:rsidRPr="00BA170F">
        <w:rPr>
          <w:rFonts w:eastAsiaTheme="minorHAnsi"/>
        </w:rPr>
        <w:t>, осуществила обмен</w:t>
      </w:r>
      <w:r>
        <w:rPr>
          <w:rFonts w:eastAsiaTheme="minorHAnsi"/>
        </w:rPr>
        <w:t xml:space="preserve"> иностранной</w:t>
      </w:r>
      <w:r w:rsidR="00DA4476" w:rsidRPr="00BA170F">
        <w:rPr>
          <w:rFonts w:eastAsiaTheme="minorHAnsi"/>
        </w:rPr>
        <w:t xml:space="preserve"> валют</w:t>
      </w:r>
      <w:r>
        <w:rPr>
          <w:rFonts w:eastAsiaTheme="minorHAnsi"/>
        </w:rPr>
        <w:t xml:space="preserve">ы – </w:t>
      </w:r>
      <w:r w:rsidR="00226FF1">
        <w:rPr>
          <w:rFonts w:eastAsiaTheme="minorHAnsi"/>
        </w:rPr>
        <w:t>(сумма)</w:t>
      </w:r>
      <w:r>
        <w:rPr>
          <w:rFonts w:eastAsiaTheme="minorHAnsi"/>
        </w:rPr>
        <w:t xml:space="preserve"> гражданину </w:t>
      </w:r>
      <w:r w:rsidR="002F7392">
        <w:rPr>
          <w:rFonts w:eastAsiaTheme="minorHAnsi"/>
        </w:rPr>
        <w:t xml:space="preserve">РФ </w:t>
      </w:r>
      <w:r>
        <w:rPr>
          <w:rFonts w:eastAsiaTheme="minorHAnsi"/>
        </w:rPr>
        <w:t xml:space="preserve">Гудкову В.А. на принадлежащие ей </w:t>
      </w:r>
      <w:r w:rsidR="00226FF1">
        <w:rPr>
          <w:rFonts w:eastAsiaTheme="minorHAnsi"/>
        </w:rPr>
        <w:t>(сумма)</w:t>
      </w:r>
      <w:r>
        <w:rPr>
          <w:rFonts w:eastAsiaTheme="minorHAnsi"/>
        </w:rPr>
        <w:t xml:space="preserve"> рублей.</w:t>
      </w:r>
    </w:p>
    <w:p w:rsidR="00DA4476" w:rsidRPr="002F7392" w:rsidRDefault="00226FF1" w:rsidP="002F7392">
      <w:pPr>
        <w:ind w:firstLine="567"/>
        <w:jc w:val="both"/>
        <w:rPr>
          <w:rFonts w:eastAsiaTheme="minorHAnsi"/>
        </w:rPr>
      </w:pPr>
      <w:r>
        <w:rPr>
          <w:rFonts w:eastAsiaTheme="minorHAnsi"/>
        </w:rPr>
        <w:t>(дата)</w:t>
      </w:r>
      <w:r w:rsidR="00BA170F">
        <w:rPr>
          <w:rFonts w:eastAsiaTheme="minorHAnsi"/>
        </w:rPr>
        <w:t xml:space="preserve"> г.</w:t>
      </w:r>
      <w:r w:rsidR="002E41C2">
        <w:rPr>
          <w:rFonts w:eastAsiaTheme="minorHAnsi"/>
        </w:rPr>
        <w:t xml:space="preserve"> по данному факту</w:t>
      </w:r>
      <w:r w:rsidR="00DA4476" w:rsidRPr="00BA170F">
        <w:rPr>
          <w:rFonts w:eastAsiaTheme="minorHAnsi"/>
        </w:rPr>
        <w:t xml:space="preserve"> </w:t>
      </w:r>
      <w:r w:rsidR="002E41C2">
        <w:rPr>
          <w:rFonts w:eastAsiaTheme="minorHAnsi"/>
        </w:rPr>
        <w:t xml:space="preserve">оперуполномоченным </w:t>
      </w:r>
      <w:proofErr w:type="spellStart"/>
      <w:r w:rsidR="002E41C2">
        <w:rPr>
          <w:rFonts w:eastAsiaTheme="minorHAnsi"/>
        </w:rPr>
        <w:t>УЭБиПК</w:t>
      </w:r>
      <w:proofErr w:type="spellEnd"/>
      <w:r w:rsidR="002E41C2">
        <w:rPr>
          <w:rFonts w:eastAsiaTheme="minorHAnsi"/>
        </w:rPr>
        <w:t xml:space="preserve"> УМВД России по </w:t>
      </w:r>
      <w:proofErr w:type="spellStart"/>
      <w:r w:rsidR="002E41C2">
        <w:rPr>
          <w:rFonts w:eastAsiaTheme="minorHAnsi"/>
        </w:rPr>
        <w:t>г</w:t>
      </w:r>
      <w:proofErr w:type="gramStart"/>
      <w:r w:rsidR="002E41C2">
        <w:rPr>
          <w:rFonts w:eastAsiaTheme="minorHAnsi"/>
        </w:rPr>
        <w:t>.С</w:t>
      </w:r>
      <w:proofErr w:type="gramEnd"/>
      <w:r w:rsidR="002E41C2">
        <w:rPr>
          <w:rFonts w:eastAsiaTheme="minorHAnsi"/>
        </w:rPr>
        <w:t>евастополю</w:t>
      </w:r>
      <w:proofErr w:type="spellEnd"/>
      <w:r w:rsidR="002E41C2">
        <w:rPr>
          <w:rFonts w:eastAsiaTheme="minorHAnsi"/>
        </w:rPr>
        <w:t xml:space="preserve"> </w:t>
      </w:r>
      <w:r w:rsidR="00DA4476" w:rsidRPr="00BA170F">
        <w:rPr>
          <w:rFonts w:eastAsiaTheme="minorHAnsi"/>
        </w:rPr>
        <w:t xml:space="preserve">был составлен протокол об административном правонарушении </w:t>
      </w:r>
      <w:r>
        <w:rPr>
          <w:rFonts w:eastAsiaTheme="minorHAnsi"/>
        </w:rPr>
        <w:t>(номер)</w:t>
      </w:r>
      <w:r w:rsidR="00DA4476" w:rsidRPr="00BA170F">
        <w:rPr>
          <w:rFonts w:eastAsiaTheme="minorHAnsi"/>
        </w:rPr>
        <w:t xml:space="preserve">, согласно </w:t>
      </w:r>
      <w:r w:rsidR="002E41C2">
        <w:rPr>
          <w:rFonts w:eastAsiaTheme="minorHAnsi"/>
        </w:rPr>
        <w:t>действия</w:t>
      </w:r>
      <w:r w:rsidR="00DA4476" w:rsidRPr="00BA170F">
        <w:rPr>
          <w:rFonts w:eastAsiaTheme="minorHAnsi"/>
        </w:rPr>
        <w:t xml:space="preserve"> </w:t>
      </w:r>
      <w:r w:rsidR="00BA170F">
        <w:t>Рябцев</w:t>
      </w:r>
      <w:r w:rsidR="002E41C2">
        <w:t>ой</w:t>
      </w:r>
      <w:r w:rsidR="00BA170F">
        <w:t xml:space="preserve"> И.В</w:t>
      </w:r>
      <w:r w:rsidR="002E41C2">
        <w:rPr>
          <w:rFonts w:eastAsiaTheme="minorHAnsi"/>
        </w:rPr>
        <w:t xml:space="preserve">. квалифицируются </w:t>
      </w:r>
      <w:r w:rsidR="00DA4476" w:rsidRPr="00BA170F">
        <w:rPr>
          <w:rFonts w:eastAsiaTheme="minorHAnsi"/>
        </w:rPr>
        <w:t xml:space="preserve"> по </w:t>
      </w:r>
      <w:hyperlink r:id="rId7" w:history="1">
        <w:r w:rsidR="00DA4476" w:rsidRPr="002F7392">
          <w:rPr>
            <w:rStyle w:val="ab"/>
            <w:rFonts w:eastAsiaTheme="minorHAnsi"/>
            <w:color w:val="auto"/>
            <w:u w:val="none"/>
          </w:rPr>
          <w:t>ч. 2 ст. 14.1</w:t>
        </w:r>
      </w:hyperlink>
      <w:r w:rsidR="00DA4476" w:rsidRPr="002F7392">
        <w:rPr>
          <w:rFonts w:eastAsiaTheme="minorHAnsi"/>
        </w:rPr>
        <w:t xml:space="preserve"> КоАП РФ</w:t>
      </w:r>
      <w:r w:rsidR="002E41C2" w:rsidRPr="002F7392">
        <w:rPr>
          <w:rFonts w:eastAsiaTheme="minorHAnsi"/>
        </w:rPr>
        <w:t xml:space="preserve"> как</w:t>
      </w:r>
      <w:r w:rsidR="002E41C2" w:rsidRPr="002F7392">
        <w:t xml:space="preserve"> о</w:t>
      </w:r>
      <w:r w:rsidR="002E41C2" w:rsidRPr="002F7392">
        <w:rPr>
          <w:rFonts w:eastAsiaTheme="minorHAnsi"/>
        </w:rPr>
        <w:t xml:space="preserve">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r w:rsidR="00DA4476" w:rsidRPr="002F7392">
        <w:rPr>
          <w:rFonts w:eastAsiaTheme="minorHAnsi"/>
        </w:rPr>
        <w:t>.</w:t>
      </w:r>
    </w:p>
    <w:p w:rsidR="00BA170F" w:rsidRPr="002F7392" w:rsidRDefault="00BA170F" w:rsidP="002F7392">
      <w:pPr>
        <w:ind w:firstLine="567"/>
        <w:jc w:val="both"/>
        <w:rPr>
          <w:rFonts w:eastAsiaTheme="minorHAnsi"/>
        </w:rPr>
      </w:pPr>
      <w:r w:rsidRPr="002F7392">
        <w:rPr>
          <w:rFonts w:eastAsiaTheme="minorHAnsi"/>
        </w:rPr>
        <w:t xml:space="preserve">В соответствии со </w:t>
      </w:r>
      <w:hyperlink r:id="rId8" w:history="1">
        <w:r w:rsidRPr="002F7392">
          <w:rPr>
            <w:rStyle w:val="ab"/>
            <w:rFonts w:eastAsiaTheme="minorHAnsi"/>
            <w:color w:val="auto"/>
            <w:u w:val="none"/>
          </w:rPr>
          <w:t>ст. 24.1</w:t>
        </w:r>
      </w:hyperlink>
      <w:r w:rsidRPr="002F7392">
        <w:rPr>
          <w:rFonts w:eastAsiaTheme="minorHAnsi"/>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A170F" w:rsidRPr="002F7392" w:rsidRDefault="00BA170F" w:rsidP="002F7392">
      <w:pPr>
        <w:ind w:firstLine="567"/>
        <w:jc w:val="both"/>
        <w:rPr>
          <w:rFonts w:eastAsiaTheme="minorHAnsi"/>
        </w:rPr>
      </w:pPr>
      <w:r w:rsidRPr="002F7392">
        <w:rPr>
          <w:rFonts w:eastAsiaTheme="minorHAnsi"/>
        </w:rPr>
        <w:t xml:space="preserve">Согласно </w:t>
      </w:r>
      <w:hyperlink r:id="rId9" w:history="1">
        <w:r w:rsidRPr="002F7392">
          <w:rPr>
            <w:rStyle w:val="ab"/>
            <w:rFonts w:eastAsiaTheme="minorHAnsi"/>
            <w:color w:val="auto"/>
            <w:u w:val="none"/>
          </w:rPr>
          <w:t>ст. 26.1</w:t>
        </w:r>
      </w:hyperlink>
      <w:r w:rsidRPr="002F7392">
        <w:rPr>
          <w:rFonts w:eastAsiaTheme="minorHAnsi"/>
        </w:rPr>
        <w:t xml:space="preserve"> КоАП РФ по делу об административном правонарушении подлежат выяснению: наличие события административного правонарушения; лицо, совершившее </w:t>
      </w:r>
      <w:r w:rsidRPr="002F7392">
        <w:rPr>
          <w:rFonts w:eastAsiaTheme="minorHAnsi"/>
        </w:rPr>
        <w:lastRenderedPageBreak/>
        <w:t xml:space="preserve">противоправные действия (бездействие), за которые настоящим </w:t>
      </w:r>
      <w:hyperlink r:id="rId10" w:history="1">
        <w:r w:rsidRPr="002F7392">
          <w:rPr>
            <w:rStyle w:val="ab"/>
            <w:rFonts w:eastAsiaTheme="minorHAnsi"/>
            <w:color w:val="auto"/>
            <w:u w:val="none"/>
          </w:rPr>
          <w:t>Кодексом</w:t>
        </w:r>
      </w:hyperlink>
      <w:r w:rsidRPr="002F7392">
        <w:rPr>
          <w:rFonts w:eastAsiaTheme="minorHAnsi"/>
        </w:rPr>
        <w:t xml:space="preserve">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A170F" w:rsidRPr="002F7392" w:rsidRDefault="00BA170F" w:rsidP="002F7392">
      <w:pPr>
        <w:ind w:firstLine="567"/>
        <w:jc w:val="both"/>
        <w:rPr>
          <w:rFonts w:eastAsiaTheme="minorHAnsi"/>
        </w:rPr>
      </w:pPr>
      <w:r w:rsidRPr="002F7392">
        <w:rPr>
          <w:rFonts w:eastAsiaTheme="minorHAnsi"/>
        </w:rPr>
        <w:t xml:space="preserve">В соответствии с </w:t>
      </w:r>
      <w:hyperlink r:id="rId11" w:history="1">
        <w:r w:rsidRPr="002F7392">
          <w:rPr>
            <w:rStyle w:val="ab"/>
            <w:rFonts w:eastAsiaTheme="minorHAnsi"/>
            <w:color w:val="auto"/>
            <w:u w:val="none"/>
          </w:rPr>
          <w:t>ч. 2. ст. 14.1</w:t>
        </w:r>
      </w:hyperlink>
      <w:r w:rsidRPr="002F7392">
        <w:rPr>
          <w:rFonts w:eastAsiaTheme="minorHAnsi"/>
        </w:rPr>
        <w:t xml:space="preserve">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BA170F" w:rsidRPr="002F7392" w:rsidRDefault="00BA170F" w:rsidP="002F7392">
      <w:pPr>
        <w:ind w:firstLine="567"/>
        <w:jc w:val="both"/>
        <w:rPr>
          <w:rFonts w:eastAsiaTheme="minorHAnsi"/>
        </w:rPr>
      </w:pPr>
      <w:r w:rsidRPr="002F7392">
        <w:rPr>
          <w:rFonts w:eastAsiaTheme="minorHAnsi"/>
        </w:rPr>
        <w:t xml:space="preserve">Объектом правонарушений, ответственность за совершение которых предусмотрена </w:t>
      </w:r>
      <w:hyperlink r:id="rId12" w:history="1">
        <w:r w:rsidRPr="002F7392">
          <w:rPr>
            <w:rStyle w:val="ab"/>
            <w:rFonts w:eastAsiaTheme="minorHAnsi"/>
            <w:color w:val="auto"/>
            <w:u w:val="none"/>
          </w:rPr>
          <w:t>ст. 14.1</w:t>
        </w:r>
      </w:hyperlink>
      <w:r w:rsidRPr="002F7392">
        <w:rPr>
          <w:rFonts w:eastAsiaTheme="minorHAnsi"/>
        </w:rPr>
        <w:t xml:space="preserve"> КоАП РФ, являются общественные отношения, возникающие при реализации права осуществления предпринимательской деятельностью.</w:t>
      </w:r>
    </w:p>
    <w:p w:rsidR="00BA170F" w:rsidRDefault="00BA170F" w:rsidP="002F7392">
      <w:pPr>
        <w:ind w:firstLine="567"/>
        <w:jc w:val="both"/>
        <w:rPr>
          <w:rFonts w:eastAsiaTheme="minorHAnsi"/>
        </w:rPr>
      </w:pPr>
      <w:r w:rsidRPr="002F7392">
        <w:rPr>
          <w:rFonts w:eastAsiaTheme="minorHAnsi"/>
        </w:rPr>
        <w:t xml:space="preserve">Объективная сторона правонарушения, указанного в </w:t>
      </w:r>
      <w:hyperlink r:id="rId13" w:history="1">
        <w:r w:rsidRPr="002F7392">
          <w:rPr>
            <w:rStyle w:val="ab"/>
            <w:rFonts w:eastAsiaTheme="minorHAnsi"/>
            <w:color w:val="auto"/>
            <w:u w:val="none"/>
          </w:rPr>
          <w:t>ч. 2 ст. 14.1</w:t>
        </w:r>
      </w:hyperlink>
      <w:r w:rsidRPr="002F7392">
        <w:rPr>
          <w:rFonts w:eastAsiaTheme="minorHAnsi"/>
        </w:rPr>
        <w:t xml:space="preserve"> КоАП РФ, представляет собой действия, которые выражаются в осуществление лицами, зарегистрированными в качестве субъектов хозяйствования, предпринимательской деятельности, </w:t>
      </w:r>
      <w:proofErr w:type="spellStart"/>
      <w:r w:rsidRPr="002F7392">
        <w:rPr>
          <w:rFonts w:eastAsiaTheme="minorHAnsi"/>
        </w:rPr>
        <w:t>т.е</w:t>
      </w:r>
      <w:proofErr w:type="spellEnd"/>
      <w:r w:rsidRPr="002F7392">
        <w:rPr>
          <w:rFonts w:eastAsiaTheme="minorHAnsi"/>
        </w:rPr>
        <w:t xml:space="preserve"> самостоятельной деятельности, осуществляемой на свой риск, направленной на систематическое получение прибыли, без специального разрешения (лицензии), получение которого является обязательным.</w:t>
      </w:r>
    </w:p>
    <w:p w:rsidR="002F7392" w:rsidRPr="002F7392" w:rsidRDefault="002F7392" w:rsidP="002F7392">
      <w:pPr>
        <w:ind w:firstLine="567"/>
        <w:jc w:val="both"/>
        <w:rPr>
          <w:rFonts w:eastAsiaTheme="minorHAnsi"/>
        </w:rPr>
      </w:pPr>
      <w:r>
        <w:rPr>
          <w:rFonts w:eastAsiaTheme="minorHAnsi"/>
        </w:rPr>
        <w:t>Указанные признаки в деянии Рябцевой И.В., а именно: систематическая деятельность, получение прибыли, отсутствуют, материалами дела не подтверждены.</w:t>
      </w:r>
    </w:p>
    <w:p w:rsidR="00BA170F" w:rsidRPr="002F7392" w:rsidRDefault="00BA170F" w:rsidP="002F7392">
      <w:pPr>
        <w:ind w:firstLine="567"/>
        <w:jc w:val="both"/>
        <w:rPr>
          <w:rFonts w:eastAsiaTheme="minorHAnsi"/>
        </w:rPr>
      </w:pPr>
      <w:r w:rsidRPr="002F7392">
        <w:rPr>
          <w:rFonts w:eastAsiaTheme="minorHAnsi"/>
        </w:rPr>
        <w:t xml:space="preserve">Согласно ч. 2 ст. 1 Федерального закона от </w:t>
      </w:r>
      <w:hyperlink r:id="rId14" w:history="1">
        <w:r w:rsidRPr="002F7392">
          <w:rPr>
            <w:rStyle w:val="ab"/>
            <w:rFonts w:eastAsiaTheme="minorHAnsi"/>
            <w:color w:val="auto"/>
            <w:u w:val="none"/>
          </w:rPr>
          <w:t>ст. 1</w:t>
        </w:r>
      </w:hyperlink>
      <w:r w:rsidRPr="002F7392">
        <w:rPr>
          <w:rFonts w:eastAsiaTheme="minorHAnsi"/>
        </w:rPr>
        <w:t xml:space="preserve"> Федеральный закон от 04.05.2011 N 99-ФЗ "О лицензировании отдельных видов деятельности" (далее Закон N 99-ФЗ), регулирующего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 его положения не применяются к отношениям, связанным, в частности, с осуществлением лицензирования деятельности кредитных организаций.</w:t>
      </w:r>
    </w:p>
    <w:p w:rsidR="00BA170F" w:rsidRPr="002F7392" w:rsidRDefault="002F7392" w:rsidP="002F7392">
      <w:pPr>
        <w:ind w:firstLine="567"/>
        <w:jc w:val="both"/>
        <w:rPr>
          <w:rFonts w:eastAsiaTheme="minorHAnsi"/>
        </w:rPr>
      </w:pPr>
      <w:r>
        <w:rPr>
          <w:rFonts w:eastAsiaTheme="minorHAnsi"/>
        </w:rPr>
        <w:t>Как указано в протоколе об административном правонарушении</w:t>
      </w:r>
      <w:r w:rsidR="00DF4CDB">
        <w:rPr>
          <w:rFonts w:eastAsiaTheme="minorHAnsi"/>
        </w:rPr>
        <w:t>,</w:t>
      </w:r>
      <w:r w:rsidR="00BA170F" w:rsidRPr="002F7392">
        <w:rPr>
          <w:rFonts w:eastAsiaTheme="minorHAnsi"/>
        </w:rPr>
        <w:t xml:space="preserve"> </w:t>
      </w:r>
      <w:r w:rsidR="00D17340" w:rsidRPr="002F7392">
        <w:t>Рябцева И.В.</w:t>
      </w:r>
      <w:r w:rsidR="00D17340" w:rsidRPr="002F7392">
        <w:rPr>
          <w:rFonts w:eastAsiaTheme="minorHAnsi"/>
        </w:rPr>
        <w:t xml:space="preserve"> </w:t>
      </w:r>
      <w:r w:rsidR="00BA170F" w:rsidRPr="002F7392">
        <w:rPr>
          <w:rFonts w:eastAsiaTheme="minorHAnsi"/>
        </w:rPr>
        <w:t xml:space="preserve">осуществила обмен валют </w:t>
      </w:r>
      <w:r w:rsidR="00226FF1">
        <w:rPr>
          <w:rFonts w:eastAsiaTheme="minorHAnsi"/>
        </w:rPr>
        <w:t>(ФИО)</w:t>
      </w:r>
      <w:r w:rsidR="00DF4CDB">
        <w:rPr>
          <w:rFonts w:eastAsiaTheme="minorHAnsi"/>
        </w:rPr>
        <w:t xml:space="preserve"> </w:t>
      </w:r>
      <w:r w:rsidR="00BA170F" w:rsidRPr="002F7392">
        <w:rPr>
          <w:rFonts w:eastAsiaTheme="minorHAnsi"/>
        </w:rPr>
        <w:t>путем выдачи</w:t>
      </w:r>
      <w:r w:rsidR="00226FF1">
        <w:rPr>
          <w:rFonts w:eastAsiaTheme="minorHAnsi"/>
        </w:rPr>
        <w:t xml:space="preserve"> (сумма)</w:t>
      </w:r>
      <w:r w:rsidR="00BA170F" w:rsidRPr="002F7392">
        <w:rPr>
          <w:rFonts w:eastAsiaTheme="minorHAnsi"/>
        </w:rPr>
        <w:t xml:space="preserve"> рублей </w:t>
      </w:r>
      <w:proofErr w:type="gramStart"/>
      <w:r w:rsidR="00BA170F" w:rsidRPr="002F7392">
        <w:rPr>
          <w:rFonts w:eastAsiaTheme="minorHAnsi"/>
        </w:rPr>
        <w:t>за</w:t>
      </w:r>
      <w:proofErr w:type="gramEnd"/>
      <w:r w:rsidR="00BA170F" w:rsidRPr="002F7392">
        <w:rPr>
          <w:rFonts w:eastAsiaTheme="minorHAnsi"/>
        </w:rPr>
        <w:t xml:space="preserve"> </w:t>
      </w:r>
      <w:r w:rsidR="00226FF1">
        <w:rPr>
          <w:rFonts w:eastAsiaTheme="minorHAnsi"/>
        </w:rPr>
        <w:t>(</w:t>
      </w:r>
      <w:proofErr w:type="gramStart"/>
      <w:r w:rsidR="00226FF1">
        <w:rPr>
          <w:rFonts w:eastAsiaTheme="minorHAnsi"/>
        </w:rPr>
        <w:t>сумма</w:t>
      </w:r>
      <w:proofErr w:type="gramEnd"/>
      <w:r w:rsidR="00226FF1">
        <w:rPr>
          <w:rFonts w:eastAsiaTheme="minorHAnsi"/>
        </w:rPr>
        <w:t>)</w:t>
      </w:r>
      <w:r w:rsidR="00BA170F" w:rsidRPr="002F7392">
        <w:rPr>
          <w:rFonts w:eastAsiaTheme="minorHAnsi"/>
        </w:rPr>
        <w:t xml:space="preserve"> долларов США, не имея лицензии на осуществление такой деятельности.</w:t>
      </w:r>
    </w:p>
    <w:p w:rsidR="00BA170F" w:rsidRPr="002F7392" w:rsidRDefault="00BA170F" w:rsidP="002F7392">
      <w:pPr>
        <w:ind w:firstLine="567"/>
        <w:jc w:val="both"/>
        <w:rPr>
          <w:rFonts w:eastAsiaTheme="minorHAnsi"/>
        </w:rPr>
      </w:pPr>
      <w:r w:rsidRPr="002F7392">
        <w:rPr>
          <w:rFonts w:eastAsiaTheme="minorHAnsi"/>
        </w:rPr>
        <w:t xml:space="preserve">Согласно </w:t>
      </w:r>
      <w:hyperlink r:id="rId15" w:history="1">
        <w:r w:rsidRPr="002F7392">
          <w:rPr>
            <w:rStyle w:val="ab"/>
            <w:rFonts w:eastAsiaTheme="minorHAnsi"/>
            <w:color w:val="auto"/>
            <w:u w:val="none"/>
          </w:rPr>
          <w:t>ст. 5</w:t>
        </w:r>
      </w:hyperlink>
      <w:r w:rsidRPr="002F7392">
        <w:rPr>
          <w:rFonts w:eastAsiaTheme="minorHAnsi"/>
        </w:rPr>
        <w:t xml:space="preserve"> Федерального закона от 02.12.1990 N 395-1 "О банках и банковской деятельности" (далее Закон N 395-1 ФЗ) к банковским операциям относится купля-продажа иностранной валюты в наличной и безналичной формах.</w:t>
      </w:r>
    </w:p>
    <w:p w:rsidR="00BA170F" w:rsidRPr="002F7392" w:rsidRDefault="00BA170F" w:rsidP="002F7392">
      <w:pPr>
        <w:ind w:firstLine="567"/>
        <w:jc w:val="both"/>
        <w:rPr>
          <w:rFonts w:eastAsiaTheme="minorHAnsi"/>
        </w:rPr>
      </w:pPr>
      <w:r w:rsidRPr="002F7392">
        <w:rPr>
          <w:rFonts w:eastAsiaTheme="minorHAnsi"/>
        </w:rPr>
        <w:t xml:space="preserve">Правовые основы и принципы валютного регулирования и валютного контроля в Российской Федерации, полномочия органов валютного регулирования установлены Федеральным </w:t>
      </w:r>
      <w:hyperlink r:id="rId16" w:history="1">
        <w:r w:rsidRPr="002F7392">
          <w:rPr>
            <w:rStyle w:val="ab"/>
            <w:rFonts w:eastAsiaTheme="minorHAnsi"/>
            <w:color w:val="auto"/>
            <w:u w:val="none"/>
          </w:rPr>
          <w:t>законом</w:t>
        </w:r>
      </w:hyperlink>
      <w:r w:rsidRPr="002F7392">
        <w:rPr>
          <w:rFonts w:eastAsiaTheme="minorHAnsi"/>
        </w:rPr>
        <w:t xml:space="preserve"> от 10.12.2003 N 173-ФЗ "О валютном регулировании и валютном контроле" (далее Закон N 173 - </w:t>
      </w:r>
      <w:hyperlink r:id="rId17" w:history="1">
        <w:r w:rsidRPr="002F7392">
          <w:rPr>
            <w:rStyle w:val="ab"/>
            <w:rFonts w:eastAsiaTheme="minorHAnsi"/>
            <w:color w:val="auto"/>
            <w:u w:val="none"/>
          </w:rPr>
          <w:t>ФЗ</w:t>
        </w:r>
      </w:hyperlink>
      <w:r w:rsidRPr="002F7392">
        <w:rPr>
          <w:rFonts w:eastAsiaTheme="minorHAnsi"/>
        </w:rPr>
        <w:t>).</w:t>
      </w:r>
    </w:p>
    <w:p w:rsidR="00BA170F" w:rsidRPr="002F7392" w:rsidRDefault="00BA170F" w:rsidP="002F7392">
      <w:pPr>
        <w:ind w:firstLine="567"/>
        <w:jc w:val="both"/>
        <w:rPr>
          <w:rFonts w:eastAsiaTheme="minorHAnsi"/>
        </w:rPr>
      </w:pPr>
      <w:r w:rsidRPr="002F7392">
        <w:rPr>
          <w:rFonts w:eastAsiaTheme="minorHAnsi"/>
        </w:rPr>
        <w:t xml:space="preserve">В </w:t>
      </w:r>
      <w:hyperlink r:id="rId18" w:history="1">
        <w:r w:rsidRPr="002F7392">
          <w:rPr>
            <w:rStyle w:val="ab"/>
            <w:rFonts w:eastAsiaTheme="minorHAnsi"/>
            <w:color w:val="auto"/>
            <w:u w:val="none"/>
          </w:rPr>
          <w:t>п. 9 ст. 1</w:t>
        </w:r>
      </w:hyperlink>
      <w:r w:rsidRPr="002F7392">
        <w:rPr>
          <w:rFonts w:eastAsiaTheme="minorHAnsi"/>
        </w:rPr>
        <w:t xml:space="preserve"> Закона N 173 - </w:t>
      </w:r>
      <w:hyperlink r:id="rId19" w:history="1">
        <w:r w:rsidRPr="002F7392">
          <w:rPr>
            <w:rStyle w:val="ab"/>
            <w:rFonts w:eastAsiaTheme="minorHAnsi"/>
            <w:color w:val="auto"/>
            <w:u w:val="none"/>
          </w:rPr>
          <w:t>ФЗ</w:t>
        </w:r>
      </w:hyperlink>
      <w:r w:rsidRPr="002F7392">
        <w:rPr>
          <w:rFonts w:eastAsiaTheme="minorHAnsi"/>
        </w:rPr>
        <w:t xml:space="preserve"> дан исчерпывающий перечень валютных операций, к которым относится 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p w:rsidR="00BA170F" w:rsidRPr="002F7392" w:rsidRDefault="00FC352B" w:rsidP="002F7392">
      <w:pPr>
        <w:ind w:firstLine="567"/>
        <w:jc w:val="both"/>
        <w:rPr>
          <w:rFonts w:eastAsiaTheme="minorHAnsi"/>
        </w:rPr>
      </w:pPr>
      <w:hyperlink r:id="rId20" w:history="1">
        <w:r w:rsidR="00BA170F" w:rsidRPr="002F7392">
          <w:rPr>
            <w:rStyle w:val="ab"/>
            <w:rFonts w:eastAsiaTheme="minorHAnsi"/>
            <w:color w:val="auto"/>
            <w:u w:val="none"/>
          </w:rPr>
          <w:t>П.1 ст. 9</w:t>
        </w:r>
      </w:hyperlink>
      <w:r w:rsidR="00BA170F" w:rsidRPr="002F7392">
        <w:rPr>
          <w:rFonts w:eastAsiaTheme="minorHAnsi"/>
        </w:rPr>
        <w:t xml:space="preserve"> Закона N 173 - </w:t>
      </w:r>
      <w:hyperlink r:id="rId21" w:history="1">
        <w:r w:rsidR="00BA170F" w:rsidRPr="002F7392">
          <w:rPr>
            <w:rStyle w:val="ab"/>
            <w:rFonts w:eastAsiaTheme="minorHAnsi"/>
            <w:color w:val="auto"/>
            <w:u w:val="none"/>
          </w:rPr>
          <w:t>ФЗ</w:t>
        </w:r>
      </w:hyperlink>
      <w:r w:rsidR="00BA170F" w:rsidRPr="002F7392">
        <w:rPr>
          <w:rFonts w:eastAsiaTheme="minorHAnsi"/>
        </w:rPr>
        <w:t xml:space="preserve"> указывает, что валютные операции между резидентами запрещены.</w:t>
      </w:r>
    </w:p>
    <w:p w:rsidR="00BA170F" w:rsidRPr="002F7392" w:rsidRDefault="00BA170F" w:rsidP="002F7392">
      <w:pPr>
        <w:ind w:firstLine="567"/>
        <w:jc w:val="both"/>
        <w:rPr>
          <w:rFonts w:eastAsiaTheme="minorHAnsi"/>
        </w:rPr>
      </w:pPr>
      <w:r w:rsidRPr="002F7392">
        <w:rPr>
          <w:rFonts w:eastAsiaTheme="minorHAnsi"/>
        </w:rPr>
        <w:lastRenderedPageBreak/>
        <w:t xml:space="preserve">Согласно </w:t>
      </w:r>
      <w:hyperlink r:id="rId22" w:history="1">
        <w:r w:rsidRPr="002F7392">
          <w:rPr>
            <w:rStyle w:val="ab"/>
            <w:rFonts w:eastAsiaTheme="minorHAnsi"/>
            <w:color w:val="auto"/>
            <w:u w:val="none"/>
          </w:rPr>
          <w:t>ст. 11</w:t>
        </w:r>
      </w:hyperlink>
      <w:r w:rsidRPr="002F7392">
        <w:rPr>
          <w:rFonts w:eastAsiaTheme="minorHAnsi"/>
        </w:rPr>
        <w:t xml:space="preserve"> Закона N 173 - </w:t>
      </w:r>
      <w:hyperlink r:id="rId23" w:history="1">
        <w:r w:rsidRPr="002F7392">
          <w:rPr>
            <w:rStyle w:val="ab"/>
            <w:rFonts w:eastAsiaTheme="minorHAnsi"/>
            <w:color w:val="auto"/>
            <w:u w:val="none"/>
          </w:rPr>
          <w:t>ФЗ</w:t>
        </w:r>
      </w:hyperlink>
      <w:r w:rsidRPr="002F7392">
        <w:rPr>
          <w:rFonts w:eastAsiaTheme="minorHAnsi"/>
        </w:rPr>
        <w:t xml:space="preserve"> купля-продажа иностранной валюты и чеков (в том числе дорожных чеков), номинальная стоимость которых указана в иностранной валюте, в Российской Федерации производится только через уполномоченные банки.</w:t>
      </w:r>
    </w:p>
    <w:p w:rsidR="00BA170F" w:rsidRPr="002F7392" w:rsidRDefault="00DF4CDB" w:rsidP="002F7392">
      <w:pPr>
        <w:ind w:firstLine="567"/>
        <w:jc w:val="both"/>
        <w:rPr>
          <w:rFonts w:eastAsiaTheme="minorHAnsi"/>
        </w:rPr>
      </w:pPr>
      <w:r>
        <w:rPr>
          <w:rFonts w:eastAsiaTheme="minorHAnsi"/>
        </w:rPr>
        <w:t xml:space="preserve">Таким образом, </w:t>
      </w:r>
      <w:r w:rsidR="00BA170F" w:rsidRPr="002F7392">
        <w:rPr>
          <w:rFonts w:eastAsiaTheme="minorHAnsi"/>
        </w:rPr>
        <w:t xml:space="preserve"> </w:t>
      </w:r>
      <w:r w:rsidR="00671AD3" w:rsidRPr="002F7392">
        <w:rPr>
          <w:rFonts w:eastAsiaTheme="minorHAnsi"/>
        </w:rPr>
        <w:t>Рябцева И.В.</w:t>
      </w:r>
      <w:r w:rsidR="00BA170F" w:rsidRPr="002F7392">
        <w:rPr>
          <w:rFonts w:eastAsiaTheme="minorHAnsi"/>
        </w:rPr>
        <w:t xml:space="preserve"> </w:t>
      </w:r>
      <w:r w:rsidR="00226FF1">
        <w:rPr>
          <w:rFonts w:eastAsiaTheme="minorHAnsi"/>
        </w:rPr>
        <w:t>(дата)</w:t>
      </w:r>
      <w:r w:rsidR="00BA170F" w:rsidRPr="002F7392">
        <w:rPr>
          <w:rFonts w:eastAsiaTheme="minorHAnsi"/>
        </w:rPr>
        <w:t xml:space="preserve"> г., произведя обмен </w:t>
      </w:r>
      <w:r w:rsidR="00226FF1">
        <w:rPr>
          <w:rFonts w:eastAsiaTheme="minorHAnsi"/>
        </w:rPr>
        <w:t xml:space="preserve">(сумма) </w:t>
      </w:r>
      <w:r w:rsidR="00BA170F" w:rsidRPr="002F7392">
        <w:rPr>
          <w:rFonts w:eastAsiaTheme="minorHAnsi"/>
        </w:rPr>
        <w:t xml:space="preserve">долларов США </w:t>
      </w:r>
      <w:proofErr w:type="gramStart"/>
      <w:r w:rsidR="00BA170F" w:rsidRPr="002F7392">
        <w:rPr>
          <w:rFonts w:eastAsiaTheme="minorHAnsi"/>
        </w:rPr>
        <w:t>на</w:t>
      </w:r>
      <w:proofErr w:type="gramEnd"/>
      <w:r w:rsidR="00BA170F" w:rsidRPr="002F7392">
        <w:rPr>
          <w:rFonts w:eastAsiaTheme="minorHAnsi"/>
        </w:rPr>
        <w:t xml:space="preserve"> </w:t>
      </w:r>
      <w:r w:rsidR="00226FF1">
        <w:rPr>
          <w:rFonts w:eastAsiaTheme="minorHAnsi"/>
        </w:rPr>
        <w:t>(</w:t>
      </w:r>
      <w:proofErr w:type="gramStart"/>
      <w:r w:rsidR="00226FF1">
        <w:rPr>
          <w:rFonts w:eastAsiaTheme="minorHAnsi"/>
        </w:rPr>
        <w:t>сумма</w:t>
      </w:r>
      <w:proofErr w:type="gramEnd"/>
      <w:r w:rsidR="00226FF1">
        <w:rPr>
          <w:rFonts w:eastAsiaTheme="minorHAnsi"/>
        </w:rPr>
        <w:t>)</w:t>
      </w:r>
      <w:r w:rsidR="00BA170F" w:rsidRPr="002F7392">
        <w:rPr>
          <w:rFonts w:eastAsiaTheme="minorHAnsi"/>
        </w:rPr>
        <w:t xml:space="preserve"> рублей, минуя уполномоченный банк, фактически осуществила в понимании </w:t>
      </w:r>
      <w:hyperlink r:id="rId24" w:history="1">
        <w:r w:rsidR="00BA170F" w:rsidRPr="002F7392">
          <w:rPr>
            <w:rStyle w:val="ab"/>
            <w:rFonts w:eastAsiaTheme="minorHAnsi"/>
            <w:color w:val="auto"/>
            <w:u w:val="none"/>
          </w:rPr>
          <w:t>Закона</w:t>
        </w:r>
      </w:hyperlink>
      <w:r w:rsidR="00BA170F" w:rsidRPr="002F7392">
        <w:rPr>
          <w:rFonts w:eastAsiaTheme="minorHAnsi"/>
        </w:rPr>
        <w:t xml:space="preserve"> N 395-1 </w:t>
      </w:r>
      <w:hyperlink r:id="rId25" w:history="1">
        <w:r w:rsidR="00BA170F" w:rsidRPr="002F7392">
          <w:rPr>
            <w:rStyle w:val="ab"/>
            <w:rFonts w:eastAsiaTheme="minorHAnsi"/>
            <w:color w:val="auto"/>
            <w:u w:val="none"/>
          </w:rPr>
          <w:t>ФЗ</w:t>
        </w:r>
      </w:hyperlink>
      <w:r w:rsidR="00BA170F" w:rsidRPr="002F7392">
        <w:rPr>
          <w:rFonts w:eastAsiaTheme="minorHAnsi"/>
        </w:rPr>
        <w:t xml:space="preserve"> и </w:t>
      </w:r>
      <w:hyperlink r:id="rId26" w:history="1">
        <w:r w:rsidR="00BA170F" w:rsidRPr="002F7392">
          <w:rPr>
            <w:rStyle w:val="ab"/>
            <w:rFonts w:eastAsiaTheme="minorHAnsi"/>
            <w:color w:val="auto"/>
            <w:u w:val="none"/>
          </w:rPr>
          <w:t>Закона</w:t>
        </w:r>
      </w:hyperlink>
      <w:r w:rsidR="00BA170F" w:rsidRPr="002F7392">
        <w:rPr>
          <w:rFonts w:eastAsiaTheme="minorHAnsi"/>
        </w:rPr>
        <w:t xml:space="preserve"> N 173 - </w:t>
      </w:r>
      <w:hyperlink r:id="rId27" w:history="1">
        <w:r w:rsidR="00BA170F" w:rsidRPr="002F7392">
          <w:rPr>
            <w:rStyle w:val="ab"/>
            <w:rFonts w:eastAsiaTheme="minorHAnsi"/>
            <w:color w:val="auto"/>
            <w:u w:val="none"/>
          </w:rPr>
          <w:t>ФЗ</w:t>
        </w:r>
      </w:hyperlink>
      <w:r w:rsidR="00BA170F" w:rsidRPr="002F7392">
        <w:rPr>
          <w:rFonts w:eastAsiaTheme="minorHAnsi"/>
        </w:rPr>
        <w:t xml:space="preserve"> незаконную валютную банковскую операцию путем приобретения у резидента валюты.</w:t>
      </w:r>
    </w:p>
    <w:p w:rsidR="00BA170F" w:rsidRPr="002F7392" w:rsidRDefault="00BA170F" w:rsidP="002F7392">
      <w:pPr>
        <w:ind w:firstLine="567"/>
        <w:jc w:val="both"/>
        <w:rPr>
          <w:rFonts w:eastAsiaTheme="minorHAnsi"/>
        </w:rPr>
      </w:pPr>
      <w:r w:rsidRPr="002F7392">
        <w:rPr>
          <w:rFonts w:eastAsiaTheme="minorHAnsi"/>
        </w:rPr>
        <w:t xml:space="preserve">Ответственность за осуществление незаконных валютных операций установлена </w:t>
      </w:r>
      <w:hyperlink r:id="rId28" w:history="1">
        <w:r w:rsidRPr="002F7392">
          <w:rPr>
            <w:rStyle w:val="ab"/>
            <w:rFonts w:eastAsiaTheme="minorHAnsi"/>
            <w:color w:val="auto"/>
            <w:u w:val="none"/>
          </w:rPr>
          <w:t>ст. 15.25</w:t>
        </w:r>
      </w:hyperlink>
      <w:r w:rsidRPr="002F7392">
        <w:rPr>
          <w:rFonts w:eastAsiaTheme="minorHAnsi"/>
        </w:rPr>
        <w:t xml:space="preserve"> КоАП РФ, согласно </w:t>
      </w:r>
      <w:hyperlink r:id="rId29" w:history="1">
        <w:r w:rsidRPr="002F7392">
          <w:rPr>
            <w:rStyle w:val="ab"/>
            <w:rFonts w:eastAsiaTheme="minorHAnsi"/>
            <w:color w:val="auto"/>
            <w:u w:val="none"/>
          </w:rPr>
          <w:t>ч. 1</w:t>
        </w:r>
      </w:hyperlink>
      <w:r w:rsidRPr="002F7392">
        <w:rPr>
          <w:rFonts w:eastAsiaTheme="minorHAnsi"/>
        </w:rPr>
        <w:t xml:space="preserve"> которой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BA170F" w:rsidRPr="002F7392" w:rsidRDefault="00BA170F" w:rsidP="002F7392">
      <w:pPr>
        <w:ind w:firstLine="567"/>
        <w:jc w:val="both"/>
        <w:rPr>
          <w:rFonts w:eastAsiaTheme="minorHAnsi"/>
        </w:rPr>
      </w:pPr>
      <w:r w:rsidRPr="002F7392">
        <w:rPr>
          <w:rFonts w:eastAsiaTheme="minorHAnsi"/>
        </w:rPr>
        <w:t xml:space="preserve">При таких обстоятельствах в действиях </w:t>
      </w:r>
      <w:r w:rsidR="00671AD3" w:rsidRPr="002F7392">
        <w:rPr>
          <w:rFonts w:eastAsiaTheme="minorHAnsi"/>
        </w:rPr>
        <w:t>Рябцевой И.В.</w:t>
      </w:r>
      <w:r w:rsidRPr="002F7392">
        <w:rPr>
          <w:rFonts w:eastAsiaTheme="minorHAnsi"/>
        </w:rPr>
        <w:t xml:space="preserve"> по обмену </w:t>
      </w:r>
      <w:r w:rsidR="00226FF1">
        <w:rPr>
          <w:rFonts w:eastAsiaTheme="minorHAnsi"/>
        </w:rPr>
        <w:t>(дата)</w:t>
      </w:r>
      <w:r w:rsidR="00671AD3" w:rsidRPr="002F7392">
        <w:rPr>
          <w:rFonts w:eastAsiaTheme="minorHAnsi"/>
        </w:rPr>
        <w:t xml:space="preserve"> года</w:t>
      </w:r>
      <w:r w:rsidR="00226FF1">
        <w:rPr>
          <w:rFonts w:eastAsiaTheme="minorHAnsi"/>
        </w:rPr>
        <w:t xml:space="preserve"> (сумма) </w:t>
      </w:r>
      <w:r w:rsidRPr="002F7392">
        <w:rPr>
          <w:rFonts w:eastAsiaTheme="minorHAnsi"/>
        </w:rPr>
        <w:t xml:space="preserve">долларов США </w:t>
      </w:r>
      <w:proofErr w:type="gramStart"/>
      <w:r w:rsidRPr="002F7392">
        <w:rPr>
          <w:rFonts w:eastAsiaTheme="minorHAnsi"/>
        </w:rPr>
        <w:t>на</w:t>
      </w:r>
      <w:proofErr w:type="gramEnd"/>
      <w:r w:rsidRPr="002F7392">
        <w:rPr>
          <w:rFonts w:eastAsiaTheme="minorHAnsi"/>
        </w:rPr>
        <w:t xml:space="preserve"> </w:t>
      </w:r>
      <w:r w:rsidR="00226FF1">
        <w:rPr>
          <w:rFonts w:eastAsiaTheme="minorHAnsi"/>
        </w:rPr>
        <w:t>(</w:t>
      </w:r>
      <w:proofErr w:type="gramStart"/>
      <w:r w:rsidR="00226FF1">
        <w:rPr>
          <w:rFonts w:eastAsiaTheme="minorHAnsi"/>
        </w:rPr>
        <w:t>сумма</w:t>
      </w:r>
      <w:proofErr w:type="gramEnd"/>
      <w:r w:rsidR="00226FF1">
        <w:rPr>
          <w:rFonts w:eastAsiaTheme="minorHAnsi"/>
        </w:rPr>
        <w:t>)</w:t>
      </w:r>
      <w:r w:rsidRPr="002F7392">
        <w:rPr>
          <w:rFonts w:eastAsiaTheme="minorHAnsi"/>
        </w:rPr>
        <w:t xml:space="preserve"> рублей усматривается объективная сторона административного правонарушения, предусмотренного ч. 1 ст. 15.25</w:t>
      </w:r>
      <w:r w:rsidR="00671AD3" w:rsidRPr="002F7392">
        <w:rPr>
          <w:rFonts w:eastAsiaTheme="minorHAnsi"/>
        </w:rPr>
        <w:t xml:space="preserve"> </w:t>
      </w:r>
      <w:r w:rsidRPr="002F7392">
        <w:rPr>
          <w:rFonts w:eastAsiaTheme="minorHAnsi"/>
        </w:rPr>
        <w:t>КоАП РФ, а именно, осуществление незаконной валютной операций по купле-продаже иностранной валюты у резидента, минуя уполномоченные банки.</w:t>
      </w:r>
    </w:p>
    <w:p w:rsidR="00BA170F" w:rsidRPr="002F7392" w:rsidRDefault="00BA170F" w:rsidP="002F7392">
      <w:pPr>
        <w:ind w:firstLine="567"/>
        <w:jc w:val="both"/>
        <w:rPr>
          <w:rFonts w:eastAsiaTheme="minorHAnsi"/>
        </w:rPr>
      </w:pPr>
      <w:r w:rsidRPr="002F7392">
        <w:rPr>
          <w:rFonts w:eastAsiaTheme="minorHAnsi"/>
        </w:rPr>
        <w:t xml:space="preserve">Согласно п. 20 Постановления Пленума Верховного Суда РФ от 24.03.2005 </w:t>
      </w:r>
      <w:proofErr w:type="spellStart"/>
      <w:r w:rsidRPr="002F7392">
        <w:rPr>
          <w:rFonts w:eastAsiaTheme="minorHAnsi"/>
        </w:rPr>
        <w:t>г.N</w:t>
      </w:r>
      <w:proofErr w:type="spellEnd"/>
      <w:r w:rsidRPr="002F7392">
        <w:rPr>
          <w:rFonts w:eastAsiaTheme="minorHAnsi"/>
        </w:rPr>
        <w:t xml:space="preserve">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30" w:history="1">
        <w:r w:rsidRPr="002F7392">
          <w:rPr>
            <w:rStyle w:val="ab"/>
            <w:rFonts w:eastAsiaTheme="minorHAnsi"/>
            <w:color w:val="auto"/>
            <w:u w:val="none"/>
          </w:rPr>
          <w:t>КоАП</w:t>
        </w:r>
      </w:hyperlink>
      <w:r w:rsidRPr="002F7392">
        <w:rPr>
          <w:rFonts w:eastAsiaTheme="minorHAnsi"/>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w:t>
      </w:r>
    </w:p>
    <w:p w:rsidR="00BA170F" w:rsidRPr="002F7392" w:rsidRDefault="00BA170F" w:rsidP="002F7392">
      <w:pPr>
        <w:ind w:firstLine="567"/>
        <w:jc w:val="both"/>
        <w:rPr>
          <w:rFonts w:eastAsiaTheme="minorHAnsi"/>
        </w:rPr>
      </w:pPr>
      <w:r w:rsidRPr="002F7392">
        <w:rPr>
          <w:rFonts w:eastAsiaTheme="minorHAnsi"/>
        </w:rPr>
        <w:t xml:space="preserve">Составы административных правонарушений, предусмотренные </w:t>
      </w:r>
      <w:hyperlink r:id="rId31" w:history="1">
        <w:r w:rsidRPr="002F7392">
          <w:rPr>
            <w:rStyle w:val="ab"/>
            <w:rFonts w:eastAsiaTheme="minorHAnsi"/>
            <w:color w:val="auto"/>
            <w:u w:val="none"/>
          </w:rPr>
          <w:t>ч. 2 ст. 14.1</w:t>
        </w:r>
      </w:hyperlink>
      <w:r w:rsidRPr="002F7392">
        <w:rPr>
          <w:rFonts w:eastAsiaTheme="minorHAnsi"/>
        </w:rPr>
        <w:t xml:space="preserve"> КоАП РФ и </w:t>
      </w:r>
      <w:hyperlink r:id="rId32" w:history="1">
        <w:r w:rsidRPr="002F7392">
          <w:rPr>
            <w:rStyle w:val="ab"/>
            <w:rFonts w:eastAsiaTheme="minorHAnsi"/>
            <w:color w:val="auto"/>
            <w:u w:val="none"/>
          </w:rPr>
          <w:t>ч. 1 ст. 15.25</w:t>
        </w:r>
      </w:hyperlink>
      <w:r w:rsidRPr="002F7392">
        <w:rPr>
          <w:rFonts w:eastAsiaTheme="minorHAnsi"/>
        </w:rPr>
        <w:t xml:space="preserve"> КоАП РФ, не имеют единый родовой объект посягательства.</w:t>
      </w:r>
    </w:p>
    <w:p w:rsidR="00BA170F" w:rsidRPr="002F7392" w:rsidRDefault="00DF4CDB" w:rsidP="002F7392">
      <w:pPr>
        <w:ind w:firstLine="567"/>
        <w:jc w:val="both"/>
        <w:rPr>
          <w:rFonts w:eastAsiaTheme="minorHAnsi"/>
        </w:rPr>
      </w:pPr>
      <w:r>
        <w:rPr>
          <w:rFonts w:eastAsiaTheme="minorHAnsi"/>
        </w:rPr>
        <w:t xml:space="preserve">Следовательно, </w:t>
      </w:r>
      <w:r w:rsidR="00BA170F" w:rsidRPr="002F7392">
        <w:rPr>
          <w:rFonts w:eastAsiaTheme="minorHAnsi"/>
        </w:rPr>
        <w:t xml:space="preserve">переквалификация действий </w:t>
      </w:r>
      <w:r w:rsidR="00D04D35" w:rsidRPr="002F7392">
        <w:rPr>
          <w:rFonts w:eastAsiaTheme="minorHAnsi"/>
        </w:rPr>
        <w:t>Рябцевой И.В</w:t>
      </w:r>
      <w:r w:rsidR="00BA170F" w:rsidRPr="002F7392">
        <w:rPr>
          <w:rFonts w:eastAsiaTheme="minorHAnsi"/>
        </w:rPr>
        <w:t xml:space="preserve">. с </w:t>
      </w:r>
      <w:hyperlink r:id="rId33" w:history="1">
        <w:r w:rsidR="00BA170F" w:rsidRPr="002F7392">
          <w:rPr>
            <w:rStyle w:val="ab"/>
            <w:rFonts w:eastAsiaTheme="minorHAnsi"/>
            <w:color w:val="auto"/>
            <w:u w:val="none"/>
          </w:rPr>
          <w:t>ч. 2 ст. 14.1</w:t>
        </w:r>
      </w:hyperlink>
      <w:r w:rsidR="00BA170F" w:rsidRPr="002F7392">
        <w:rPr>
          <w:rFonts w:eastAsiaTheme="minorHAnsi"/>
        </w:rPr>
        <w:t xml:space="preserve"> КоАП РФ на </w:t>
      </w:r>
      <w:hyperlink r:id="rId34" w:history="1">
        <w:r w:rsidR="00BA170F" w:rsidRPr="002F7392">
          <w:rPr>
            <w:rStyle w:val="ab"/>
            <w:rFonts w:eastAsiaTheme="minorHAnsi"/>
            <w:color w:val="auto"/>
            <w:u w:val="none"/>
          </w:rPr>
          <w:t>ч. 1 ст. 15.25</w:t>
        </w:r>
      </w:hyperlink>
      <w:r w:rsidR="00BA170F" w:rsidRPr="002F7392">
        <w:rPr>
          <w:rFonts w:eastAsiaTheme="minorHAnsi"/>
        </w:rPr>
        <w:t xml:space="preserve"> КоАП РФ</w:t>
      </w:r>
      <w:r>
        <w:rPr>
          <w:rFonts w:eastAsiaTheme="minorHAnsi"/>
        </w:rPr>
        <w:t>, невозможна</w:t>
      </w:r>
      <w:r w:rsidR="00BA170F" w:rsidRPr="002F7392">
        <w:rPr>
          <w:rFonts w:eastAsiaTheme="minorHAnsi"/>
        </w:rPr>
        <w:t>.</w:t>
      </w:r>
    </w:p>
    <w:p w:rsidR="00BA170F" w:rsidRPr="002F7392" w:rsidRDefault="00DF4CDB" w:rsidP="002F7392">
      <w:pPr>
        <w:ind w:firstLine="567"/>
        <w:jc w:val="both"/>
        <w:rPr>
          <w:rFonts w:eastAsiaTheme="minorHAnsi"/>
        </w:rPr>
      </w:pPr>
      <w:r>
        <w:rPr>
          <w:rFonts w:eastAsiaTheme="minorHAnsi"/>
        </w:rPr>
        <w:t>На основании</w:t>
      </w:r>
      <w:r w:rsidR="00BA170F" w:rsidRPr="002F7392">
        <w:rPr>
          <w:rFonts w:eastAsiaTheme="minorHAnsi"/>
        </w:rPr>
        <w:t xml:space="preserve"> изложенного производство по делу подлежит прекращению по </w:t>
      </w:r>
      <w:hyperlink r:id="rId35" w:history="1">
        <w:r w:rsidR="00BA170F" w:rsidRPr="002F7392">
          <w:rPr>
            <w:rStyle w:val="ab"/>
            <w:rFonts w:eastAsiaTheme="minorHAnsi"/>
            <w:color w:val="auto"/>
            <w:u w:val="none"/>
          </w:rPr>
          <w:t>п. 2 ч. 1 ст. 24.5</w:t>
        </w:r>
      </w:hyperlink>
      <w:r w:rsidR="00BA170F" w:rsidRPr="002F7392">
        <w:rPr>
          <w:rFonts w:eastAsiaTheme="minorHAnsi"/>
        </w:rPr>
        <w:t xml:space="preserve"> КоАП РФ в связи с отсутствием в действиях </w:t>
      </w:r>
      <w:r w:rsidR="00D04D35" w:rsidRPr="002F7392">
        <w:rPr>
          <w:rFonts w:eastAsiaTheme="minorHAnsi"/>
        </w:rPr>
        <w:t>Рябцевой И.В.</w:t>
      </w:r>
      <w:r w:rsidR="00BA170F" w:rsidRPr="002F7392">
        <w:rPr>
          <w:rFonts w:eastAsiaTheme="minorHAnsi"/>
        </w:rPr>
        <w:t xml:space="preserve"> состава административного правонарушения, предусмотренного </w:t>
      </w:r>
      <w:hyperlink r:id="rId36" w:history="1">
        <w:r w:rsidR="00BA170F" w:rsidRPr="002F7392">
          <w:rPr>
            <w:rStyle w:val="ab"/>
            <w:rFonts w:eastAsiaTheme="minorHAnsi"/>
            <w:color w:val="auto"/>
            <w:u w:val="none"/>
          </w:rPr>
          <w:t>ч. 2</w:t>
        </w:r>
      </w:hyperlink>
      <w:r w:rsidR="00BA170F" w:rsidRPr="002F7392">
        <w:rPr>
          <w:rFonts w:eastAsiaTheme="minorHAnsi"/>
        </w:rPr>
        <w:t xml:space="preserve"> ст. 14.1КоАП РФ.</w:t>
      </w:r>
    </w:p>
    <w:p w:rsidR="00BA170F" w:rsidRPr="002F7392" w:rsidRDefault="00DF4CDB" w:rsidP="002F7392">
      <w:pPr>
        <w:ind w:firstLine="567"/>
        <w:jc w:val="both"/>
        <w:rPr>
          <w:rFonts w:eastAsiaTheme="minorHAnsi"/>
        </w:rPr>
      </w:pPr>
      <w:r>
        <w:rPr>
          <w:rFonts w:eastAsiaTheme="minorHAnsi"/>
        </w:rPr>
        <w:t>Согласно</w:t>
      </w:r>
      <w:r w:rsidR="00BA170F" w:rsidRPr="002F7392">
        <w:rPr>
          <w:rFonts w:eastAsiaTheme="minorHAnsi"/>
        </w:rPr>
        <w:t xml:space="preserve"> </w:t>
      </w:r>
      <w:hyperlink r:id="rId37" w:history="1">
        <w:r w:rsidR="00BA170F" w:rsidRPr="002F7392">
          <w:rPr>
            <w:rStyle w:val="ab"/>
            <w:rFonts w:eastAsiaTheme="minorHAnsi"/>
            <w:color w:val="auto"/>
            <w:u w:val="none"/>
          </w:rPr>
          <w:t>ч. 3 ст. 29.10</w:t>
        </w:r>
      </w:hyperlink>
      <w:r w:rsidR="00BA170F" w:rsidRPr="002F7392">
        <w:rPr>
          <w:rFonts w:eastAsiaTheme="minorHAnsi"/>
        </w:rPr>
        <w:t xml:space="preserve">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w:t>
      </w:r>
    </w:p>
    <w:p w:rsidR="00BA170F" w:rsidRPr="002F7392" w:rsidRDefault="00BA170F" w:rsidP="002F7392">
      <w:pPr>
        <w:ind w:firstLine="567"/>
        <w:jc w:val="both"/>
        <w:rPr>
          <w:rFonts w:eastAsiaTheme="minorHAnsi"/>
        </w:rPr>
      </w:pPr>
      <w:r w:rsidRPr="002F7392">
        <w:rPr>
          <w:rFonts w:eastAsiaTheme="minorHAnsi"/>
        </w:rPr>
        <w:lastRenderedPageBreak/>
        <w:t xml:space="preserve">В соответствии с </w:t>
      </w:r>
      <w:hyperlink r:id="rId38" w:history="1">
        <w:r w:rsidRPr="002F7392">
          <w:rPr>
            <w:rStyle w:val="ab"/>
            <w:rFonts w:eastAsiaTheme="minorHAnsi"/>
            <w:color w:val="auto"/>
            <w:u w:val="none"/>
          </w:rPr>
          <w:t>п. 1 ч. 3 ст. 29.10</w:t>
        </w:r>
      </w:hyperlink>
      <w:r w:rsidRPr="002F7392">
        <w:rPr>
          <w:rFonts w:eastAsiaTheme="minorHAnsi"/>
        </w:rPr>
        <w:t xml:space="preserve"> КоАП РФ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w:t>
      </w:r>
    </w:p>
    <w:p w:rsidR="00BA170F" w:rsidRPr="002F7392" w:rsidRDefault="00DF4CDB" w:rsidP="002F7392">
      <w:pPr>
        <w:ind w:firstLine="567"/>
        <w:jc w:val="both"/>
        <w:rPr>
          <w:rFonts w:eastAsiaTheme="minorHAnsi"/>
        </w:rPr>
      </w:pPr>
      <w:proofErr w:type="gramStart"/>
      <w:r>
        <w:rPr>
          <w:rFonts w:eastAsiaTheme="minorHAnsi"/>
        </w:rPr>
        <w:t>Из материалов дела усматривается</w:t>
      </w:r>
      <w:r w:rsidR="00BA170F" w:rsidRPr="002F7392">
        <w:rPr>
          <w:rFonts w:eastAsiaTheme="minorHAnsi"/>
        </w:rPr>
        <w:t xml:space="preserve">, что обнаруженные </w:t>
      </w:r>
      <w:r w:rsidR="00226FF1">
        <w:rPr>
          <w:rFonts w:eastAsiaTheme="minorHAnsi"/>
        </w:rPr>
        <w:t>(дата)</w:t>
      </w:r>
      <w:r w:rsidR="00BA170F" w:rsidRPr="002F7392">
        <w:rPr>
          <w:rFonts w:eastAsiaTheme="minorHAnsi"/>
        </w:rPr>
        <w:t xml:space="preserve"> г. в помещении, </w:t>
      </w:r>
      <w:r w:rsidR="00194A25" w:rsidRPr="002F7392">
        <w:t>расположенном на первом этаже ТЦ «А»</w:t>
      </w:r>
      <w:r w:rsidR="00194A25" w:rsidRPr="002F7392">
        <w:rPr>
          <w:rFonts w:eastAsiaTheme="minorHAnsi"/>
        </w:rPr>
        <w:t xml:space="preserve">, по адресу </w:t>
      </w:r>
      <w:r w:rsidR="00226FF1">
        <w:t>(адрес)</w:t>
      </w:r>
      <w:r w:rsidR="00BA170F" w:rsidRPr="002F7392">
        <w:rPr>
          <w:rFonts w:eastAsiaTheme="minorHAnsi"/>
        </w:rPr>
        <w:t xml:space="preserve">, принадлежащие </w:t>
      </w:r>
      <w:r w:rsidR="00194A25" w:rsidRPr="002F7392">
        <w:rPr>
          <w:rFonts w:eastAsiaTheme="minorHAnsi"/>
        </w:rPr>
        <w:t>Рябцевой И.В.</w:t>
      </w:r>
      <w:r w:rsidR="00BA170F" w:rsidRPr="002F7392">
        <w:rPr>
          <w:rFonts w:eastAsiaTheme="minorHAnsi"/>
        </w:rPr>
        <w:t xml:space="preserve"> согласно ее пояснения денежные средства в сумме  рублей были переданы на хранение в </w:t>
      </w:r>
      <w:r w:rsidR="00194A25" w:rsidRPr="002F7392">
        <w:rPr>
          <w:rFonts w:eastAsiaTheme="minorHAnsi"/>
        </w:rPr>
        <w:t xml:space="preserve"> судебный участок № 7 Гагаринского судебного района города Севастополя</w:t>
      </w:r>
      <w:r w:rsidR="00BA170F" w:rsidRPr="002F7392">
        <w:rPr>
          <w:rFonts w:eastAsiaTheme="minorHAnsi"/>
        </w:rPr>
        <w:t xml:space="preserve"> по </w:t>
      </w:r>
      <w:r w:rsidR="00194A25" w:rsidRPr="002F7392">
        <w:rPr>
          <w:rFonts w:eastAsiaTheme="minorHAnsi"/>
        </w:rPr>
        <w:t>адресу: г. Севастополь, ул. Правды, д. 10.</w:t>
      </w:r>
      <w:proofErr w:type="gramEnd"/>
    </w:p>
    <w:p w:rsidR="00194A25" w:rsidRPr="002F7392" w:rsidRDefault="002F7392" w:rsidP="002F7392">
      <w:pPr>
        <w:ind w:firstLine="567"/>
        <w:jc w:val="both"/>
        <w:rPr>
          <w:rFonts w:eastAsiaTheme="minorHAnsi"/>
        </w:rPr>
      </w:pPr>
      <w:r w:rsidRPr="002F7392">
        <w:rPr>
          <w:rFonts w:eastAsiaTheme="minorHAnsi"/>
        </w:rPr>
        <w:t>При</w:t>
      </w:r>
      <w:r w:rsidR="00BA170F" w:rsidRPr="002F7392">
        <w:rPr>
          <w:rFonts w:eastAsiaTheme="minorHAnsi"/>
        </w:rPr>
        <w:t xml:space="preserve"> таких обстоятельствах, с целью соблюдения требований ч. 3 ст. 29.10КоАП РФ указанные средства подлежат возврату </w:t>
      </w:r>
      <w:r w:rsidR="00194A25" w:rsidRPr="002F7392">
        <w:rPr>
          <w:rFonts w:eastAsiaTheme="minorHAnsi"/>
        </w:rPr>
        <w:t>Рябцевой И.В.</w:t>
      </w:r>
    </w:p>
    <w:p w:rsidR="00134BAE" w:rsidRPr="002F7392" w:rsidRDefault="00134BAE" w:rsidP="002F7392">
      <w:pPr>
        <w:pStyle w:val="23"/>
        <w:ind w:firstLine="567"/>
        <w:rPr>
          <w:szCs w:val="24"/>
        </w:rPr>
      </w:pPr>
      <w:r w:rsidRPr="002F7392">
        <w:rPr>
          <w:szCs w:val="24"/>
        </w:rPr>
        <w:t>На основании изложенного, руководствуясь ст. ст. 24.5, 29.9, 29.10 КоАП РФ,</w:t>
      </w:r>
    </w:p>
    <w:p w:rsidR="00134BAE" w:rsidRPr="002F7392" w:rsidRDefault="00134BAE" w:rsidP="002F7392">
      <w:pPr>
        <w:pStyle w:val="23"/>
        <w:ind w:firstLine="567"/>
        <w:rPr>
          <w:szCs w:val="24"/>
        </w:rPr>
      </w:pPr>
    </w:p>
    <w:p w:rsidR="00134BAE" w:rsidRPr="002F7392" w:rsidRDefault="00134BAE" w:rsidP="002F7392">
      <w:pPr>
        <w:pStyle w:val="23"/>
        <w:ind w:firstLine="567"/>
        <w:jc w:val="center"/>
        <w:rPr>
          <w:b/>
          <w:szCs w:val="24"/>
        </w:rPr>
      </w:pPr>
      <w:r w:rsidRPr="002F7392">
        <w:rPr>
          <w:b/>
          <w:szCs w:val="24"/>
        </w:rPr>
        <w:t>ПОСТАНОВИЛ:</w:t>
      </w:r>
    </w:p>
    <w:p w:rsidR="00134BAE" w:rsidRPr="002F7392" w:rsidRDefault="00134BAE" w:rsidP="002F7392">
      <w:pPr>
        <w:pStyle w:val="23"/>
        <w:ind w:firstLine="567"/>
        <w:rPr>
          <w:b/>
          <w:szCs w:val="24"/>
        </w:rPr>
      </w:pPr>
    </w:p>
    <w:p w:rsidR="00134BAE" w:rsidRPr="002F7392" w:rsidRDefault="00134BAE" w:rsidP="002F7392">
      <w:pPr>
        <w:pStyle w:val="23"/>
        <w:ind w:firstLine="567"/>
        <w:rPr>
          <w:szCs w:val="24"/>
        </w:rPr>
      </w:pPr>
      <w:r w:rsidRPr="002F7392">
        <w:rPr>
          <w:szCs w:val="24"/>
        </w:rPr>
        <w:t>Производство по делу об административном правонарушении в отношении</w:t>
      </w:r>
      <w:r w:rsidRPr="002F7392">
        <w:rPr>
          <w:b/>
          <w:szCs w:val="24"/>
        </w:rPr>
        <w:t xml:space="preserve"> </w:t>
      </w:r>
      <w:r w:rsidR="00AF2AE7" w:rsidRPr="002F7392">
        <w:rPr>
          <w:b/>
        </w:rPr>
        <w:t>Рябцевой И</w:t>
      </w:r>
      <w:r w:rsidR="00226FF1">
        <w:rPr>
          <w:b/>
        </w:rPr>
        <w:t>.</w:t>
      </w:r>
      <w:r w:rsidR="00AF2AE7" w:rsidRPr="002F7392">
        <w:rPr>
          <w:b/>
        </w:rPr>
        <w:t>В</w:t>
      </w:r>
      <w:r w:rsidR="00226FF1">
        <w:rPr>
          <w:b/>
        </w:rPr>
        <w:t>.</w:t>
      </w:r>
      <w:r w:rsidR="00AF2AE7" w:rsidRPr="002F7392">
        <w:rPr>
          <w:szCs w:val="24"/>
        </w:rPr>
        <w:t xml:space="preserve"> </w:t>
      </w:r>
      <w:r w:rsidRPr="002F7392">
        <w:rPr>
          <w:szCs w:val="24"/>
        </w:rPr>
        <w:t xml:space="preserve">по ч.2 ст. </w:t>
      </w:r>
      <w:r w:rsidR="00AF2AE7" w:rsidRPr="002F7392">
        <w:rPr>
          <w:szCs w:val="24"/>
        </w:rPr>
        <w:t>14.1</w:t>
      </w:r>
      <w:r w:rsidRPr="002F7392">
        <w:rPr>
          <w:szCs w:val="24"/>
        </w:rPr>
        <w:t xml:space="preserve"> КоАП РФ прекратить на основании п. 2 ч. 1 ст. 24.5 КоАП РФ в связи с отсутствием состава административного правонарушения.</w:t>
      </w:r>
    </w:p>
    <w:p w:rsidR="00E42223" w:rsidRPr="002F7392" w:rsidRDefault="00EC1057" w:rsidP="002F7392">
      <w:pPr>
        <w:pStyle w:val="23"/>
        <w:ind w:firstLine="567"/>
        <w:rPr>
          <w:rFonts w:eastAsiaTheme="minorHAnsi"/>
          <w:szCs w:val="24"/>
        </w:rPr>
      </w:pPr>
      <w:r w:rsidRPr="002F7392">
        <w:rPr>
          <w:szCs w:val="24"/>
        </w:rPr>
        <w:t>Вещественны</w:t>
      </w:r>
      <w:r w:rsidR="00E42223" w:rsidRPr="002F7392">
        <w:rPr>
          <w:szCs w:val="24"/>
        </w:rPr>
        <w:t xml:space="preserve">е доказательства по делу </w:t>
      </w:r>
      <w:r w:rsidR="00226FF1">
        <w:rPr>
          <w:szCs w:val="24"/>
        </w:rPr>
        <w:t>-</w:t>
      </w:r>
      <w:r w:rsidR="00E42223" w:rsidRPr="002F7392">
        <w:rPr>
          <w:rFonts w:eastAsiaTheme="minorHAnsi"/>
          <w:szCs w:val="24"/>
        </w:rPr>
        <w:t xml:space="preserve"> </w:t>
      </w:r>
      <w:r w:rsidR="00355AC5" w:rsidRPr="002F7392">
        <w:rPr>
          <w:rFonts w:eastAsiaTheme="minorHAnsi"/>
          <w:szCs w:val="24"/>
        </w:rPr>
        <w:t>вернуть по принадлежности Рябцевой И.В.</w:t>
      </w:r>
    </w:p>
    <w:p w:rsidR="00134BAE" w:rsidRPr="002F7392" w:rsidRDefault="00134BAE" w:rsidP="002F7392">
      <w:pPr>
        <w:pStyle w:val="23"/>
        <w:ind w:firstLine="567"/>
        <w:rPr>
          <w:szCs w:val="24"/>
        </w:rPr>
      </w:pPr>
      <w:r w:rsidRPr="002F7392">
        <w:rPr>
          <w:szCs w:val="24"/>
        </w:rPr>
        <w:t>Постановление может быть обжаловано в Гагаринский районный суд города Севастополя в течение десяти суток со дня вручения или получения его копии через мирового судью судебного участка № 7 Гагаринского судебного района города Севастополя.</w:t>
      </w:r>
    </w:p>
    <w:p w:rsidR="00134BAE" w:rsidRPr="002F7392" w:rsidRDefault="00134BAE" w:rsidP="00134BAE">
      <w:pPr>
        <w:pStyle w:val="23"/>
        <w:ind w:firstLine="708"/>
        <w:rPr>
          <w:szCs w:val="24"/>
        </w:rPr>
      </w:pPr>
    </w:p>
    <w:p w:rsidR="00134BAE" w:rsidRPr="002F7392" w:rsidRDefault="00134BAE" w:rsidP="00134BAE">
      <w:pPr>
        <w:rPr>
          <w:b/>
        </w:rPr>
      </w:pPr>
    </w:p>
    <w:p w:rsidR="00134BAE" w:rsidRPr="002F7392" w:rsidRDefault="00134BAE" w:rsidP="00134BAE">
      <w:pPr>
        <w:pStyle w:val="a3"/>
        <w:ind w:firstLine="0"/>
      </w:pPr>
      <w:r w:rsidRPr="002F7392">
        <w:rPr>
          <w:b/>
        </w:rPr>
        <w:t xml:space="preserve">           </w:t>
      </w:r>
      <w:r w:rsidRPr="002F7392">
        <w:t xml:space="preserve">  </w:t>
      </w:r>
    </w:p>
    <w:p w:rsidR="00134BAE" w:rsidRPr="00134BAE" w:rsidRDefault="00134BAE" w:rsidP="00AF2AE7">
      <w:pPr>
        <w:pStyle w:val="a3"/>
        <w:ind w:firstLine="0"/>
      </w:pPr>
      <w:bookmarkStart w:id="0" w:name="_GoBack"/>
      <w:bookmarkEnd w:id="0"/>
      <w:r w:rsidRPr="00134BAE">
        <w:t xml:space="preserve">Мировой судья                                                                               </w:t>
      </w:r>
      <w:r w:rsidR="00E2725D">
        <w:t xml:space="preserve">                         </w:t>
      </w:r>
      <w:r w:rsidR="00AF2AE7">
        <w:t xml:space="preserve">    </w:t>
      </w:r>
      <w:r w:rsidRPr="00134BAE">
        <w:t xml:space="preserve">  Е.Г.</w:t>
      </w:r>
      <w:r w:rsidR="00E2725D">
        <w:t xml:space="preserve"> </w:t>
      </w:r>
      <w:proofErr w:type="spellStart"/>
      <w:r w:rsidRPr="00134BAE">
        <w:t>Балюкова</w:t>
      </w:r>
      <w:proofErr w:type="spellEnd"/>
    </w:p>
    <w:p w:rsidR="009443B0" w:rsidRDefault="009443B0" w:rsidP="00CE5E20">
      <w:pPr>
        <w:ind w:firstLine="709"/>
        <w:jc w:val="both"/>
      </w:pPr>
    </w:p>
    <w:p w:rsidR="00BA170F" w:rsidRDefault="00BA170F" w:rsidP="00CE5E20">
      <w:pPr>
        <w:ind w:firstLine="709"/>
        <w:jc w:val="both"/>
      </w:pPr>
    </w:p>
    <w:p w:rsidR="00BA170F" w:rsidRDefault="00BA170F" w:rsidP="00CE5E20">
      <w:pPr>
        <w:ind w:firstLine="709"/>
        <w:jc w:val="both"/>
      </w:pPr>
    </w:p>
    <w:p w:rsidR="00BA170F" w:rsidRDefault="00BA170F" w:rsidP="00CE5E20">
      <w:pPr>
        <w:ind w:firstLine="709"/>
        <w:jc w:val="both"/>
      </w:pPr>
    </w:p>
    <w:p w:rsidR="00BA170F" w:rsidRDefault="00BA170F" w:rsidP="00CE5E20">
      <w:pPr>
        <w:ind w:firstLine="709"/>
        <w:jc w:val="both"/>
      </w:pPr>
    </w:p>
    <w:p w:rsidR="00BA170F" w:rsidRDefault="00BA170F" w:rsidP="00CE5E20">
      <w:pPr>
        <w:ind w:firstLine="709"/>
        <w:jc w:val="both"/>
      </w:pPr>
    </w:p>
    <w:p w:rsidR="00BA170F" w:rsidRDefault="00BA170F" w:rsidP="00CE5E20">
      <w:pPr>
        <w:ind w:firstLine="709"/>
        <w:jc w:val="both"/>
      </w:pPr>
    </w:p>
    <w:p w:rsidR="00BA170F" w:rsidRDefault="00BA170F" w:rsidP="00CE5E20">
      <w:pPr>
        <w:ind w:firstLine="709"/>
        <w:jc w:val="both"/>
      </w:pPr>
    </w:p>
    <w:p w:rsidR="00BA170F" w:rsidRDefault="00BA170F" w:rsidP="00CE5E20">
      <w:pPr>
        <w:ind w:firstLine="709"/>
        <w:jc w:val="both"/>
      </w:pPr>
    </w:p>
    <w:p w:rsidR="00CE5E20" w:rsidRPr="00353D37" w:rsidRDefault="00CE5E20" w:rsidP="00CE5E20">
      <w:pPr>
        <w:ind w:left="709"/>
        <w:jc w:val="both"/>
      </w:pPr>
    </w:p>
    <w:sectPr w:rsidR="00CE5E20" w:rsidRPr="00353D37" w:rsidSect="00FE49C9">
      <w:headerReference w:type="even" r:id="rId39"/>
      <w:headerReference w:type="default" r:id="rId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2B" w:rsidRDefault="00FC352B" w:rsidP="00A323DB">
      <w:r>
        <w:separator/>
      </w:r>
    </w:p>
  </w:endnote>
  <w:endnote w:type="continuationSeparator" w:id="0">
    <w:p w:rsidR="00FC352B" w:rsidRDefault="00FC352B" w:rsidP="00A3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2B" w:rsidRDefault="00FC352B" w:rsidP="00A323DB">
      <w:r>
        <w:separator/>
      </w:r>
    </w:p>
  </w:footnote>
  <w:footnote w:type="continuationSeparator" w:id="0">
    <w:p w:rsidR="00FC352B" w:rsidRDefault="00FC352B" w:rsidP="00A32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9A" w:rsidRDefault="00A323DB" w:rsidP="008865D3">
    <w:pPr>
      <w:pStyle w:val="a5"/>
      <w:framePr w:wrap="around" w:vAnchor="text" w:hAnchor="margin" w:xAlign="center" w:y="1"/>
      <w:rPr>
        <w:rStyle w:val="a7"/>
      </w:rPr>
    </w:pPr>
    <w:r>
      <w:rPr>
        <w:rStyle w:val="a7"/>
      </w:rPr>
      <w:fldChar w:fldCharType="begin"/>
    </w:r>
    <w:r w:rsidR="000F1521">
      <w:rPr>
        <w:rStyle w:val="a7"/>
      </w:rPr>
      <w:instrText xml:space="preserve">PAGE  </w:instrText>
    </w:r>
    <w:r>
      <w:rPr>
        <w:rStyle w:val="a7"/>
      </w:rPr>
      <w:fldChar w:fldCharType="end"/>
    </w:r>
  </w:p>
  <w:p w:rsidR="00F15A9A" w:rsidRDefault="00FC35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9A" w:rsidRDefault="00A323DB" w:rsidP="008865D3">
    <w:pPr>
      <w:pStyle w:val="a5"/>
      <w:framePr w:wrap="around" w:vAnchor="text" w:hAnchor="margin" w:xAlign="center" w:y="1"/>
      <w:rPr>
        <w:rStyle w:val="a7"/>
      </w:rPr>
    </w:pPr>
    <w:r>
      <w:rPr>
        <w:rStyle w:val="a7"/>
      </w:rPr>
      <w:fldChar w:fldCharType="begin"/>
    </w:r>
    <w:r w:rsidR="000F1521">
      <w:rPr>
        <w:rStyle w:val="a7"/>
      </w:rPr>
      <w:instrText xml:space="preserve">PAGE  </w:instrText>
    </w:r>
    <w:r>
      <w:rPr>
        <w:rStyle w:val="a7"/>
      </w:rPr>
      <w:fldChar w:fldCharType="separate"/>
    </w:r>
    <w:r w:rsidR="00226FF1">
      <w:rPr>
        <w:rStyle w:val="a7"/>
        <w:noProof/>
      </w:rPr>
      <w:t>4</w:t>
    </w:r>
    <w:r>
      <w:rPr>
        <w:rStyle w:val="a7"/>
      </w:rPr>
      <w:fldChar w:fldCharType="end"/>
    </w:r>
  </w:p>
  <w:p w:rsidR="00F15A9A" w:rsidRDefault="00FC352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20"/>
    <w:rsid w:val="0002155B"/>
    <w:rsid w:val="00026B12"/>
    <w:rsid w:val="000F1521"/>
    <w:rsid w:val="000F5AD6"/>
    <w:rsid w:val="00134BAE"/>
    <w:rsid w:val="00194A25"/>
    <w:rsid w:val="001A1783"/>
    <w:rsid w:val="001B0BAD"/>
    <w:rsid w:val="001B1356"/>
    <w:rsid w:val="001B2E21"/>
    <w:rsid w:val="001C47C5"/>
    <w:rsid w:val="00226FF1"/>
    <w:rsid w:val="002549CB"/>
    <w:rsid w:val="00280926"/>
    <w:rsid w:val="002B34D4"/>
    <w:rsid w:val="002E41C2"/>
    <w:rsid w:val="002F7392"/>
    <w:rsid w:val="003263D8"/>
    <w:rsid w:val="00353D37"/>
    <w:rsid w:val="00355AC5"/>
    <w:rsid w:val="003D2D64"/>
    <w:rsid w:val="003D5ACA"/>
    <w:rsid w:val="004D1D3E"/>
    <w:rsid w:val="004F288E"/>
    <w:rsid w:val="0050143E"/>
    <w:rsid w:val="0051547F"/>
    <w:rsid w:val="005570B8"/>
    <w:rsid w:val="00567FA5"/>
    <w:rsid w:val="005B12E5"/>
    <w:rsid w:val="005E69B6"/>
    <w:rsid w:val="00671AD3"/>
    <w:rsid w:val="006B7AC8"/>
    <w:rsid w:val="0087325A"/>
    <w:rsid w:val="008C1F57"/>
    <w:rsid w:val="008C25D1"/>
    <w:rsid w:val="008E0515"/>
    <w:rsid w:val="008E51F6"/>
    <w:rsid w:val="009443B0"/>
    <w:rsid w:val="00972D7E"/>
    <w:rsid w:val="00982546"/>
    <w:rsid w:val="009D0735"/>
    <w:rsid w:val="00A323DB"/>
    <w:rsid w:val="00A3397A"/>
    <w:rsid w:val="00AF2AE7"/>
    <w:rsid w:val="00BA170F"/>
    <w:rsid w:val="00BC44A6"/>
    <w:rsid w:val="00C36CEB"/>
    <w:rsid w:val="00CA50EC"/>
    <w:rsid w:val="00CE5E20"/>
    <w:rsid w:val="00D04D35"/>
    <w:rsid w:val="00D17340"/>
    <w:rsid w:val="00DA4476"/>
    <w:rsid w:val="00DF4CDB"/>
    <w:rsid w:val="00E20377"/>
    <w:rsid w:val="00E2725D"/>
    <w:rsid w:val="00E42223"/>
    <w:rsid w:val="00E50C40"/>
    <w:rsid w:val="00E85E57"/>
    <w:rsid w:val="00EC1057"/>
    <w:rsid w:val="00ED00DB"/>
    <w:rsid w:val="00F06386"/>
    <w:rsid w:val="00FC352B"/>
    <w:rsid w:val="00FE49C9"/>
    <w:rsid w:val="00FF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20"/>
    <w:rPr>
      <w:rFonts w:ascii="Times New Roman" w:eastAsia="Times New Roman" w:hAnsi="Times New Roman" w:cs="Times New Roman"/>
      <w:sz w:val="24"/>
      <w:szCs w:val="24"/>
      <w:lang w:eastAsia="ru-RU"/>
    </w:rPr>
  </w:style>
  <w:style w:type="paragraph" w:styleId="1">
    <w:name w:val="heading 1"/>
    <w:basedOn w:val="a"/>
    <w:next w:val="a"/>
    <w:link w:val="10"/>
    <w:qFormat/>
    <w:rsid w:val="00CE5E20"/>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E20"/>
    <w:rPr>
      <w:rFonts w:ascii="Times New Roman" w:eastAsia="Times New Roman" w:hAnsi="Times New Roman" w:cs="Times New Roman"/>
      <w:sz w:val="28"/>
      <w:szCs w:val="24"/>
      <w:lang w:eastAsia="ru-RU"/>
    </w:rPr>
  </w:style>
  <w:style w:type="paragraph" w:styleId="a3">
    <w:name w:val="Body Text Indent"/>
    <w:basedOn w:val="a"/>
    <w:link w:val="a4"/>
    <w:rsid w:val="00CE5E20"/>
    <w:pPr>
      <w:ind w:firstLine="708"/>
    </w:pPr>
  </w:style>
  <w:style w:type="character" w:customStyle="1" w:styleId="a4">
    <w:name w:val="Основной текст с отступом Знак"/>
    <w:basedOn w:val="a0"/>
    <w:link w:val="a3"/>
    <w:rsid w:val="00CE5E20"/>
    <w:rPr>
      <w:rFonts w:ascii="Times New Roman" w:eastAsia="Times New Roman" w:hAnsi="Times New Roman" w:cs="Times New Roman"/>
      <w:sz w:val="24"/>
      <w:szCs w:val="24"/>
      <w:lang w:eastAsia="ru-RU"/>
    </w:rPr>
  </w:style>
  <w:style w:type="paragraph" w:styleId="a5">
    <w:name w:val="header"/>
    <w:basedOn w:val="a"/>
    <w:link w:val="a6"/>
    <w:rsid w:val="00CE5E20"/>
    <w:pPr>
      <w:tabs>
        <w:tab w:val="center" w:pos="4677"/>
        <w:tab w:val="right" w:pos="9355"/>
      </w:tabs>
    </w:pPr>
  </w:style>
  <w:style w:type="character" w:customStyle="1" w:styleId="a6">
    <w:name w:val="Верхний колонтитул Знак"/>
    <w:basedOn w:val="a0"/>
    <w:link w:val="a5"/>
    <w:rsid w:val="00CE5E20"/>
    <w:rPr>
      <w:rFonts w:ascii="Times New Roman" w:eastAsia="Times New Roman" w:hAnsi="Times New Roman" w:cs="Times New Roman"/>
      <w:sz w:val="24"/>
      <w:szCs w:val="24"/>
      <w:lang w:eastAsia="ru-RU"/>
    </w:rPr>
  </w:style>
  <w:style w:type="character" w:styleId="a7">
    <w:name w:val="page number"/>
    <w:basedOn w:val="a0"/>
    <w:rsid w:val="00CE5E20"/>
  </w:style>
  <w:style w:type="paragraph" w:styleId="a8">
    <w:name w:val="No Spacing"/>
    <w:uiPriority w:val="1"/>
    <w:qFormat/>
    <w:rsid w:val="00CE5E2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67FA5"/>
    <w:rPr>
      <w:rFonts w:ascii="Segoe UI" w:hAnsi="Segoe UI" w:cs="Segoe UI"/>
      <w:sz w:val="18"/>
      <w:szCs w:val="18"/>
    </w:rPr>
  </w:style>
  <w:style w:type="character" w:customStyle="1" w:styleId="aa">
    <w:name w:val="Текст выноски Знак"/>
    <w:basedOn w:val="a0"/>
    <w:link w:val="a9"/>
    <w:uiPriority w:val="99"/>
    <w:semiHidden/>
    <w:rsid w:val="00567FA5"/>
    <w:rPr>
      <w:rFonts w:ascii="Segoe UI" w:eastAsia="Times New Roman" w:hAnsi="Segoe UI" w:cs="Segoe UI"/>
      <w:sz w:val="18"/>
      <w:szCs w:val="18"/>
      <w:lang w:eastAsia="ru-RU"/>
    </w:rPr>
  </w:style>
  <w:style w:type="character" w:customStyle="1" w:styleId="blk">
    <w:name w:val="blk"/>
    <w:basedOn w:val="a0"/>
    <w:rsid w:val="009443B0"/>
  </w:style>
  <w:style w:type="character" w:styleId="ab">
    <w:name w:val="Hyperlink"/>
    <w:basedOn w:val="a0"/>
    <w:uiPriority w:val="99"/>
    <w:unhideWhenUsed/>
    <w:rsid w:val="009443B0"/>
    <w:rPr>
      <w:color w:val="0000FF"/>
      <w:u w:val="single"/>
    </w:rPr>
  </w:style>
  <w:style w:type="paragraph" w:customStyle="1" w:styleId="23">
    <w:name w:val="Основной текст 23"/>
    <w:basedOn w:val="a"/>
    <w:rsid w:val="00134BAE"/>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20"/>
    <w:rPr>
      <w:rFonts w:ascii="Times New Roman" w:eastAsia="Times New Roman" w:hAnsi="Times New Roman" w:cs="Times New Roman"/>
      <w:sz w:val="24"/>
      <w:szCs w:val="24"/>
      <w:lang w:eastAsia="ru-RU"/>
    </w:rPr>
  </w:style>
  <w:style w:type="paragraph" w:styleId="1">
    <w:name w:val="heading 1"/>
    <w:basedOn w:val="a"/>
    <w:next w:val="a"/>
    <w:link w:val="10"/>
    <w:qFormat/>
    <w:rsid w:val="00CE5E20"/>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E20"/>
    <w:rPr>
      <w:rFonts w:ascii="Times New Roman" w:eastAsia="Times New Roman" w:hAnsi="Times New Roman" w:cs="Times New Roman"/>
      <w:sz w:val="28"/>
      <w:szCs w:val="24"/>
      <w:lang w:eastAsia="ru-RU"/>
    </w:rPr>
  </w:style>
  <w:style w:type="paragraph" w:styleId="a3">
    <w:name w:val="Body Text Indent"/>
    <w:basedOn w:val="a"/>
    <w:link w:val="a4"/>
    <w:rsid w:val="00CE5E20"/>
    <w:pPr>
      <w:ind w:firstLine="708"/>
    </w:pPr>
  </w:style>
  <w:style w:type="character" w:customStyle="1" w:styleId="a4">
    <w:name w:val="Основной текст с отступом Знак"/>
    <w:basedOn w:val="a0"/>
    <w:link w:val="a3"/>
    <w:rsid w:val="00CE5E20"/>
    <w:rPr>
      <w:rFonts w:ascii="Times New Roman" w:eastAsia="Times New Roman" w:hAnsi="Times New Roman" w:cs="Times New Roman"/>
      <w:sz w:val="24"/>
      <w:szCs w:val="24"/>
      <w:lang w:eastAsia="ru-RU"/>
    </w:rPr>
  </w:style>
  <w:style w:type="paragraph" w:styleId="a5">
    <w:name w:val="header"/>
    <w:basedOn w:val="a"/>
    <w:link w:val="a6"/>
    <w:rsid w:val="00CE5E20"/>
    <w:pPr>
      <w:tabs>
        <w:tab w:val="center" w:pos="4677"/>
        <w:tab w:val="right" w:pos="9355"/>
      </w:tabs>
    </w:pPr>
  </w:style>
  <w:style w:type="character" w:customStyle="1" w:styleId="a6">
    <w:name w:val="Верхний колонтитул Знак"/>
    <w:basedOn w:val="a0"/>
    <w:link w:val="a5"/>
    <w:rsid w:val="00CE5E20"/>
    <w:rPr>
      <w:rFonts w:ascii="Times New Roman" w:eastAsia="Times New Roman" w:hAnsi="Times New Roman" w:cs="Times New Roman"/>
      <w:sz w:val="24"/>
      <w:szCs w:val="24"/>
      <w:lang w:eastAsia="ru-RU"/>
    </w:rPr>
  </w:style>
  <w:style w:type="character" w:styleId="a7">
    <w:name w:val="page number"/>
    <w:basedOn w:val="a0"/>
    <w:rsid w:val="00CE5E20"/>
  </w:style>
  <w:style w:type="paragraph" w:styleId="a8">
    <w:name w:val="No Spacing"/>
    <w:uiPriority w:val="1"/>
    <w:qFormat/>
    <w:rsid w:val="00CE5E2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67FA5"/>
    <w:rPr>
      <w:rFonts w:ascii="Segoe UI" w:hAnsi="Segoe UI" w:cs="Segoe UI"/>
      <w:sz w:val="18"/>
      <w:szCs w:val="18"/>
    </w:rPr>
  </w:style>
  <w:style w:type="character" w:customStyle="1" w:styleId="aa">
    <w:name w:val="Текст выноски Знак"/>
    <w:basedOn w:val="a0"/>
    <w:link w:val="a9"/>
    <w:uiPriority w:val="99"/>
    <w:semiHidden/>
    <w:rsid w:val="00567FA5"/>
    <w:rPr>
      <w:rFonts w:ascii="Segoe UI" w:eastAsia="Times New Roman" w:hAnsi="Segoe UI" w:cs="Segoe UI"/>
      <w:sz w:val="18"/>
      <w:szCs w:val="18"/>
      <w:lang w:eastAsia="ru-RU"/>
    </w:rPr>
  </w:style>
  <w:style w:type="character" w:customStyle="1" w:styleId="blk">
    <w:name w:val="blk"/>
    <w:basedOn w:val="a0"/>
    <w:rsid w:val="009443B0"/>
  </w:style>
  <w:style w:type="character" w:styleId="ab">
    <w:name w:val="Hyperlink"/>
    <w:basedOn w:val="a0"/>
    <w:uiPriority w:val="99"/>
    <w:unhideWhenUsed/>
    <w:rsid w:val="009443B0"/>
    <w:rPr>
      <w:color w:val="0000FF"/>
      <w:u w:val="single"/>
    </w:rPr>
  </w:style>
  <w:style w:type="paragraph" w:customStyle="1" w:styleId="23">
    <w:name w:val="Основной текст 23"/>
    <w:basedOn w:val="a"/>
    <w:rsid w:val="00134BAE"/>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32FB5BBD0C0DE0A5EA9CE97F58E86E18D8AD8816F18B44B1BA3154E2577471AD23527D2ACC75FFn7L1N" TargetMode="External"/><Relationship Id="rId13" Type="http://schemas.openxmlformats.org/officeDocument/2006/relationships/hyperlink" Target="consultantplus://offline/ref=8432FB5BBD0C0DE0A5EA9CE97F58E86E18D8AD8816F18B44B1BA3154E2577471AD23527D2ACF76F0n7L9N" TargetMode="External"/><Relationship Id="rId18" Type="http://schemas.openxmlformats.org/officeDocument/2006/relationships/hyperlink" Target="consultantplus://offline/ref=8432FB5BBD0C0DE0A5EA9CE97F58E86E18D8AC8119F18B44B1BA3154E2577471AD23527D2ACE77FAn7L1N" TargetMode="External"/><Relationship Id="rId26" Type="http://schemas.openxmlformats.org/officeDocument/2006/relationships/hyperlink" Target="consultantplus://offline/ref=8432FB5BBD0C0DE0A5EA9CE97F58E86E18D8AC8119F18B44B1BA3154E2n5L7N"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8432FB5BBD0C0DE0A5EA9CE97F58E86E18D8AC8716F88B44B1BA3154E2n5L7N" TargetMode="External"/><Relationship Id="rId34" Type="http://schemas.openxmlformats.org/officeDocument/2006/relationships/hyperlink" Target="consultantplus://offline/ref=8432FB5BBD0C0DE0A5EA9CE97F58E86E18D8AD8816F18B44B1BA3154E2577471AD23527F22CCn7L1N" TargetMode="External"/><Relationship Id="rId42" Type="http://schemas.openxmlformats.org/officeDocument/2006/relationships/theme" Target="theme/theme1.xml"/><Relationship Id="rId7" Type="http://schemas.openxmlformats.org/officeDocument/2006/relationships/hyperlink" Target="consultantplus://offline/ref=FB666FC1C87B5911EB83271CFA0141E5DF9ADE33293FE7CDE911989FE687E0C89E94EF7A2B02C0C7vBK9N" TargetMode="External"/><Relationship Id="rId12" Type="http://schemas.openxmlformats.org/officeDocument/2006/relationships/hyperlink" Target="consultantplus://offline/ref=8432FB5BBD0C0DE0A5EA9CE97F58E86E18D8AD8816F18B44B1BA3154E2577471AD23527D2ACF76F1n7L0N" TargetMode="External"/><Relationship Id="rId17" Type="http://schemas.openxmlformats.org/officeDocument/2006/relationships/hyperlink" Target="consultantplus://offline/ref=8432FB5BBD0C0DE0A5EA9CE97F58E86E18D8AC8716F88B44B1BA3154E2n5L7N" TargetMode="External"/><Relationship Id="rId25" Type="http://schemas.openxmlformats.org/officeDocument/2006/relationships/hyperlink" Target="consultantplus://offline/ref=8432FB5BBD0C0DE0A5EA9CE97F58E86E18D8AC8716F88B44B1BA3154E2n5L7N" TargetMode="External"/><Relationship Id="rId33" Type="http://schemas.openxmlformats.org/officeDocument/2006/relationships/hyperlink" Target="consultantplus://offline/ref=8432FB5BBD0C0DE0A5EA9CE97F58E86E18D8AD8816F18B44B1BA3154E2577471AD23527D2ACF76F0n7L9N" TargetMode="External"/><Relationship Id="rId38" Type="http://schemas.openxmlformats.org/officeDocument/2006/relationships/hyperlink" Target="consultantplus://offline/ref=8432FB5BBD0C0DE0A5EA9CE97F58E86E18D8AD8816F18B44B1BA3154E2577471AD23527D2ACC70F0n7LDN" TargetMode="External"/><Relationship Id="rId2" Type="http://schemas.microsoft.com/office/2007/relationships/stylesWithEffects" Target="stylesWithEffects.xml"/><Relationship Id="rId16" Type="http://schemas.openxmlformats.org/officeDocument/2006/relationships/hyperlink" Target="consultantplus://offline/ref=8432FB5BBD0C0DE0A5EA9CE97F58E86E18D8AC8119F18B44B1BA3154E2n5L7N" TargetMode="External"/><Relationship Id="rId20" Type="http://schemas.openxmlformats.org/officeDocument/2006/relationships/hyperlink" Target="consultantplus://offline/ref=8432FB5BBD0C0DE0A5EA9CE97F58E86E18D8AC8119F18B44B1BA3154E2577471AD23527D2ACE76FBn7L0N" TargetMode="External"/><Relationship Id="rId29" Type="http://schemas.openxmlformats.org/officeDocument/2006/relationships/hyperlink" Target="consultantplus://offline/ref=8432FB5BBD0C0DE0A5EA9CE97F58E86E18D8AD8816F18B44B1BA3154E2577471AD23527F22CCn7L1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432FB5BBD0C0DE0A5EA9CE97F58E86E18D8AD8816F18B44B1BA3154E2577471AD23527D2ACF76F0n7L9N" TargetMode="External"/><Relationship Id="rId24" Type="http://schemas.openxmlformats.org/officeDocument/2006/relationships/hyperlink" Target="consultantplus://offline/ref=8432FB5BBD0C0DE0A5EA9CE97F58E86E18D8AC8716F88B44B1BA3154E2n5L7N" TargetMode="External"/><Relationship Id="rId32" Type="http://schemas.openxmlformats.org/officeDocument/2006/relationships/hyperlink" Target="consultantplus://offline/ref=8432FB5BBD0C0DE0A5EA9CE97F58E86E18D8AD8816F18B44B1BA3154E2577471AD23527F22CCn7L1N" TargetMode="External"/><Relationship Id="rId37" Type="http://schemas.openxmlformats.org/officeDocument/2006/relationships/hyperlink" Target="consultantplus://offline/ref=8432FB5BBD0C0DE0A5EA9CE97F58E86E18D8AD8816F18B44B1BA3154E2577471AD23527E2DC8n7L3N"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8432FB5BBD0C0DE0A5EA9CE97F58E86E18D8AC8716F88B44B1BA3154E2577471AD23527D2ACE77FBn7LFN" TargetMode="External"/><Relationship Id="rId23" Type="http://schemas.openxmlformats.org/officeDocument/2006/relationships/hyperlink" Target="consultantplus://offline/ref=8432FB5BBD0C0DE0A5EA9CE97F58E86E18D8AC8716F88B44B1BA3154E2n5L7N" TargetMode="External"/><Relationship Id="rId28" Type="http://schemas.openxmlformats.org/officeDocument/2006/relationships/hyperlink" Target="consultantplus://offline/ref=8432FB5BBD0C0DE0A5EA9CE97F58E86E18D8AD8816F18B44B1BA3154E2577471AD23527E2FnCL6N" TargetMode="External"/><Relationship Id="rId36" Type="http://schemas.openxmlformats.org/officeDocument/2006/relationships/hyperlink" Target="consultantplus://offline/ref=8432FB5BBD0C0DE0A5EA9CE97F58E86E18D8AD8816F18B44B1BA3154E2577471AD23527422nCLEN" TargetMode="External"/><Relationship Id="rId10" Type="http://schemas.openxmlformats.org/officeDocument/2006/relationships/hyperlink" Target="consultantplus://offline/ref=8432FB5BBD0C0DE0A5EA9CE97F58E86E18D8AD8816F18B44B1BA3154E2n5L7N" TargetMode="External"/><Relationship Id="rId19" Type="http://schemas.openxmlformats.org/officeDocument/2006/relationships/hyperlink" Target="consultantplus://offline/ref=8432FB5BBD0C0DE0A5EA9CE97F58E86E18D8AC8716F88B44B1BA3154E2n5L7N" TargetMode="External"/><Relationship Id="rId31" Type="http://schemas.openxmlformats.org/officeDocument/2006/relationships/hyperlink" Target="consultantplus://offline/ref=8432FB5BBD0C0DE0A5EA9CE97F58E86E18D8AD8816F18B44B1BA3154E2577471AD23527D2ACF76F0n7L9N" TargetMode="External"/><Relationship Id="rId4" Type="http://schemas.openxmlformats.org/officeDocument/2006/relationships/webSettings" Target="webSettings.xml"/><Relationship Id="rId9" Type="http://schemas.openxmlformats.org/officeDocument/2006/relationships/hyperlink" Target="consultantplus://offline/ref=8432FB5BBD0C0DE0A5EA9CE97F58E86E18D8AD8816F18B44B1BA3154E2577471AD23527D2ACC74F0n7LDN" TargetMode="External"/><Relationship Id="rId14" Type="http://schemas.openxmlformats.org/officeDocument/2006/relationships/hyperlink" Target="consultantplus://offline/ref=8432FB5BBD0C0DE0A5EA9CE97F58E86E18D8AC8717F28B44B1BA3154E2577471AD23527D2ACE77F9n7L1N" TargetMode="External"/><Relationship Id="rId22" Type="http://schemas.openxmlformats.org/officeDocument/2006/relationships/hyperlink" Target="consultantplus://offline/ref=8432FB5BBD0C0DE0A5EA9CE97F58E86E18D8AC8119F18B44B1BA3154E2577471AD23527D2ACE76FDn7L1N" TargetMode="External"/><Relationship Id="rId27" Type="http://schemas.openxmlformats.org/officeDocument/2006/relationships/hyperlink" Target="consultantplus://offline/ref=8432FB5BBD0C0DE0A5EA9CE97F58E86E18D8AC8716F88B44B1BA3154E2n5L7N" TargetMode="External"/><Relationship Id="rId30" Type="http://schemas.openxmlformats.org/officeDocument/2006/relationships/hyperlink" Target="consultantplus://offline/ref=8432FB5BBD0C0DE0A5EA9CE97F58E86E18D8AD8816F18B44B1BA3154E2n5L7N" TargetMode="External"/><Relationship Id="rId35" Type="http://schemas.openxmlformats.org/officeDocument/2006/relationships/hyperlink" Target="consultantplus://offline/ref=8432FB5BBD0C0DE0A5EA9CE97F58E86E18D8AD8816F18B44B1BA3154E2577471AD23527923C7n7L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cp:lastPrinted>2017-03-01T09:35:00Z</cp:lastPrinted>
  <dcterms:created xsi:type="dcterms:W3CDTF">2017-02-27T11:44:00Z</dcterms:created>
  <dcterms:modified xsi:type="dcterms:W3CDTF">2017-03-16T13:27:00Z</dcterms:modified>
</cp:coreProperties>
</file>