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75888">
        <w:rPr>
          <w:rFonts w:ascii="Times New Roman" w:eastAsia="Times New Roman" w:hAnsi="Times New Roman"/>
          <w:sz w:val="24"/>
          <w:szCs w:val="24"/>
        </w:rPr>
        <w:t>УИД № 92</w:t>
      </w:r>
      <w:r w:rsidRPr="00275888">
        <w:rPr>
          <w:rFonts w:ascii="Times New Roman" w:eastAsia="Times New Roman" w:hAnsi="Times New Roman"/>
          <w:sz w:val="24"/>
          <w:szCs w:val="24"/>
          <w:lang w:val="en-US"/>
        </w:rPr>
        <w:t>MS</w:t>
      </w:r>
      <w:r w:rsidRPr="00275888">
        <w:rPr>
          <w:rFonts w:ascii="Times New Roman" w:eastAsia="Times New Roman" w:hAnsi="Times New Roman"/>
          <w:sz w:val="24"/>
          <w:szCs w:val="24"/>
        </w:rPr>
        <w:t>0003-01-202</w:t>
      </w:r>
      <w:r w:rsidRPr="00275888" w:rsidR="00C25D8C">
        <w:rPr>
          <w:rFonts w:ascii="Times New Roman" w:eastAsia="Times New Roman" w:hAnsi="Times New Roman"/>
          <w:sz w:val="24"/>
          <w:szCs w:val="24"/>
        </w:rPr>
        <w:t>4</w:t>
      </w:r>
      <w:r w:rsidRPr="00275888">
        <w:rPr>
          <w:rFonts w:ascii="Times New Roman" w:eastAsia="Times New Roman" w:hAnsi="Times New Roman"/>
          <w:sz w:val="24"/>
          <w:szCs w:val="24"/>
        </w:rPr>
        <w:t>-00</w:t>
      </w:r>
      <w:r w:rsidR="00DB4917">
        <w:rPr>
          <w:rFonts w:ascii="Times New Roman" w:eastAsia="Times New Roman" w:hAnsi="Times New Roman"/>
          <w:sz w:val="24"/>
          <w:szCs w:val="24"/>
        </w:rPr>
        <w:t>27</w:t>
      </w:r>
      <w:r w:rsidR="002946A6">
        <w:rPr>
          <w:rFonts w:ascii="Times New Roman" w:eastAsia="Times New Roman" w:hAnsi="Times New Roman"/>
          <w:sz w:val="24"/>
          <w:szCs w:val="24"/>
        </w:rPr>
        <w:t>90</w:t>
      </w:r>
      <w:r w:rsidRPr="00275888">
        <w:rPr>
          <w:rFonts w:ascii="Times New Roman" w:eastAsia="Times New Roman" w:hAnsi="Times New Roman"/>
          <w:sz w:val="24"/>
          <w:szCs w:val="24"/>
        </w:rPr>
        <w:t>-</w:t>
      </w:r>
      <w:r w:rsidR="002946A6">
        <w:rPr>
          <w:rFonts w:ascii="Times New Roman" w:eastAsia="Times New Roman" w:hAnsi="Times New Roman"/>
          <w:sz w:val="24"/>
          <w:szCs w:val="24"/>
        </w:rPr>
        <w:t>45</w:t>
      </w:r>
    </w:p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888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DB4917">
        <w:rPr>
          <w:rFonts w:ascii="Times New Roman" w:eastAsia="Times New Roman" w:hAnsi="Times New Roman"/>
          <w:sz w:val="24"/>
          <w:szCs w:val="24"/>
          <w:lang w:eastAsia="ru-RU"/>
        </w:rPr>
        <w:t>075</w:t>
      </w:r>
      <w:r w:rsidR="002946A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75888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Pr="00275888" w:rsidR="00C25D8C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27ED9" w:rsidRPr="00275888" w:rsidP="00C27E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04</w:t>
      </w:r>
      <w:r w:rsidRPr="00275888" w:rsidR="002263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декабря </w:t>
      </w:r>
      <w:r w:rsidRPr="00275888">
        <w:rPr>
          <w:rFonts w:ascii="Times New Roman" w:eastAsia="Times New Roman" w:hAnsi="Times New Roman"/>
          <w:sz w:val="28"/>
          <w:szCs w:val="28"/>
        </w:rPr>
        <w:t>202</w:t>
      </w:r>
      <w:r w:rsidRPr="00275888" w:rsidR="00C25D8C">
        <w:rPr>
          <w:rFonts w:ascii="Times New Roman" w:eastAsia="Times New Roman" w:hAnsi="Times New Roman"/>
          <w:sz w:val="28"/>
          <w:szCs w:val="28"/>
        </w:rPr>
        <w:t>4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</w:t>
      </w:r>
      <w:r w:rsidRPr="00275888">
        <w:rPr>
          <w:rFonts w:ascii="Times New Roman" w:eastAsia="Times New Roman" w:hAnsi="Times New Roman"/>
          <w:sz w:val="28"/>
          <w:szCs w:val="28"/>
        </w:rPr>
        <w:t>помещении судебного участка № 3 Балаклавского судебного района города Севастополя (2990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>18</w:t>
      </w:r>
      <w:r w:rsidRPr="00275888">
        <w:rPr>
          <w:rFonts w:ascii="Times New Roman" w:eastAsia="Times New Roman" w:hAnsi="Times New Roman"/>
          <w:sz w:val="28"/>
          <w:szCs w:val="28"/>
        </w:rPr>
        <w:t>, город Севастополь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Балаклава, 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 xml:space="preserve">Благодатная, </w:t>
      </w:r>
      <w:r w:rsidRPr="00275888" w:rsidR="00970488">
        <w:rPr>
          <w:rFonts w:ascii="Times New Roman" w:eastAsia="Times New Roman" w:hAnsi="Times New Roman"/>
          <w:sz w:val="28"/>
          <w:szCs w:val="28"/>
        </w:rPr>
        <w:t xml:space="preserve">дом </w:t>
      </w:r>
      <w:r w:rsidRPr="00275888" w:rsidR="001D5F09">
        <w:rPr>
          <w:rFonts w:ascii="Times New Roman" w:eastAsia="Times New Roman" w:hAnsi="Times New Roman"/>
          <w:sz w:val="28"/>
          <w:szCs w:val="28"/>
        </w:rPr>
        <w:t>2-А</w:t>
      </w:r>
      <w:r w:rsidRPr="00275888">
        <w:rPr>
          <w:rFonts w:ascii="Times New Roman" w:eastAsia="Times New Roman" w:hAnsi="Times New Roman"/>
          <w:sz w:val="28"/>
          <w:szCs w:val="28"/>
        </w:rPr>
        <w:t xml:space="preserve">), материалы дела об административном правонарушении </w:t>
      </w: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917" w:rsidP="00DB4917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Новикова </w:t>
      </w:r>
      <w:r w:rsidR="00B26443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B26443">
        <w:rPr>
          <w:rFonts w:ascii="Times New Roman" w:hAnsi="Times New Roman"/>
          <w:sz w:val="28"/>
          <w:szCs w:val="28"/>
        </w:rPr>
        <w:t>данные изъяты</w:t>
      </w: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</w:t>
      </w:r>
      <w:r w:rsidRPr="00275888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 за совершение правонарушения, предусмотренного части 2 статьи 15.33 Кодекса об административных правонарушениях Российской Федерации,</w:t>
      </w:r>
    </w:p>
    <w:p w:rsidR="00C27ED9" w:rsidRPr="00275888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275888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88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27ED9" w:rsidRPr="00C27ED9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Новиков </w:t>
      </w:r>
      <w:r w:rsidR="00B26443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, являясь должностным лицом –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, в нарушение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 1 статьи 24 Федерального закона</w:t>
      </w:r>
      <w:r w:rsidR="00AC01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24 июля 1998 года № 125-ФЗ «Об обязательном социальном страховании от несчастных случаев на производстве и профессиональных заболеваний»,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будучи обязанн</w:t>
      </w:r>
      <w:r w:rsidR="0004057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предоставить в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в городе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(ЕСФ-1) за 2023 год не позднее 25 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года, указанные сведения предоставил 01</w:t>
      </w:r>
      <w:r w:rsidR="000405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февраля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8539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Таким образом </w:t>
      </w:r>
      <w:r>
        <w:rPr>
          <w:rFonts w:ascii="Times New Roman" w:hAnsi="Times New Roman"/>
          <w:sz w:val="28"/>
          <w:szCs w:val="28"/>
        </w:rPr>
        <w:t xml:space="preserve">президент </w:t>
      </w:r>
      <w:r>
        <w:rPr>
          <w:rFonts w:ascii="Times New Roman" w:hAnsi="Times New Roman"/>
          <w:sz w:val="28"/>
          <w:szCs w:val="28"/>
        </w:rPr>
        <w:t xml:space="preserve">Новиков </w:t>
      </w:r>
      <w:r w:rsidR="00B26443">
        <w:rPr>
          <w:rFonts w:ascii="Times New Roman" w:hAnsi="Times New Roman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>,</w:t>
      </w:r>
      <w:r w:rsidR="00A40C1F">
        <w:rPr>
          <w:rFonts w:ascii="Times New Roman" w:eastAsia="Times New Roman" w:hAnsi="Times New Roman"/>
          <w:sz w:val="28"/>
          <w:szCs w:val="28"/>
        </w:rPr>
        <w:t xml:space="preserve">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года в 00 часов 01 минуту по месту исполнения должностных обяза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>нностей по адресу: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в форме бездействия совершил правонарушение, предусмотренное частью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 стать 15.33 КоАП РФ.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B4917" w:rsidP="0031649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Прибывший на рассмотрение дела Новиков </w:t>
      </w:r>
      <w:r w:rsidR="00B26443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с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согласился, не оспаривал обстоятельств содеянного.</w:t>
      </w:r>
    </w:p>
    <w:p w:rsidR="00DB4917" w:rsidP="0031649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490">
        <w:rPr>
          <w:rFonts w:ascii="Times New Roman" w:hAnsi="Times New Roman"/>
          <w:sz w:val="28"/>
          <w:szCs w:val="28"/>
        </w:rPr>
        <w:t>П</w:t>
      </w:r>
      <w:r w:rsidRPr="00316490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>- протоколом об административном право</w:t>
      </w:r>
      <w:r w:rsidRPr="00C27ED9">
        <w:rPr>
          <w:rFonts w:ascii="Times New Roman" w:eastAsia="Times New Roman" w:hAnsi="Times New Roman"/>
          <w:sz w:val="28"/>
          <w:szCs w:val="28"/>
        </w:rPr>
        <w:t>нарушении от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 xml:space="preserve">Новиков </w:t>
      </w:r>
      <w:r w:rsidR="00B26443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 в установленный срок не предоставил</w:t>
      </w:r>
      <w:r w:rsidR="00D252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в 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в городе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(ЕСФ-1) за 2023 год, </w:t>
      </w:r>
      <w:r w:rsidRPr="00C27ED9">
        <w:rPr>
          <w:rFonts w:ascii="Times New Roman" w:hAnsi="Times New Roman"/>
          <w:sz w:val="28"/>
          <w:szCs w:val="28"/>
        </w:rPr>
        <w:t xml:space="preserve">чем совершил правонарушение, ответственность за которое предусмотрена </w:t>
      </w:r>
      <w:r w:rsidR="00A40C1F">
        <w:rPr>
          <w:rFonts w:ascii="Times New Roman" w:hAnsi="Times New Roman"/>
          <w:sz w:val="28"/>
          <w:szCs w:val="28"/>
        </w:rPr>
        <w:t xml:space="preserve">частью 2 </w:t>
      </w:r>
      <w:r w:rsidRPr="00C27ED9">
        <w:rPr>
          <w:rFonts w:ascii="Times New Roman" w:hAnsi="Times New Roman"/>
          <w:sz w:val="28"/>
          <w:szCs w:val="28"/>
        </w:rPr>
        <w:t>стать</w:t>
      </w:r>
      <w:r w:rsidR="00A40C1F">
        <w:rPr>
          <w:rFonts w:ascii="Times New Roman" w:hAnsi="Times New Roman"/>
          <w:sz w:val="28"/>
          <w:szCs w:val="28"/>
        </w:rPr>
        <w:t>и</w:t>
      </w:r>
      <w:r w:rsidRPr="00C27ED9">
        <w:rPr>
          <w:rFonts w:ascii="Times New Roman" w:hAnsi="Times New Roman"/>
          <w:sz w:val="28"/>
          <w:szCs w:val="28"/>
        </w:rPr>
        <w:t xml:space="preserve"> 15.33 </w:t>
      </w:r>
      <w:r w:rsidR="00A40C1F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;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лиц, в которой имеются сведения о </w:t>
      </w:r>
      <w:r w:rsidR="00DB4917">
        <w:rPr>
          <w:rFonts w:ascii="Times New Roman" w:hAnsi="Times New Roman"/>
          <w:sz w:val="28"/>
          <w:szCs w:val="28"/>
        </w:rPr>
        <w:t xml:space="preserve">президенте Новикове </w:t>
      </w:r>
      <w:r w:rsidR="00B26443">
        <w:rPr>
          <w:rFonts w:ascii="Times New Roman" w:hAnsi="Times New Roman"/>
          <w:sz w:val="28"/>
          <w:szCs w:val="28"/>
        </w:rPr>
        <w:t>(ИМЯ, ОТЧЕСТВО)</w:t>
      </w:r>
      <w:r w:rsidR="00A40C1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0C1F" w:rsidRPr="00A40C1F" w:rsidP="00A40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- </w:t>
      </w:r>
      <w:r w:rsidR="006E311F">
        <w:rPr>
          <w:rFonts w:ascii="Times New Roman" w:hAnsi="Times New Roman"/>
          <w:sz w:val="28"/>
          <w:szCs w:val="28"/>
        </w:rPr>
        <w:t xml:space="preserve">разделом 2 </w:t>
      </w:r>
      <w:r>
        <w:rPr>
          <w:rFonts w:ascii="Times New Roman" w:hAnsi="Times New Roman"/>
          <w:sz w:val="28"/>
          <w:szCs w:val="28"/>
        </w:rPr>
        <w:t>единой форм</w:t>
      </w:r>
      <w:r w:rsidR="006E311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«Сведения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 начисленных страховых взносах на обязательное социальное страхование от несчастных случаев на производстве и профессионал</w:t>
      </w:r>
      <w:r>
        <w:rPr>
          <w:rFonts w:ascii="Times New Roman" w:hAnsi="Times New Roman"/>
          <w:color w:val="000000" w:themeColor="text1"/>
          <w:sz w:val="28"/>
          <w:szCs w:val="28"/>
        </w:rPr>
        <w:t>ьных заболеваний» (ЕСФ-1), представленным в ОСФР несвоевременно.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275888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</w:t>
      </w:r>
      <w:r w:rsidRPr="00C27ED9">
        <w:rPr>
          <w:rFonts w:ascii="Times New Roman" w:hAnsi="Times New Roman"/>
          <w:sz w:val="28"/>
          <w:szCs w:val="28"/>
        </w:rPr>
        <w:t xml:space="preserve">статьей 4.5 </w:t>
      </w:r>
      <w:r w:rsidR="00A40C1F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Протокол составлен с соблюдением требований статьи 28.2 КоАП РФ, необходимые сведения, в том числе относительно обстоятельств административного правонарушения, в протоколе отражены, событие административного правонарушения описано надл</w:t>
      </w:r>
      <w:r>
        <w:rPr>
          <w:rFonts w:ascii="Times New Roman" w:hAnsi="Times New Roman" w:eastAsiaTheme="minorHAnsi"/>
          <w:sz w:val="28"/>
          <w:szCs w:val="28"/>
        </w:rPr>
        <w:t>ежащим образом с учетом диспозиции части 2 статьи 15.33 КоАП РФ.</w:t>
      </w:r>
    </w:p>
    <w:p w:rsidR="00275888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</w:t>
      </w:r>
      <w:r w:rsidRPr="00C27ED9">
        <w:rPr>
          <w:rFonts w:ascii="Times New Roman" w:hAnsi="Times New Roman"/>
          <w:sz w:val="28"/>
          <w:szCs w:val="28"/>
        </w:rPr>
        <w:t xml:space="preserve">ится дело, устанавливает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A40C1F" w:rsidP="00C27ED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Эти документы могут быть </w:t>
      </w:r>
      <w:r w:rsidRPr="00C27ED9">
        <w:rPr>
          <w:rFonts w:ascii="Times New Roman" w:hAnsi="Times New Roman"/>
          <w:sz w:val="28"/>
          <w:szCs w:val="28"/>
        </w:rPr>
        <w:t>приобщены к материалам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Совершение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 xml:space="preserve">Новиковым </w:t>
      </w:r>
      <w:r w:rsidR="00B26443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="00666A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>правонарушения и е</w:t>
      </w:r>
      <w:r w:rsidR="00AC7E4E">
        <w:rPr>
          <w:rFonts w:ascii="Times New Roman" w:hAnsi="Times New Roman"/>
          <w:sz w:val="28"/>
          <w:szCs w:val="28"/>
        </w:rPr>
        <w:t>го</w:t>
      </w:r>
      <w:r w:rsidRPr="00C27ED9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</w:t>
      </w:r>
      <w:r w:rsidRPr="00C27ED9">
        <w:rPr>
          <w:rFonts w:ascii="Times New Roman" w:hAnsi="Times New Roman"/>
          <w:sz w:val="28"/>
          <w:szCs w:val="28"/>
        </w:rPr>
        <w:t xml:space="preserve">вечают требованиям относимости, допустимости и достоверности, а в совокупности являются достаточными и изобличают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 xml:space="preserve">Новикова </w:t>
      </w:r>
      <w:r w:rsidR="00B26443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>в содеянном.</w:t>
      </w:r>
    </w:p>
    <w:p w:rsidR="00A40C1F" w:rsidP="00C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соответствии частью 2 статьи 15.33 КоАП РФ, нарушение установленных законодательством Российской Федерации об об</w:t>
      </w:r>
      <w:r>
        <w:rPr>
          <w:rFonts w:ascii="Times New Roman" w:hAnsi="Times New Roman" w:eastAsiaTheme="minorHAnsi"/>
          <w:sz w:val="28"/>
          <w:szCs w:val="28"/>
        </w:rPr>
        <w:t>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</w:t>
      </w:r>
      <w:r>
        <w:rPr>
          <w:rFonts w:ascii="Times New Roman" w:hAnsi="Times New Roman" w:eastAsiaTheme="minorHAnsi"/>
          <w:sz w:val="28"/>
          <w:szCs w:val="28"/>
        </w:rPr>
        <w:t>лечет наложение административного штрафа на должностных лиц в размере от трехсот до пятисот рублей.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Частью 1 статьи 24 Федерального закона от 24 июля 1998 года № 125-ФЗ «Об обязательном социальном страховании от несчастных случаев на производстве и профес</w:t>
      </w:r>
      <w:r>
        <w:rPr>
          <w:rFonts w:ascii="Times New Roman" w:hAnsi="Times New Roman" w:eastAsiaTheme="minorHAnsi"/>
          <w:sz w:val="28"/>
          <w:szCs w:val="28"/>
        </w:rPr>
        <w:t>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</w:t>
      </w:r>
      <w:r>
        <w:rPr>
          <w:rFonts w:ascii="Times New Roman" w:hAnsi="Times New Roman" w:eastAsiaTheme="minorHAnsi"/>
          <w:sz w:val="28"/>
          <w:szCs w:val="28"/>
        </w:rPr>
        <w:t xml:space="preserve">ическую, а также бухгалтерскую отчетность. 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Абзац 2 пункта 1 статьи 24 указанного закона так же определяет, что страхователи ежеквартально представляют в установленном порядке территориальному органу страховщика по месту их регистрации расчет по начисленн</w:t>
      </w:r>
      <w:r>
        <w:rPr>
          <w:rFonts w:ascii="Times New Roman" w:hAnsi="Times New Roman" w:eastAsiaTheme="minorHAnsi"/>
          <w:sz w:val="28"/>
          <w:szCs w:val="28"/>
        </w:rPr>
        <w:t>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4741A2" w:rsidP="004741A2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="00A40C1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предусмотрено, что </w:t>
      </w:r>
      <w:r w:rsidRPr="00C27ED9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C1F" w:rsidP="00A40C1F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>Новикова И,В.</w:t>
      </w:r>
      <w:r w:rsidRPr="00C27ED9">
        <w:rPr>
          <w:rFonts w:ascii="Times New Roman" w:hAnsi="Times New Roman"/>
          <w:sz w:val="28"/>
          <w:szCs w:val="28"/>
        </w:rPr>
        <w:t>,</w:t>
      </w:r>
      <w:r w:rsidRPr="00C27ED9">
        <w:rPr>
          <w:rFonts w:ascii="Times New Roman" w:hAnsi="Times New Roman" w:eastAsiaTheme="minorHAnsi"/>
          <w:sz w:val="28"/>
          <w:szCs w:val="28"/>
        </w:rPr>
        <w:t xml:space="preserve">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не представивш</w:t>
      </w:r>
      <w:r w:rsidR="00AC7E4E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</w:t>
      </w:r>
      <w:r w:rsidRPr="00C27ED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в городе Севастополе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СФ-1),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15.33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как н</w:t>
      </w:r>
      <w:r>
        <w:rPr>
          <w:rFonts w:ascii="Times New Roman" w:hAnsi="Times New Roman" w:eastAsiaTheme="minorHAnsi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</w:t>
      </w:r>
      <w:r>
        <w:rPr>
          <w:rFonts w:ascii="Times New Roman" w:hAnsi="Times New Roman" w:eastAsiaTheme="minorHAnsi"/>
          <w:sz w:val="28"/>
          <w:szCs w:val="28"/>
        </w:rPr>
        <w:t>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 w:eastAsiaTheme="minorHAnsi"/>
          <w:color w:val="000000" w:themeColor="text1"/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</w:t>
      </w:r>
      <w:r w:rsidRPr="00C27ED9">
        <w:rPr>
          <w:sz w:val="28"/>
          <w:szCs w:val="28"/>
        </w:rPr>
        <w:t>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</w:t>
      </w:r>
      <w:r w:rsidRPr="00C27ED9">
        <w:rPr>
          <w:sz w:val="28"/>
          <w:szCs w:val="28"/>
        </w:rPr>
        <w:t>тствии с Кодексом Российской Федерации об административных правонарушениях (часть 1 статьи 4.1 КоАП РФ).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</w:t>
      </w:r>
      <w:r w:rsidRPr="00C27ED9">
        <w:rPr>
          <w:sz w:val="28"/>
          <w:szCs w:val="28"/>
        </w:rPr>
        <w:t xml:space="preserve">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</w:t>
      </w:r>
      <w:r w:rsidRPr="00C27ED9">
        <w:rPr>
          <w:sz w:val="28"/>
          <w:szCs w:val="28"/>
        </w:rPr>
        <w:t>предоставил возможность индивидуализировать наказание в каждом конкретном случае.</w:t>
      </w:r>
    </w:p>
    <w:p w:rsidR="00A40C1F" w:rsidP="00C27ED9">
      <w:pPr>
        <w:pStyle w:val="ConsPlusNormal"/>
        <w:ind w:firstLine="576"/>
        <w:jc w:val="both"/>
        <w:rPr>
          <w:sz w:val="28"/>
          <w:szCs w:val="28"/>
        </w:rPr>
      </w:pPr>
    </w:p>
    <w:p w:rsidR="00C27ED9" w:rsidRPr="00C27ED9" w:rsidP="00C27ED9">
      <w:pPr>
        <w:pStyle w:val="ConsPlusNormal"/>
        <w:ind w:firstLine="576"/>
        <w:jc w:val="both"/>
        <w:rPr>
          <w:sz w:val="28"/>
          <w:szCs w:val="28"/>
        </w:rPr>
      </w:pPr>
      <w:r w:rsidRPr="00C27ED9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 w:rsidRPr="00C27ED9">
        <w:rPr>
          <w:sz w:val="28"/>
          <w:szCs w:val="28"/>
        </w:rPr>
        <w:t>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 w:rsidRPr="00C27ED9">
        <w:rPr>
          <w:sz w:val="28"/>
          <w:szCs w:val="28"/>
        </w:rPr>
        <w:t>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</w:t>
      </w:r>
      <w:r w:rsidRPr="00C27ED9">
        <w:rPr>
          <w:sz w:val="28"/>
          <w:szCs w:val="28"/>
        </w:rPr>
        <w:t>стративного судопроизводства.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имеющего источник доходов.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B4917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sz w:val="28"/>
          <w:szCs w:val="28"/>
        </w:rPr>
        <w:t xml:space="preserve"> 4.2 КоАП РФ, к смягчающим ответственность обстоятельствам мировой судья относит признание вины, налие несовершеннолетних детей.</w:t>
      </w:r>
    </w:p>
    <w:p w:rsidR="00DB4917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Предусмотренных стать</w:t>
      </w:r>
      <w:r w:rsidR="00DB4917">
        <w:rPr>
          <w:rFonts w:ascii="Times New Roman" w:hAnsi="Times New Roman"/>
          <w:sz w:val="28"/>
          <w:szCs w:val="28"/>
        </w:rPr>
        <w:t>ёй</w:t>
      </w:r>
      <w:r w:rsidRPr="00C27ED9">
        <w:rPr>
          <w:rFonts w:ascii="Times New Roman" w:hAnsi="Times New Roman"/>
          <w:sz w:val="28"/>
          <w:szCs w:val="28"/>
        </w:rPr>
        <w:t xml:space="preserve"> КоАП РФ отягчающих ответственность обстоятельств не имеется.</w:t>
      </w:r>
    </w:p>
    <w:p w:rsidR="00A40C1F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Поскольку административное наказание явл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характером совершенного правонарушения и его последствиями, личностью и имущественным</w:t>
      </w:r>
      <w:r w:rsidRPr="00C27ED9">
        <w:rPr>
          <w:rFonts w:ascii="Times New Roman" w:hAnsi="Times New Roman"/>
          <w:sz w:val="28"/>
          <w:szCs w:val="28"/>
        </w:rPr>
        <w:t xml:space="preserve"> положением привлекаемого к административной ответственности лица мировой судья не усматривает.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 xml:space="preserve">Проверена и возможность освобождения </w:t>
      </w:r>
      <w:r w:rsidR="00DB4917">
        <w:rPr>
          <w:rFonts w:ascii="Times New Roman" w:hAnsi="Times New Roman"/>
          <w:color w:val="000000" w:themeColor="text1"/>
          <w:sz w:val="28"/>
          <w:szCs w:val="28"/>
        </w:rPr>
        <w:t xml:space="preserve">Новикова </w:t>
      </w:r>
      <w:r w:rsidR="00B26443">
        <w:rPr>
          <w:rFonts w:ascii="Times New Roman" w:hAnsi="Times New Roman"/>
          <w:color w:val="000000" w:themeColor="text1"/>
          <w:sz w:val="28"/>
          <w:szCs w:val="28"/>
        </w:rPr>
        <w:t>(ИМЯ, ОТЧЕСТВО)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 xml:space="preserve">от административной ответственности при малозначительности </w:t>
      </w:r>
      <w:r w:rsidR="00AF1F60">
        <w:rPr>
          <w:rFonts w:ascii="Times New Roman" w:hAnsi="Times New Roman"/>
          <w:sz w:val="28"/>
          <w:szCs w:val="28"/>
        </w:rPr>
        <w:t xml:space="preserve">совершенного </w:t>
      </w:r>
      <w:r w:rsidRPr="00C27ED9">
        <w:rPr>
          <w:rFonts w:ascii="Times New Roman" w:hAnsi="Times New Roman"/>
          <w:sz w:val="28"/>
          <w:szCs w:val="28"/>
        </w:rPr>
        <w:t xml:space="preserve">административного правонарушения, </w:t>
      </w:r>
      <w:r w:rsidRPr="00C27ED9">
        <w:rPr>
          <w:rFonts w:ascii="Times New Roman" w:hAnsi="Times New Roman"/>
          <w:sz w:val="28"/>
          <w:szCs w:val="28"/>
        </w:rPr>
        <w:t xml:space="preserve">что предусмотрено статьей 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ограничиться устным замечанием. Однако в данном случае правовых оснований к прекращению </w:t>
      </w:r>
      <w:r w:rsidRPr="00C27ED9">
        <w:rPr>
          <w:rFonts w:ascii="Times New Roman" w:hAnsi="Times New Roman"/>
          <w:sz w:val="28"/>
          <w:szCs w:val="28"/>
        </w:rPr>
        <w:t xml:space="preserve">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Правонарушение, предусмотренное статьей 15.33 КоАП РФ, носит </w:t>
      </w:r>
      <w:r w:rsidRPr="00C27ED9">
        <w:rPr>
          <w:rFonts w:ascii="Times New Roman" w:hAnsi="Times New Roman"/>
          <w:sz w:val="28"/>
          <w:szCs w:val="28"/>
        </w:rPr>
        <w:t>формальный характер и направлено на предотвращение возможных последствий.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="00AF1F60">
        <w:rPr>
          <w:rFonts w:ascii="Times New Roman" w:hAnsi="Times New Roman"/>
          <w:sz w:val="28"/>
          <w:szCs w:val="28"/>
        </w:rPr>
        <w:t>КоАП РФ</w:t>
      </w:r>
      <w:r w:rsidRPr="00C27ED9">
        <w:rPr>
          <w:rFonts w:ascii="Times New Roman" w:hAnsi="Times New Roman"/>
          <w:sz w:val="28"/>
          <w:szCs w:val="28"/>
        </w:rPr>
        <w:t>, при наличии исключительных обстоятельств, связанных с характером совершенного административного правонарушения и его последствиями, финансовым</w:t>
      </w:r>
      <w:r w:rsidRPr="00C27ED9">
        <w:rPr>
          <w:rFonts w:ascii="Times New Roman" w:hAnsi="Times New Roman"/>
          <w:sz w:val="28"/>
          <w:szCs w:val="28"/>
        </w:rPr>
        <w:t xml:space="preserve">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</w:t>
      </w:r>
      <w:r w:rsidRPr="00C27ED9">
        <w:rPr>
          <w:rFonts w:ascii="Times New Roman" w:hAnsi="Times New Roman"/>
          <w:sz w:val="28"/>
          <w:szCs w:val="28"/>
        </w:rPr>
        <w:t xml:space="preserve">усмотренного соответствующей статьей или частью статьи раздела 2 настоящего Кодекса, в </w:t>
      </w:r>
      <w:r w:rsidRPr="00C27ED9">
        <w:rPr>
          <w:rFonts w:ascii="Times New Roman" w:hAnsi="Times New Roman"/>
          <w:sz w:val="28"/>
          <w:szCs w:val="28"/>
        </w:rPr>
        <w:t>случае, если минимальный размер административного штрафа для должностных лиц составляет не менее пятидесяти тысяч рублей.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="00AF1F60">
        <w:rPr>
          <w:rFonts w:ascii="Times New Roman" w:hAnsi="Times New Roman"/>
          <w:sz w:val="28"/>
          <w:szCs w:val="28"/>
        </w:rPr>
        <w:t xml:space="preserve">части 2 </w:t>
      </w:r>
      <w:r w:rsidRPr="00C27ED9">
        <w:rPr>
          <w:rFonts w:ascii="Times New Roman" w:hAnsi="Times New Roman"/>
          <w:sz w:val="28"/>
          <w:szCs w:val="28"/>
        </w:rPr>
        <w:t>статьи 15.33 Ко</w:t>
      </w:r>
      <w:r w:rsidRPr="00C27ED9">
        <w:rPr>
          <w:rFonts w:ascii="Times New Roman" w:hAnsi="Times New Roman"/>
          <w:sz w:val="28"/>
          <w:szCs w:val="28"/>
        </w:rPr>
        <w:t>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hAnsi="Times New Roman"/>
          <w:sz w:val="28"/>
          <w:szCs w:val="28"/>
        </w:rPr>
        <w:t>Кроме того, из разъяснений, содержащихся в пункте 21 Постановления Пленума Верховного</w:t>
      </w:r>
      <w:r w:rsidRPr="00C27ED9">
        <w:rPr>
          <w:rFonts w:ascii="Times New Roman" w:hAnsi="Times New Roman"/>
          <w:sz w:val="28"/>
          <w:szCs w:val="28"/>
        </w:rPr>
        <w:t xml:space="preserve">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 решении вопроса о назначении вида и размера административного </w:t>
      </w:r>
      <w:r w:rsidRPr="00C27ED9">
        <w:rPr>
          <w:rFonts w:ascii="Times New Roman" w:hAnsi="Times New Roman"/>
          <w:sz w:val="28"/>
          <w:szCs w:val="28"/>
        </w:rPr>
        <w:t>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</w:t>
      </w:r>
      <w:r w:rsidRPr="00C27ED9">
        <w:rPr>
          <w:rFonts w:ascii="Times New Roman" w:hAnsi="Times New Roman"/>
          <w:sz w:val="28"/>
          <w:szCs w:val="28"/>
        </w:rPr>
        <w:t>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</w:t>
      </w:r>
      <w:r w:rsidRPr="00C27ED9">
        <w:rPr>
          <w:rFonts w:ascii="Times New Roman" w:hAnsi="Times New Roman"/>
          <w:sz w:val="28"/>
          <w:szCs w:val="28"/>
        </w:rPr>
        <w:t>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статьями 15.33.2, 26.1, 26.2, 29.7, 29.10 КоАП РФ, мировой судья </w:t>
      </w: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917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917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C27ED9" w:rsidRPr="00C27ED9" w:rsidP="00C27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Новикова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AC7E4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15.33 </w:t>
      </w:r>
      <w:r w:rsidR="00AF1F6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и назначить административное наказание в виде административного штрафа в размере 300 (триста) рублей.</w:t>
      </w:r>
    </w:p>
    <w:p w:rsidR="00AF1F60" w:rsidP="00C27ED9">
      <w:pPr>
        <w:spacing w:after="0" w:line="240" w:lineRule="auto"/>
        <w:ind w:firstLine="57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F1F60" w:rsidP="00AF1F6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Указать </w:t>
      </w:r>
      <w:r w:rsidRPr="00C27ED9">
        <w:rPr>
          <w:rFonts w:ascii="Times New Roman" w:hAnsi="Times New Roman" w:eastAsiaTheme="minorHAnsi"/>
          <w:color w:val="000000" w:themeColor="text1"/>
          <w:sz w:val="28"/>
          <w:szCs w:val="28"/>
        </w:rPr>
        <w:t>информацию, необходимую в соответствии с правилами заполнения расчетных документов на перечисление суммы административного ш</w:t>
      </w:r>
      <w:r w:rsidRPr="00C27ED9">
        <w:rPr>
          <w:rFonts w:ascii="Times New Roman" w:hAnsi="Times New Roman" w:eastAsiaTheme="minorHAnsi"/>
          <w:color w:val="000000" w:themeColor="text1"/>
          <w:sz w:val="28"/>
          <w:szCs w:val="28"/>
        </w:rPr>
        <w:t>трафа</w:t>
      </w:r>
      <w:r w:rsidRPr="00C27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C27E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27ED9">
        <w:rPr>
          <w:rFonts w:ascii="Times New Roman" w:hAnsi="Times New Roman"/>
          <w:sz w:val="28"/>
          <w:szCs w:val="28"/>
        </w:rPr>
        <w:t>Получатель платежа: УФК по г</w:t>
      </w:r>
      <w:r>
        <w:rPr>
          <w:rFonts w:ascii="Times New Roman" w:hAnsi="Times New Roman"/>
          <w:sz w:val="28"/>
          <w:szCs w:val="28"/>
        </w:rPr>
        <w:t>ороду</w:t>
      </w:r>
      <w:r w:rsidRPr="00C27ED9">
        <w:rPr>
          <w:rFonts w:ascii="Times New Roman" w:hAnsi="Times New Roman"/>
          <w:sz w:val="28"/>
          <w:szCs w:val="28"/>
        </w:rPr>
        <w:t xml:space="preserve"> Севастополю (Отделение Фонда пенсионного и социального страхования по г</w:t>
      </w:r>
      <w:r>
        <w:rPr>
          <w:rFonts w:ascii="Times New Roman" w:hAnsi="Times New Roman"/>
          <w:sz w:val="28"/>
          <w:szCs w:val="28"/>
        </w:rPr>
        <w:t>ороду</w:t>
      </w:r>
      <w:r w:rsidRPr="00C27ED9">
        <w:rPr>
          <w:rFonts w:ascii="Times New Roman" w:hAnsi="Times New Roman"/>
          <w:sz w:val="28"/>
          <w:szCs w:val="28"/>
        </w:rPr>
        <w:t xml:space="preserve"> Севастополю);</w:t>
      </w:r>
      <w:r w:rsidR="00AC7E4E">
        <w:rPr>
          <w:rFonts w:ascii="Times New Roman" w:hAnsi="Times New Roman"/>
          <w:sz w:val="28"/>
          <w:szCs w:val="28"/>
        </w:rPr>
        <w:t>.</w:t>
      </w:r>
    </w:p>
    <w:p w:rsidR="00AF1F60" w:rsidP="00AF1F60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C27ED9" w:rsidRPr="00C27ED9" w:rsidP="00AF1F6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C27ED9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</w:t>
      </w:r>
      <w:r w:rsidRPr="00C27ED9">
        <w:rPr>
          <w:rFonts w:ascii="Times New Roman" w:eastAsia="Times New Roman" w:hAnsi="Times New Roman"/>
          <w:sz w:val="28"/>
          <w:szCs w:val="28"/>
        </w:rPr>
        <w:t xml:space="preserve">судебного участка № 3 Балаклавского судебного района города Севастополя, </w:t>
      </w:r>
      <w:r w:rsidRPr="00C27ED9">
        <w:rPr>
          <w:rFonts w:ascii="Times New Roman" w:eastAsia="Times New Roman" w:hAnsi="Times New Roman"/>
          <w:sz w:val="28"/>
          <w:szCs w:val="28"/>
        </w:rPr>
        <w:t>как документ, подтверждающий исполнение судебного постановления, не позднее шестидесяти дней с момента вступления постановления в законную силу.</w:t>
      </w:r>
    </w:p>
    <w:p w:rsidR="00AF1F60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част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ью 1 статьи 32.2 КоАП РФ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Неуплата административного штрафа в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срок образует состав административного правонарушения, предусмотренного частью 1 статьи 20.25 КоАП РФ. </w:t>
      </w:r>
    </w:p>
    <w:p w:rsidR="00AF1F60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суток со дня вручения или получения </w:t>
      </w:r>
      <w:r w:rsidRPr="00C27ED9">
        <w:rPr>
          <w:rFonts w:ascii="Times New Roman" w:eastAsia="Times New Roman" w:hAnsi="Times New Roman"/>
          <w:sz w:val="28"/>
          <w:szCs w:val="28"/>
          <w:lang w:eastAsia="ru-RU"/>
        </w:rPr>
        <w:t>копии постановления.</w:t>
      </w:r>
    </w:p>
    <w:p w:rsidR="00AC01A4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1A4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D9" w:rsidRPr="00C27ED9" w:rsidP="00C27E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ED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                                                                          А.А.Грицай</w:t>
      </w:r>
    </w:p>
    <w:p w:rsidR="00387FC2" w:rsidRPr="00C27ED9">
      <w:pPr>
        <w:rPr>
          <w:rFonts w:ascii="Times New Roman" w:hAnsi="Times New Roman"/>
          <w:sz w:val="28"/>
          <w:szCs w:val="28"/>
        </w:rPr>
      </w:pPr>
    </w:p>
    <w:sectPr w:rsidSect="00FD7E8D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73970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F1F60" w:rsidRPr="00AF1F60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AF1F60">
          <w:rPr>
            <w:rFonts w:ascii="Times New Roman" w:hAnsi="Times New Roman"/>
            <w:sz w:val="20"/>
            <w:szCs w:val="20"/>
          </w:rPr>
          <w:fldChar w:fldCharType="begin"/>
        </w:r>
        <w:r w:rsidRPr="00AF1F6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F1F60">
          <w:rPr>
            <w:rFonts w:ascii="Times New Roman" w:hAnsi="Times New Roman"/>
            <w:sz w:val="20"/>
            <w:szCs w:val="20"/>
          </w:rPr>
          <w:fldChar w:fldCharType="separate"/>
        </w:r>
        <w:r w:rsidR="00B26443">
          <w:rPr>
            <w:rFonts w:ascii="Times New Roman" w:hAnsi="Times New Roman"/>
            <w:noProof/>
            <w:sz w:val="20"/>
            <w:szCs w:val="20"/>
          </w:rPr>
          <w:t>4</w:t>
        </w:r>
        <w:r w:rsidRPr="00AF1F6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F1F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9"/>
    <w:rsid w:val="00040570"/>
    <w:rsid w:val="001D5F09"/>
    <w:rsid w:val="001D760D"/>
    <w:rsid w:val="00226374"/>
    <w:rsid w:val="00245BA6"/>
    <w:rsid w:val="00275888"/>
    <w:rsid w:val="002946A6"/>
    <w:rsid w:val="002C71F9"/>
    <w:rsid w:val="00316490"/>
    <w:rsid w:val="00387FC2"/>
    <w:rsid w:val="004741A2"/>
    <w:rsid w:val="004A14F3"/>
    <w:rsid w:val="004E03F0"/>
    <w:rsid w:val="00666AEE"/>
    <w:rsid w:val="00677889"/>
    <w:rsid w:val="006A5818"/>
    <w:rsid w:val="006E311F"/>
    <w:rsid w:val="007401DF"/>
    <w:rsid w:val="00785390"/>
    <w:rsid w:val="007C48C9"/>
    <w:rsid w:val="008329D6"/>
    <w:rsid w:val="0086773D"/>
    <w:rsid w:val="00970488"/>
    <w:rsid w:val="009A68D6"/>
    <w:rsid w:val="00A3621F"/>
    <w:rsid w:val="00A40C1F"/>
    <w:rsid w:val="00AC01A4"/>
    <w:rsid w:val="00AC7E4E"/>
    <w:rsid w:val="00AF1F60"/>
    <w:rsid w:val="00B26443"/>
    <w:rsid w:val="00B8538A"/>
    <w:rsid w:val="00BF47CF"/>
    <w:rsid w:val="00C25D8C"/>
    <w:rsid w:val="00C27ED9"/>
    <w:rsid w:val="00D252AA"/>
    <w:rsid w:val="00D8785E"/>
    <w:rsid w:val="00DB4917"/>
    <w:rsid w:val="00ED3CA2"/>
    <w:rsid w:val="00FD7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A9B9BD-4F65-4CF6-9CCF-878F2515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E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27E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C27ED9"/>
  </w:style>
  <w:style w:type="paragraph" w:styleId="Header">
    <w:name w:val="header"/>
    <w:basedOn w:val="Normal"/>
    <w:link w:val="a"/>
    <w:uiPriority w:val="99"/>
    <w:unhideWhenUsed/>
    <w:rsid w:val="00AF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1F6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AF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F1F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955B-BA8D-4A70-9526-3B2D2DBA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