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266</w:t>
      </w:r>
      <w:r w:rsidR="00454E4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4E45">
        <w:rPr>
          <w:rFonts w:ascii="Times New Roman" w:eastAsia="Times New Roman" w:hAnsi="Times New Roman"/>
          <w:sz w:val="24"/>
          <w:szCs w:val="24"/>
          <w:lang w:eastAsia="ru-RU"/>
        </w:rPr>
        <w:t>26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3D3B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6F5B6F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 xml:space="preserve">, </w:t>
      </w:r>
      <w:r w:rsidR="006F5B6F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</w:t>
      </w: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 xml:space="preserve">по </w:t>
      </w:r>
      <w:r w:rsidRPr="00967D1F" w:rsidR="00BF626E">
        <w:rPr>
          <w:rFonts w:ascii="Times New Roman" w:hAnsi="Times New Roman"/>
          <w:sz w:val="28"/>
          <w:szCs w:val="28"/>
        </w:rPr>
        <w:t>адресу:</w:t>
      </w:r>
      <w:r w:rsidR="00D01867">
        <w:rPr>
          <w:rFonts w:ascii="Times New Roman" w:hAnsi="Times New Roman"/>
          <w:sz w:val="28"/>
          <w:szCs w:val="28"/>
        </w:rPr>
        <w:t>,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454E45">
        <w:rPr>
          <w:rFonts w:ascii="Times New Roman" w:hAnsi="Times New Roman"/>
          <w:sz w:val="28"/>
          <w:szCs w:val="28"/>
        </w:rPr>
        <w:t>18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>№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454E45">
        <w:rPr>
          <w:rFonts w:ascii="Times New Roman" w:hAnsi="Times New Roman"/>
          <w:sz w:val="28"/>
          <w:szCs w:val="28"/>
        </w:rPr>
        <w:t>19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августа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 w:rsidR="00C075E1">
        <w:rPr>
          <w:rFonts w:ascii="Times New Roman" w:hAnsi="Times New Roman"/>
          <w:sz w:val="28"/>
          <w:szCs w:val="28"/>
        </w:rPr>
        <w:t xml:space="preserve"> в форме бездействия </w:t>
      </w:r>
      <w:r w:rsidR="00454E45">
        <w:rPr>
          <w:rFonts w:ascii="Times New Roman" w:hAnsi="Times New Roman"/>
          <w:sz w:val="28"/>
          <w:szCs w:val="28"/>
        </w:rPr>
        <w:t>19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Pr="000C31D6" w:rsidR="000C31D6">
        <w:rPr>
          <w:rFonts w:ascii="Times New Roman" w:hAnsi="Times New Roman"/>
          <w:sz w:val="28"/>
          <w:szCs w:val="28"/>
        </w:rPr>
        <w:t xml:space="preserve"> </w:t>
      </w:r>
      <w:r w:rsidR="000C31D6">
        <w:rPr>
          <w:rFonts w:ascii="Times New Roman" w:hAnsi="Times New Roman"/>
          <w:sz w:val="28"/>
          <w:szCs w:val="28"/>
        </w:rPr>
        <w:t>город Севастополь, переулок Пролётный, дом 5</w:t>
      </w:r>
      <w:r w:rsidR="00AE28F9">
        <w:rPr>
          <w:rFonts w:ascii="Times New Roman" w:hAnsi="Times New Roman"/>
          <w:sz w:val="28"/>
          <w:szCs w:val="28"/>
        </w:rPr>
        <w:t>-</w:t>
      </w:r>
      <w:r w:rsidR="000C31D6">
        <w:rPr>
          <w:rFonts w:ascii="Times New Roman" w:hAnsi="Times New Roman"/>
          <w:sz w:val="28"/>
          <w:szCs w:val="28"/>
        </w:rPr>
        <w:t>Б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6F5B6F">
        <w:rPr>
          <w:rFonts w:ascii="Times New Roman" w:hAnsi="Times New Roman"/>
          <w:sz w:val="27"/>
          <w:szCs w:val="27"/>
        </w:rPr>
        <w:t>(ИМЯ, ОТЧЕСТВО)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 xml:space="preserve">обстоятельств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>из-за затруднительного материального положения не имеет возможности оплатить 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</w:t>
      </w:r>
      <w:r w:rsidRPr="00904FE7">
        <w:rPr>
          <w:rFonts w:ascii="Times New Roman" w:hAnsi="Times New Roman"/>
          <w:sz w:val="28"/>
          <w:szCs w:val="28"/>
        </w:rPr>
        <w:t>спецсубъектов</w:t>
      </w:r>
      <w:r w:rsidRPr="00904FE7">
        <w:rPr>
          <w:rFonts w:ascii="Times New Roman" w:hAnsi="Times New Roman"/>
          <w:sz w:val="28"/>
          <w:szCs w:val="28"/>
        </w:rPr>
        <w:t xml:space="preserve">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</w:t>
      </w:r>
      <w:r w:rsidRPr="00967D1F">
        <w:rPr>
          <w:rFonts w:ascii="Times New Roman" w:hAnsi="Times New Roman"/>
          <w:sz w:val="28"/>
          <w:szCs w:val="28"/>
        </w:rPr>
        <w:t>оценены по внутреннему убеждению</w:t>
      </w:r>
      <w:r w:rsidRPr="00967D1F">
        <w:rPr>
          <w:rFonts w:ascii="Times New Roman" w:hAnsi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</w:t>
      </w:r>
      <w:r w:rsidRPr="00967D1F">
        <w:rPr>
          <w:rFonts w:ascii="Times New Roman" w:hAnsi="Times New Roman"/>
          <w:sz w:val="28"/>
          <w:szCs w:val="28"/>
        </w:rPr>
        <w:t xml:space="preserve">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6F5B6F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454E45">
        <w:rPr>
          <w:rFonts w:ascii="Times New Roman" w:hAnsi="Times New Roman"/>
          <w:sz w:val="28"/>
          <w:szCs w:val="28"/>
        </w:rPr>
        <w:t>19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454E45">
        <w:rPr>
          <w:rFonts w:ascii="Times New Roman" w:hAnsi="Times New Roman"/>
          <w:sz w:val="28"/>
          <w:szCs w:val="28"/>
        </w:rPr>
        <w:t>19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письменными объяснениями Сташкова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>, в которых он подтверждает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</w:t>
      </w:r>
      <w:r w:rsidRPr="00967D1F">
        <w:rPr>
          <w:rFonts w:ascii="Times New Roman" w:hAnsi="Times New Roman"/>
          <w:sz w:val="28"/>
          <w:szCs w:val="28"/>
        </w:rPr>
        <w:t xml:space="preserve">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</w:t>
      </w:r>
      <w:r w:rsidRPr="00967D1F">
        <w:rPr>
          <w:rFonts w:ascii="Times New Roman" w:hAnsi="Times New Roman"/>
          <w:sz w:val="28"/>
          <w:szCs w:val="28"/>
        </w:rPr>
        <w:t xml:space="preserve">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в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</w:t>
      </w:r>
      <w:r w:rsidRPr="00967D1F">
        <w:rPr>
          <w:rFonts w:ascii="Times New Roman" w:hAnsi="Times New Roman"/>
          <w:sz w:val="28"/>
          <w:szCs w:val="28"/>
        </w:rPr>
        <w:t>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</w:t>
      </w:r>
      <w:r w:rsidRPr="00967D1F">
        <w:rPr>
          <w:rFonts w:ascii="Times New Roman" w:hAnsi="Times New Roman"/>
          <w:sz w:val="28"/>
          <w:szCs w:val="28"/>
        </w:rPr>
        <w:t xml:space="preserve">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</w:t>
      </w:r>
      <w:r w:rsidRPr="00967D1F">
        <w:rPr>
          <w:rFonts w:ascii="Times New Roman" w:hAnsi="Times New Roman"/>
          <w:sz w:val="28"/>
          <w:szCs w:val="28"/>
        </w:rPr>
        <w:t>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</w:t>
      </w:r>
      <w:r w:rsidRPr="00967D1F">
        <w:rPr>
          <w:rFonts w:ascii="Times New Roman" w:hAnsi="Times New Roman"/>
          <w:sz w:val="28"/>
          <w:szCs w:val="28"/>
        </w:rPr>
        <w:t>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</w:t>
      </w:r>
      <w:r w:rsidRPr="00967D1F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данным Кодексом. При этом КоАП РФ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</w:t>
      </w:r>
      <w:r w:rsidRPr="00967D1F">
        <w:rPr>
          <w:rFonts w:ascii="Times New Roman" w:hAnsi="Times New Roman"/>
          <w:sz w:val="28"/>
          <w:szCs w:val="28"/>
        </w:rPr>
        <w:t xml:space="preserve">рушения, предусмотренного частью 1 статьи 20.25 КоАП РФ, являются общественные отношения в области охраны общественного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</w:t>
      </w:r>
      <w:r w:rsidRPr="00967D1F">
        <w:rPr>
          <w:rFonts w:ascii="Times New Roman" w:hAnsi="Times New Roman"/>
          <w:sz w:val="28"/>
          <w:szCs w:val="28"/>
        </w:rPr>
        <w:t>то с объективной стороны оно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</w:t>
      </w:r>
      <w:r w:rsidRPr="00967D1F">
        <w:rPr>
          <w:rFonts w:ascii="Times New Roman" w:hAnsi="Times New Roman"/>
          <w:sz w:val="28"/>
          <w:szCs w:val="28"/>
        </w:rPr>
        <w:t>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</w:t>
      </w:r>
      <w:r w:rsidRPr="00967D1F">
        <w:rPr>
          <w:rFonts w:ascii="Times New Roman" w:hAnsi="Times New Roman"/>
          <w:sz w:val="28"/>
          <w:szCs w:val="28"/>
        </w:rPr>
        <w:t xml:space="preserve">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Неуплата административного штрафа в указанный срок образует состав админи</w:t>
      </w:r>
      <w:r w:rsidRPr="00967D1F">
        <w:rPr>
          <w:rFonts w:ascii="Times New Roman" w:hAnsi="Times New Roman"/>
          <w:sz w:val="28"/>
          <w:szCs w:val="28"/>
        </w:rPr>
        <w:t xml:space="preserve">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 xml:space="preserve">№ </w:t>
      </w:r>
      <w:r w:rsidR="00454E45">
        <w:rPr>
          <w:rFonts w:ascii="Times New Roman" w:hAnsi="Times New Roman"/>
          <w:sz w:val="28"/>
          <w:szCs w:val="28"/>
        </w:rPr>
        <w:t>2503</w:t>
      </w:r>
      <w:r w:rsidR="00546727">
        <w:rPr>
          <w:rFonts w:ascii="Times New Roman" w:hAnsi="Times New Roman"/>
          <w:sz w:val="28"/>
          <w:szCs w:val="28"/>
        </w:rPr>
        <w:t xml:space="preserve"> </w:t>
      </w:r>
      <w:r w:rsidRPr="00967D1F" w:rsidR="00546727">
        <w:rPr>
          <w:rFonts w:ascii="Times New Roman" w:hAnsi="Times New Roman"/>
          <w:sz w:val="28"/>
          <w:szCs w:val="28"/>
        </w:rPr>
        <w:t xml:space="preserve">от </w:t>
      </w:r>
      <w:r w:rsidR="00454E45">
        <w:rPr>
          <w:rFonts w:ascii="Times New Roman" w:hAnsi="Times New Roman"/>
          <w:sz w:val="28"/>
          <w:szCs w:val="28"/>
        </w:rPr>
        <w:t>08 августа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454E45">
        <w:rPr>
          <w:rFonts w:ascii="Times New Roman" w:hAnsi="Times New Roman"/>
          <w:sz w:val="28"/>
          <w:szCs w:val="28"/>
        </w:rPr>
        <w:t>19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Субъектом рассматриваемых правонарушений выступают физ</w:t>
      </w:r>
      <w:r w:rsidRPr="00967D1F">
        <w:rPr>
          <w:rFonts w:ascii="Times New Roman" w:hAnsi="Times New Roman"/>
          <w:sz w:val="28"/>
          <w:szCs w:val="28"/>
        </w:rPr>
        <w:t xml:space="preserve">ические,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относится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 субъективной стороны рассматриваемый состав административного правонарушения характеризуется неосторожной и умышленной формами </w:t>
      </w:r>
      <w:r w:rsidRPr="00967D1F">
        <w:rPr>
          <w:rFonts w:ascii="Times New Roman" w:hAnsi="Times New Roman"/>
          <w:sz w:val="28"/>
          <w:szCs w:val="28"/>
        </w:rPr>
        <w:t>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</w:t>
      </w:r>
      <w:r w:rsidRPr="00967D1F">
        <w:rPr>
          <w:rFonts w:ascii="Times New Roman" w:hAnsi="Times New Roman"/>
          <w:sz w:val="28"/>
          <w:szCs w:val="28"/>
        </w:rPr>
        <w:t xml:space="preserve">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</w:t>
      </w:r>
      <w:r w:rsidRPr="00967D1F">
        <w:rPr>
          <w:rFonts w:ascii="Times New Roman" w:hAnsi="Times New Roman"/>
          <w:sz w:val="28"/>
          <w:szCs w:val="28"/>
        </w:rPr>
        <w:t>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постановление о привлечении лица к административной ответственности, факта не</w:t>
      </w:r>
      <w:r w:rsidRPr="00967D1F">
        <w:rPr>
          <w:rFonts w:ascii="Times New Roman" w:hAnsi="Times New Roman"/>
          <w:sz w:val="28"/>
          <w:szCs w:val="28"/>
        </w:rPr>
        <w:t>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должностным</w:t>
      </w:r>
      <w:r w:rsidRPr="00967D1F">
        <w:rPr>
          <w:rFonts w:ascii="Times New Roman" w:hAnsi="Times New Roman"/>
          <w:sz w:val="28"/>
          <w:szCs w:val="28"/>
        </w:rPr>
        <w:t xml:space="preserve">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>атериалы дела свидетельствуют о том, что протокол об адми</w:t>
      </w:r>
      <w:r w:rsidRPr="005B2527">
        <w:rPr>
          <w:rFonts w:ascii="Times New Roman" w:hAnsi="Times New Roman"/>
          <w:sz w:val="28"/>
          <w:szCs w:val="28"/>
        </w:rPr>
        <w:t xml:space="preserve">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5B2527">
        <w:rPr>
          <w:rFonts w:ascii="Times New Roman" w:hAnsi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разъяснения прав и получения копии протокола удостоверен подписью</w:t>
      </w:r>
      <w:r w:rsidRPr="0050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</w:t>
      </w:r>
      <w:r>
        <w:rPr>
          <w:rFonts w:ascii="Times New Roman" w:hAnsi="Times New Roman"/>
          <w:sz w:val="28"/>
          <w:szCs w:val="28"/>
        </w:rPr>
        <w:t>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 адм</w:t>
      </w:r>
      <w:r w:rsidRPr="00967D1F">
        <w:rPr>
          <w:sz w:val="28"/>
          <w:szCs w:val="28"/>
        </w:rPr>
        <w:t xml:space="preserve">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967D1F">
        <w:rPr>
          <w:sz w:val="28"/>
          <w:szCs w:val="28"/>
        </w:rPr>
        <w:t>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характер со</w:t>
      </w:r>
      <w:r w:rsidRPr="00967D1F">
        <w:rPr>
          <w:sz w:val="28"/>
          <w:szCs w:val="28"/>
        </w:rPr>
        <w:t>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 Р</w:t>
      </w:r>
      <w:r w:rsidRPr="00967D1F">
        <w:rPr>
          <w:sz w:val="28"/>
          <w:szCs w:val="28"/>
        </w:rPr>
        <w:t>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</w:t>
      </w:r>
      <w:r w:rsidRPr="00967D1F">
        <w:rPr>
          <w:rFonts w:ascii="Times New Roman" w:hAnsi="Times New Roman"/>
          <w:sz w:val="28"/>
          <w:szCs w:val="28"/>
        </w:rPr>
        <w:t xml:space="preserve">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 w:rsidRPr="00967D1F">
        <w:rPr>
          <w:rFonts w:ascii="Times New Roman" w:hAnsi="Times New Roman"/>
          <w:sz w:val="28"/>
          <w:szCs w:val="28"/>
        </w:rPr>
        <w:t>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</w:t>
      </w:r>
      <w:r w:rsidRPr="00967D1F">
        <w:rPr>
          <w:rFonts w:ascii="Times New Roman" w:hAnsi="Times New Roman"/>
          <w:sz w:val="28"/>
          <w:szCs w:val="28"/>
        </w:rPr>
        <w:t>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</w:t>
      </w:r>
      <w:r w:rsidRPr="00967D1F">
        <w:rPr>
          <w:rFonts w:ascii="Times New Roman" w:hAnsi="Times New Roman"/>
          <w:sz w:val="28"/>
          <w:szCs w:val="28"/>
        </w:rPr>
        <w:t xml:space="preserve">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статьи 4.2 КоАП РФ, к смягчающим ответственность обстоятельствам мировой судья</w:t>
      </w:r>
      <w:r>
        <w:rPr>
          <w:rFonts w:ascii="Times New Roman" w:hAnsi="Times New Roman"/>
          <w:sz w:val="28"/>
          <w:szCs w:val="28"/>
        </w:rPr>
        <w:t xml:space="preserve">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</w:t>
      </w:r>
      <w:r w:rsidRPr="00904FE7">
        <w:rPr>
          <w:rFonts w:ascii="Times New Roman" w:hAnsi="Times New Roman"/>
          <w:sz w:val="28"/>
          <w:szCs w:val="28"/>
        </w:rPr>
        <w:t xml:space="preserve">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ли</w:t>
      </w:r>
      <w:r w:rsidRPr="00904FE7">
        <w:rPr>
          <w:rFonts w:ascii="Times New Roman" w:hAnsi="Times New Roman" w:eastAsiaTheme="minorHAnsi"/>
          <w:sz w:val="28"/>
          <w:szCs w:val="28"/>
        </w:rPr>
        <w:t>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 w:rsidRPr="00D216A8">
        <w:rPr>
          <w:rFonts w:ascii="Times New Roman" w:hAnsi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>рок административного задержания засчитывается в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 срок 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ыть подвергнуто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отокола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6F5B6F">
        <w:rPr>
          <w:rStyle w:val="blk"/>
          <w:rFonts w:ascii="Times New Roman" w:hAnsi="Times New Roman"/>
          <w:sz w:val="28"/>
          <w:szCs w:val="28"/>
        </w:rPr>
        <w:t>(ИМЯ, ОТЧЕСТВО)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F5B6F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 освобожден из камеры а</w:t>
      </w:r>
      <w:r w:rsidRPr="00D216A8">
        <w:rPr>
          <w:rFonts w:ascii="Times New Roman" w:hAnsi="Times New Roman"/>
          <w:sz w:val="28"/>
          <w:szCs w:val="28"/>
        </w:rPr>
        <w:t xml:space="preserve">дминистративно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На основании изложенного,</w:t>
      </w:r>
      <w:r w:rsidRPr="00D216A8">
        <w:rPr>
          <w:rFonts w:ascii="Times New Roman" w:hAnsi="Times New Roman"/>
          <w:sz w:val="28"/>
          <w:szCs w:val="28"/>
        </w:rPr>
        <w:t xml:space="preserve">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6F5B6F">
        <w:rPr>
          <w:rFonts w:ascii="Times New Roman" w:hAnsi="Times New Roman"/>
          <w:b/>
          <w:sz w:val="28"/>
          <w:szCs w:val="28"/>
        </w:rPr>
        <w:t>(имя, отчество)</w:t>
      </w:r>
      <w:r w:rsidR="006F5B6F">
        <w:rPr>
          <w:rFonts w:ascii="Times New Roman" w:hAnsi="Times New Roman"/>
          <w:b/>
          <w:sz w:val="28"/>
          <w:szCs w:val="28"/>
        </w:rPr>
        <w:t xml:space="preserve">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</w:t>
      </w:r>
      <w:r w:rsidR="00454E45">
        <w:rPr>
          <w:rFonts w:ascii="Times New Roman" w:hAnsi="Times New Roman"/>
          <w:sz w:val="28"/>
          <w:szCs w:val="28"/>
        </w:rPr>
        <w:t xml:space="preserve">                            </w:t>
      </w:r>
      <w:r w:rsidRPr="00D216A8">
        <w:rPr>
          <w:rFonts w:ascii="Times New Roman" w:hAnsi="Times New Roman"/>
          <w:sz w:val="28"/>
          <w:szCs w:val="28"/>
        </w:rPr>
        <w:t xml:space="preserve">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454E45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Постановление может быть обжалова</w:t>
      </w:r>
      <w:r w:rsidRPr="00D216A8">
        <w:rPr>
          <w:rFonts w:ascii="Times New Roman" w:hAnsi="Times New Roman"/>
          <w:sz w:val="28"/>
          <w:szCs w:val="28"/>
        </w:rPr>
        <w:t>но в Балаклавский районный 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6F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12AB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D3B2F"/>
    <w:rsid w:val="003E29C9"/>
    <w:rsid w:val="003F6660"/>
    <w:rsid w:val="00403BAB"/>
    <w:rsid w:val="00454E45"/>
    <w:rsid w:val="00467488"/>
    <w:rsid w:val="00470DFF"/>
    <w:rsid w:val="00471881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B2527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5B6F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91035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10618"/>
    <w:rsid w:val="00E24180"/>
    <w:rsid w:val="00E31BA8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