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5-13/2017-20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</w:t>
      </w:r>
      <w:r>
        <w:tab/>
        <w:t xml:space="preserve">                                                                    </w:t>
      </w:r>
      <w:r>
        <w:tab/>
      </w:r>
      <w:r>
        <w:tab/>
        <w:t xml:space="preserve">адрес </w:t>
      </w:r>
    </w:p>
    <w:p w:rsidR="00A77B3E"/>
    <w:p w:rsidR="00A77B3E">
      <w:r>
        <w:t xml:space="preserve">Мировой судья судебного участка № 20 Нахимовского судебного района адрес </w:t>
      </w:r>
      <w:r>
        <w:t>фио</w:t>
      </w:r>
      <w:r>
        <w:t xml:space="preserve"> </w:t>
      </w:r>
      <w:r>
        <w:t>(адрес, адрес),</w:t>
      </w:r>
    </w:p>
    <w:p w:rsidR="00A77B3E">
      <w:r>
        <w:t xml:space="preserve">рассмотрев материалы дела об административном правонарушении, поступившие из Инспекции Федеральной налоговой службы по адрес, в отношении </w:t>
      </w:r>
    </w:p>
    <w:p w:rsidR="00A77B3E">
      <w:r>
        <w:t xml:space="preserve">должностного лица – генерального директора наименование организации </w:t>
      </w:r>
      <w:r>
        <w:t>фио</w:t>
      </w:r>
      <w:r>
        <w:t>, паспортные данные, гражданин</w:t>
      </w:r>
      <w:r>
        <w:t>а РФ, проживающего по адресу: «адрес»</w:t>
      </w:r>
      <w:r>
        <w:t xml:space="preserve">, </w:t>
      </w:r>
    </w:p>
    <w:p w:rsidR="00A77B3E">
      <w:r>
        <w:t xml:space="preserve">о привлечении к административной ответственности по части 1 статьи 15.6 </w:t>
      </w:r>
      <w:r>
        <w:t>КоАП</w:t>
      </w:r>
      <w:r>
        <w:t xml:space="preserve"> РФ, </w:t>
      </w:r>
    </w:p>
    <w:p w:rsidR="00A77B3E">
      <w:r>
        <w:t>У С Т А Н О В И Л:</w:t>
      </w:r>
    </w:p>
    <w:p w:rsidR="00A77B3E">
      <w:r>
        <w:t>дата специалистом 1-го разряда отдела камеральных проверок № «номер»</w:t>
      </w:r>
      <w:r>
        <w:t xml:space="preserve"> ИФНС России по адрес </w:t>
      </w:r>
      <w:r>
        <w:t>фио</w:t>
      </w:r>
      <w:r>
        <w:t xml:space="preserve"> в отн</w:t>
      </w:r>
      <w:r>
        <w:t xml:space="preserve">ошении должностного лица – генерального директора наименование организации </w:t>
      </w:r>
      <w:r>
        <w:t>фио</w:t>
      </w:r>
      <w:r>
        <w:t xml:space="preserve"> составлен протокол № «номер»</w:t>
      </w:r>
      <w:r>
        <w:t xml:space="preserve"> об административном правонарушении, предусмотренном частью 1 статьи 15.6 </w:t>
      </w:r>
      <w:r>
        <w:t>КоАП</w:t>
      </w:r>
      <w:r>
        <w:t xml:space="preserve"> РФ.</w:t>
      </w:r>
    </w:p>
    <w:p w:rsidR="00A77B3E">
      <w:r>
        <w:t>Как усматривается из протокола и материалов дела, генеральный директо</w:t>
      </w:r>
      <w:r>
        <w:t xml:space="preserve">р наименование организации </w:t>
      </w:r>
      <w:r>
        <w:t>фио</w:t>
      </w:r>
      <w:r>
        <w:t>, при сроке предоставления сведений о среднесписочной численности работников организации в налоговый орган до дата, в установленный срок их не предоставил.</w:t>
      </w:r>
    </w:p>
    <w:p w:rsidR="00A77B3E">
      <w:r>
        <w:t xml:space="preserve">В судебное заседание </w:t>
      </w:r>
      <w:r>
        <w:t>фио</w:t>
      </w:r>
      <w:r>
        <w:t>,  в судебное заседание не прибыл, о времени и</w:t>
      </w:r>
      <w:r>
        <w:t xml:space="preserve"> месте судебного заседания был уведомлен надлежащим образом.</w:t>
      </w:r>
    </w:p>
    <w:p w:rsidR="00A77B3E">
      <w:r>
        <w:t>Изучив материалы дела, прихожу к следующим выводам.</w:t>
      </w:r>
    </w:p>
    <w:p w:rsidR="00A77B3E">
      <w:r>
        <w:t xml:space="preserve">Согласно статьи 26.11 </w:t>
      </w:r>
      <w:r>
        <w:t>КоАП</w:t>
      </w:r>
      <w:r>
        <w:t xml:space="preserve"> РФ, при рассмотрении дела об административном правонарушении все собранные по делу доказательства судья оценивает по</w:t>
      </w:r>
      <w:r>
        <w:t xml:space="preserve">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77B3E">
      <w:r>
        <w:t>В соответствии с пунктом 3 статьи 80 Налогового Кодекса Российской Федерации налогоплательщик обязан предоставить сведе</w:t>
      </w:r>
      <w:r>
        <w:t xml:space="preserve">ния о среднесписочной численности работников за предшествующий календарный год в налоговый орган не позднее дата текущего года, а в случае создания (реорганизации) организации – не позднее 20 числа следующего за месяцем, в котором организация была создана </w:t>
      </w:r>
      <w:r>
        <w:t>(реорганизована).</w:t>
      </w:r>
    </w:p>
    <w:p w:rsidR="00A77B3E">
      <w:r>
        <w:t xml:space="preserve">Ответственность за административные правонарушения в области налогов установлена статьями 15.3-15.9 и 15.11 </w:t>
      </w:r>
      <w:r>
        <w:t>КоАП</w:t>
      </w:r>
      <w:r>
        <w:t xml:space="preserve"> РФ. Субъектами ответственности согласно данным статьям являются должностные лица организаций.</w:t>
      </w:r>
    </w:p>
    <w:p w:rsidR="00A77B3E">
      <w:r>
        <w:t>наименование организации  созда</w:t>
      </w:r>
      <w:r>
        <w:t>но дата  и в соответствии с пунктами 6, 7 статьи 6.1, пунктом 3 статьи 80 Налогового Кодекса Российской Федерации, сведения о среднесписочной численности работников организации должны быть предоставлены в налоговый орган не позднее дата.</w:t>
      </w:r>
    </w:p>
    <w:p w:rsidR="00A77B3E">
      <w:r>
        <w:t>Ответственность за</w:t>
      </w:r>
      <w:r>
        <w:t xml:space="preserve"> административные правонарушения в области налогов установлена статьями 15.3-15.9 и 15.11 </w:t>
      </w:r>
      <w:r>
        <w:t>КоАП</w:t>
      </w:r>
      <w:r>
        <w:t xml:space="preserve"> РФ. Субъектами ответственности согласно данным статьям являются должностные лица организаций.</w:t>
      </w:r>
    </w:p>
    <w:p w:rsidR="00A77B3E">
      <w:r>
        <w:t xml:space="preserve">Согласно части 1 статьи 15.6 </w:t>
      </w:r>
      <w:r>
        <w:t>КоАП</w:t>
      </w:r>
      <w:r>
        <w:t xml:space="preserve"> РФ следует, что непредставление в</w:t>
      </w:r>
      <w:r>
        <w:t xml:space="preserve">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</w:t>
      </w:r>
      <w:r>
        <w:t>ставление таких сведений в неполном объеме или в искаженном виде, влечет наложение административного штрафа на граждан в размере от ста до сумма прописью; на должностных лиц – от трехсот до сумма прописью.</w:t>
      </w:r>
    </w:p>
    <w:p w:rsidR="00A77B3E">
      <w:r>
        <w:t>Анализируя собранные по делу и исследованные в суд</w:t>
      </w:r>
      <w:r>
        <w:t xml:space="preserve">ебном заседании доказательства, оценив их по своему внутреннему убеждению, основанному на всестороннем, полном и объективном рассмотрении в судебном процессе всех обстоятельств дела, </w:t>
      </w:r>
      <w:r>
        <w:t>относимость</w:t>
      </w:r>
      <w:r>
        <w:t>, допустимость и достоверность каждого доказательства в отдель</w:t>
      </w:r>
      <w:r>
        <w:t xml:space="preserve">ности, а также достаточность и взаимную связь доказательств в их совокупности, прихожу к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частью 1 статьи 15.6 </w:t>
      </w:r>
      <w:r>
        <w:t>КоАП</w:t>
      </w:r>
      <w:r>
        <w:t xml:space="preserve"> РФ, подтверждена всей совокупностью исследованных в с</w:t>
      </w:r>
      <w:r>
        <w:t>удебном заседании доказательств, достоверность и допустимость которых сомнений не вызывает, а именно:</w:t>
      </w:r>
    </w:p>
    <w:p w:rsidR="00A77B3E">
      <w:r>
        <w:t xml:space="preserve">Протоколом № 1734 об административном правонарушении от дата, в котором изложена суть совершенного </w:t>
      </w:r>
      <w:r>
        <w:t>фио</w:t>
      </w:r>
      <w:r>
        <w:t xml:space="preserve"> административного правонарушения,</w:t>
      </w:r>
    </w:p>
    <w:p w:rsidR="00A77B3E">
      <w:r>
        <w:t>Актом № 243 об об</w:t>
      </w:r>
      <w:r>
        <w:t>наружении фактов, свидетельствующих о предусмотренных Налоговым кодексом РФ налоговых правонарушениях от дата, из которого усматривается, что в ходе проверки был установлен факт непредставления наименование организации сведений о среднесписочной численност</w:t>
      </w:r>
      <w:r>
        <w:t>и работников организации в налоговый орган до дата.</w:t>
      </w:r>
    </w:p>
    <w:p w:rsidR="00A77B3E">
      <w:r>
        <w:t xml:space="preserve">Материалы об административном правонарушении в отношении </w:t>
      </w:r>
      <w:r>
        <w:t>фио</w:t>
      </w:r>
      <w:r>
        <w:t xml:space="preserve"> составлены в соответствии с требованиями, предъявляемыми к ним, изложенные в них обстоятельства нашли свое подтверждение при рассмотрении админ</w:t>
      </w:r>
      <w:r>
        <w:t>истративного дела в суде.</w:t>
      </w:r>
    </w:p>
    <w:p w:rsidR="00A77B3E">
      <w:r>
        <w:t xml:space="preserve">Учитывая характер совершенного </w:t>
      </w:r>
      <w:r>
        <w:t>фио</w:t>
      </w:r>
      <w:r>
        <w:t xml:space="preserve"> правонарушения, степень его вины, личность правонарушителя, впервые привлекающегося к административной ответственности за совершение данного вида правонарушения, степень общественной опасности, с</w:t>
      </w:r>
      <w:r>
        <w:t>остояние здоровья, социальное положение и материальное благосостояние, влияние наказания на цели достижения перевоспитания виновного, и отсутствие обстоятельств, отягчающих его административную ответственность и обстоятельств, смягчающих административную о</w:t>
      </w:r>
      <w:r>
        <w:t xml:space="preserve">тветственность, в целях предупреждения совершения им новых правонарушений, считаю необходимым применить к </w:t>
      </w:r>
      <w:r>
        <w:t>фио</w:t>
      </w:r>
      <w:r>
        <w:t xml:space="preserve">  административное наказание в виде штрафа в размере сумма.</w:t>
      </w:r>
    </w:p>
    <w:p w:rsidR="00A77B3E">
      <w:r>
        <w:t xml:space="preserve">Руководствуясь частью 1 статьи 15.6, статьями 29.9,29.10 </w:t>
      </w:r>
      <w:r>
        <w:t>КоАП</w:t>
      </w:r>
      <w:r>
        <w:t xml:space="preserve"> РФ, судья</w:t>
      </w:r>
    </w:p>
    <w:p w:rsidR="00A77B3E"/>
    <w:p w:rsidR="00A77B3E">
      <w:r>
        <w:t xml:space="preserve">П О С Т А Н О </w:t>
      </w:r>
      <w:r>
        <w:t>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части 1 статьи 15.6 Кодекса об административных правонарушениях РФ и подвергнуть административному наказанию в виде административного штрафа в размере сумма.</w:t>
      </w:r>
    </w:p>
    <w:p w:rsidR="00A77B3E">
      <w:r>
        <w:t>В со</w:t>
      </w:r>
      <w:r>
        <w:t xml:space="preserve">ответствии с частью 1 статьи 32.2.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  <w:r>
        <w:t xml:space="preserve">Квитанцию об оплате необходимо предоставить лично или переслать по почте в Мировой судья судебного участка № 20 Нахимовского судебного района адрес </w:t>
      </w:r>
      <w:r>
        <w:t>фио</w:t>
      </w:r>
      <w:r>
        <w:t xml:space="preserve"> (адрес, адрес). </w:t>
      </w:r>
    </w:p>
    <w:p w:rsidR="00A77B3E">
      <w:r>
        <w:t>Оплату штрафа произвести по следующим реквизитам: получатель: УФК по адрес (ИФНС России</w:t>
      </w:r>
      <w:r>
        <w:t xml:space="preserve"> по адрес), ИНН телефон, КПП телефон, банк получателя: отделение по адрес ЦБ РФ, БИК телефон, № счета УФК по субъекту «номер»</w:t>
      </w:r>
      <w:r>
        <w:t>, ОКТМО телефон, КРСБ «номер»</w:t>
      </w:r>
      <w:r>
        <w:t>.</w:t>
      </w:r>
    </w:p>
    <w:p w:rsidR="00A77B3E">
      <w:r>
        <w:t>Постановление может быть обжаловано или на него может быть подан протест в</w:t>
      </w:r>
      <w:r>
        <w:t xml:space="preserve">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</w:t>
      </w:r>
      <w:r>
        <w:tab/>
      </w:r>
      <w:r>
        <w:tab/>
        <w:t>подпись</w:t>
      </w:r>
      <w:r>
        <w:tab/>
      </w:r>
    </w:p>
    <w:p w:rsidR="00A77B3E">
      <w:r>
        <w:t xml:space="preserve">                                                                                                                                       </w:t>
      </w:r>
      <w:r>
        <w:t>фио</w:t>
      </w:r>
      <w:r>
        <w:t xml:space="preserve"> </w:t>
      </w:r>
    </w:p>
    <w:p w:rsidR="00A77B3E">
      <w:r>
        <w:t xml:space="preserve"> </w:t>
      </w:r>
    </w:p>
    <w:p w:rsidR="00A77B3E"/>
    <w:p w:rsidR="00A77B3E"/>
    <w:p w:rsidR="00A77B3E">
      <w:r>
        <w:t>1</w:t>
      </w:r>
    </w:p>
    <w:p w:rsidR="00A77B3E"/>
    <w:p w:rsidR="00A77B3E"/>
    <w:sectPr w:rsidSect="002538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87C"/>
    <w:rsid w:val="0025387C"/>
    <w:rsid w:val="00915F4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38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