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5-6/2017/20</w:t>
      </w:r>
    </w:p>
    <w:p w:rsidR="00A77B3E"/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 </w:t>
      </w:r>
    </w:p>
    <w:p w:rsidR="00A77B3E"/>
    <w:p w:rsidR="00A77B3E">
      <w:r>
        <w:t xml:space="preserve">Мировой судья судебного участка № 20 Нахимовского судебного района адрес </w:t>
      </w:r>
      <w:r>
        <w:t>фио</w:t>
      </w:r>
      <w:r>
        <w:t xml:space="preserve"> (адрес), рассмотрев материалы дела об административном правонарушении, поступившие из ОМВД России по адрес УМВД России по адрес, в отношении </w:t>
      </w:r>
    </w:p>
    <w:p w:rsidR="00A77B3E">
      <w:r>
        <w:t xml:space="preserve"> </w:t>
      </w:r>
      <w:r>
        <w:t>фио</w:t>
      </w:r>
      <w:r>
        <w:t>, паспортные данные, гражданина Р</w:t>
      </w:r>
      <w:r>
        <w:t xml:space="preserve">Ф,  официально нетрудоустроенного,   проживающего: адрес, </w:t>
      </w:r>
    </w:p>
    <w:p w:rsidR="00A77B3E">
      <w:r>
        <w:t xml:space="preserve">о привлечении к административной ответственности по части 11 статьи 12.1 Кодекса РФ «Об административных правонарушениях»,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в районе адрес </w:t>
      </w:r>
      <w:r>
        <w:t>адрес</w:t>
      </w:r>
      <w:r>
        <w:t xml:space="preserve"> </w:t>
      </w:r>
      <w:r>
        <w:t>фио</w:t>
      </w:r>
      <w:r>
        <w:t xml:space="preserve"> управлял автом</w:t>
      </w:r>
      <w:r>
        <w:t>обилем марка автомобиля, государственный номер «номер»</w:t>
      </w:r>
      <w:r>
        <w:t xml:space="preserve">, незарегистрированным в установленном порядке, о чем инспектором отдельной роты ДПС ГИДББ УМВД России по адрес лейтенантом полиции </w:t>
      </w:r>
      <w:r>
        <w:t>фио</w:t>
      </w:r>
      <w:r>
        <w:t xml:space="preserve">  составлен протокол об административном правонарушении «номер» </w:t>
      </w:r>
      <w:r>
        <w:t xml:space="preserve">от  дата об административном правонарушении, предусмотренном частью 11 статьи 12.1 </w:t>
      </w:r>
      <w:r>
        <w:t>КоАП</w:t>
      </w:r>
      <w:r>
        <w:t xml:space="preserve"> РФ в отношении  </w:t>
      </w:r>
      <w:r>
        <w:t>фио</w:t>
      </w:r>
    </w:p>
    <w:p w:rsidR="00A77B3E">
      <w:r>
        <w:t>фио</w:t>
      </w:r>
      <w:r>
        <w:t xml:space="preserve"> в судебном  заседании вину признал, в содеянном раскаялся .</w:t>
      </w:r>
    </w:p>
    <w:p w:rsidR="00A77B3E">
      <w:r>
        <w:t xml:space="preserve">Изучив материалы дела, прихожу к выводу, что действия </w:t>
      </w:r>
      <w:r>
        <w:t>фио</w:t>
      </w:r>
      <w:r>
        <w:t xml:space="preserve"> правильно квалифици</w:t>
      </w:r>
      <w:r>
        <w:t xml:space="preserve">рованы по  части 11 статьи 12.1 Кодекса РФ «Об административных правонарушениях». </w:t>
      </w:r>
    </w:p>
    <w:p w:rsidR="00A77B3E">
      <w:r>
        <w:t>В силу п. 1 Приложения N 3 к Правилам дорожного движения РФ, утвержденных Постановлением Совета Министров - Правительства Российской Федерации от дата N «номер»</w:t>
      </w:r>
      <w:r>
        <w:t>, «Основные поло</w:t>
      </w:r>
      <w:r>
        <w:t>жения по допуску транспортных средств к эксплуатации и обязанности должностных лиц по обеспечению безопасности дорожного движения», механические транспортные средства (кроме мопедов) и прицепы должны быть зарегистрированы в Государственной инспекции безопа</w:t>
      </w:r>
      <w:r>
        <w:t>сности дорожного движения Министерства внутренних дел Российской</w:t>
      </w:r>
      <w:r>
        <w:t xml:space="preserve">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</w:t>
      </w:r>
      <w:r>
        <w:t>мления.</w:t>
      </w:r>
    </w:p>
    <w:p w:rsidR="00A77B3E">
      <w:r>
        <w:t>Согласно пункту 3 Постановления Правительства Российской Федерации «О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</w:t>
      </w:r>
      <w:r>
        <w:t>ел Российской Федерации на территории адрес и адрес» от дата № «номер»</w:t>
      </w:r>
      <w:r>
        <w:t xml:space="preserve"> собственники транспортных средств из числа граждан, проживающих на территории адрес и адрес, приобретших гражданство Российской Федерации в соответствии с Федеральным конституционным законо</w:t>
      </w:r>
      <w:r>
        <w:t>м «О</w:t>
      </w:r>
      <w:r>
        <w:t xml:space="preserve"> </w:t>
      </w:r>
      <w:r>
        <w:t xml:space="preserve">принятии в Российскую Федерацию адрес и образовании в составе Российской Федерации </w:t>
      </w:r>
      <w:r>
        <w:t>новых субъектов - адрес и города федерального значения Севастополя», и граждан Российской Федерации, которые на день вступления в силу указанного Федерального конституц</w:t>
      </w:r>
      <w:r>
        <w:t>ионного закона проживали на территории адрес и адрес, а также юридических лиц, зарегистрированных на указанных территориях в соответствии с законодательством Украины до дата, обязаны до дата заменить в установленном</w:t>
      </w:r>
      <w:r>
        <w:t xml:space="preserve"> </w:t>
      </w:r>
      <w:r>
        <w:t>порядке</w:t>
      </w:r>
      <w:r>
        <w:t xml:space="preserve"> регистрационные документы и госу</w:t>
      </w:r>
      <w:r>
        <w:t>дарственные регистрационные знаки, выданные на транспортные средства до дата в соответствии с законодательством Украины.</w:t>
      </w:r>
    </w:p>
    <w:p w:rsidR="00A77B3E">
      <w:r>
        <w:t>Управление транспортным средством, не зарегистрированным в установленном порядке, влечет административную ответственность по ч. 1 ст. 1</w:t>
      </w:r>
      <w:r>
        <w:t xml:space="preserve">2.1 </w:t>
      </w:r>
      <w:r>
        <w:t>КоАП</w:t>
      </w:r>
      <w:r>
        <w:t xml:space="preserve"> РФ.</w:t>
      </w:r>
    </w:p>
    <w:p w:rsidR="00A77B3E">
      <w:r>
        <w:t xml:space="preserve">В соответствии с ч. 1.1 ст. 12.1 </w:t>
      </w:r>
      <w:r>
        <w:t>КоАП</w:t>
      </w:r>
      <w:r>
        <w:t xml:space="preserve"> РФ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сумма прописью или лишение права управления транспо</w:t>
      </w:r>
      <w:r>
        <w:t>ртными средствами на срок от одного до трех месяцев.</w:t>
      </w:r>
    </w:p>
    <w:p w:rsidR="00A77B3E">
      <w:r>
        <w:t xml:space="preserve">             Постановлением инспектора </w:t>
      </w:r>
      <w:r>
        <w:t>фио</w:t>
      </w:r>
      <w:r>
        <w:t xml:space="preserve"> ДПС ГИБДД УМВД России по адрес от дата , вступившим в законную силу дата, </w:t>
      </w:r>
      <w:r>
        <w:t>фио</w:t>
      </w:r>
      <w:r>
        <w:t xml:space="preserve">  был  признан  виновным в совершении правонарушения, предусмотренного частью 1 ста</w:t>
      </w:r>
      <w:r>
        <w:t xml:space="preserve">тьи 12.1 </w:t>
      </w:r>
      <w:r>
        <w:t>КоАП</w:t>
      </w:r>
      <w:r>
        <w:t xml:space="preserve"> РФ, и ему было назначено наказание в виде административного штрафа в размере сумма.  </w:t>
      </w:r>
    </w:p>
    <w:p w:rsidR="00A77B3E">
      <w:r>
        <w:t xml:space="preserve">В силу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</w:t>
      </w:r>
      <w:r>
        <w:t xml:space="preserve">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A77B3E">
      <w:r>
        <w:t xml:space="preserve">Таким образом, мировым судьей установлено, что дата в время в районе адрес </w:t>
      </w:r>
      <w:r>
        <w:t>адрес</w:t>
      </w:r>
      <w:r>
        <w:t xml:space="preserve"> </w:t>
      </w:r>
      <w:r>
        <w:t>ф</w:t>
      </w:r>
      <w:r>
        <w:t>ио</w:t>
      </w:r>
      <w:r>
        <w:t xml:space="preserve"> </w:t>
      </w:r>
      <w:r>
        <w:t>повторнро</w:t>
      </w:r>
      <w:r>
        <w:t xml:space="preserve"> управлял автомобилем марка автомобиля, государственный номер «номер»</w:t>
      </w:r>
      <w:r>
        <w:t>, незарегистрированным в установленном порядке.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части 11 статьи 12.1 Кодекса РФ «Об административных </w:t>
      </w:r>
      <w:r>
        <w:t xml:space="preserve">правонарушениях»подтверждается следующими доказательствами: </w:t>
      </w:r>
    </w:p>
    <w:p w:rsidR="00A77B3E">
      <w:r>
        <w:t xml:space="preserve">-Протоколом об административном правонарушении «номер» </w:t>
      </w:r>
      <w:r>
        <w:t>от</w:t>
      </w:r>
      <w:r>
        <w:t xml:space="preserve">  дата, с которым </w:t>
      </w:r>
      <w:r>
        <w:t>фио</w:t>
      </w:r>
      <w:r>
        <w:t xml:space="preserve"> ознакомлен и согласен.   </w:t>
      </w:r>
    </w:p>
    <w:p w:rsidR="00A77B3E">
      <w:r>
        <w:t xml:space="preserve"> -В соответствии с рапортом инспектора отдельной роты ДПС ГИДББ УМВД России по адр</w:t>
      </w:r>
      <w:r>
        <w:t xml:space="preserve">ес лейтенанта полиции </w:t>
      </w:r>
      <w:r>
        <w:t>фио</w:t>
      </w:r>
      <w:r>
        <w:t xml:space="preserve"> дата в районе адрес </w:t>
      </w:r>
      <w:r>
        <w:t>адрес</w:t>
      </w:r>
      <w:r>
        <w:t xml:space="preserve"> им был остановлен автомобиль марка автомобиля, государственный номер «номер»</w:t>
      </w:r>
      <w:r>
        <w:t xml:space="preserve">, незарегистрированный в установленном порядке, которым управлял </w:t>
      </w:r>
      <w:r>
        <w:t>фио</w:t>
      </w:r>
      <w:r>
        <w:t xml:space="preserve"> </w:t>
      </w:r>
    </w:p>
    <w:p w:rsidR="00A77B3E">
      <w:r>
        <w:t xml:space="preserve">           - В соответствии с данными ГИБДД УМВД России</w:t>
      </w:r>
      <w:r>
        <w:t xml:space="preserve"> по адрес «дата»</w:t>
      </w:r>
      <w:r>
        <w:t xml:space="preserve"> </w:t>
      </w:r>
      <w:r>
        <w:t>фио</w:t>
      </w:r>
      <w:r>
        <w:t xml:space="preserve"> привлекался к административной ответственности по статье 12.15 части 1 </w:t>
      </w:r>
      <w:r>
        <w:t>КоАП</w:t>
      </w:r>
      <w:r>
        <w:t xml:space="preserve"> РФ.</w:t>
      </w:r>
    </w:p>
    <w:p w:rsidR="00A77B3E">
      <w:r>
        <w:t xml:space="preserve">Обстоятельством, смягчающим  административную ответственность  </w:t>
      </w:r>
      <w:r>
        <w:t>фио</w:t>
      </w:r>
      <w:r>
        <w:t xml:space="preserve">, в порядке пункта 1  части 2 статьи 4.2 </w:t>
      </w:r>
      <w:r>
        <w:t>КоАП</w:t>
      </w:r>
      <w:r>
        <w:t xml:space="preserve"> РФ  мировым судьей признано раскаян</w:t>
      </w:r>
      <w:r>
        <w:t xml:space="preserve">ие лица, совершившего административное правонарушение.  </w:t>
      </w:r>
    </w:p>
    <w:p w:rsidR="00A77B3E">
      <w:r>
        <w:t xml:space="preserve">Отягчающим  административную ответственность  </w:t>
      </w:r>
      <w:r>
        <w:t>фио</w:t>
      </w:r>
      <w:r>
        <w:t xml:space="preserve"> обстоятельством в соответствии с пунктом 2 части 1 статьи 4.3 </w:t>
      </w:r>
      <w:r>
        <w:t>КоАП</w:t>
      </w:r>
      <w:r>
        <w:t xml:space="preserve"> РФ  является повторное совершение лицом однородного административного правонарушения.  </w:t>
      </w:r>
    </w:p>
    <w:p w:rsidR="00A77B3E">
      <w:r>
        <w:t>Материалы об административном правонарушении в отно</w:t>
      </w:r>
      <w:r>
        <w:t xml:space="preserve">шении </w:t>
      </w:r>
      <w:r>
        <w:t>фио</w:t>
      </w:r>
      <w:r>
        <w:t xml:space="preserve"> составлены в соответствии с предъявляемыми к ним требованиями, изложенные в них обстоятельства нашли свое подтверждение при рассмотрении административного дела в суде.       </w:t>
      </w:r>
    </w:p>
    <w:p w:rsidR="00A77B3E">
      <w:r>
        <w:t xml:space="preserve">Учитывая характер совершенного </w:t>
      </w:r>
      <w:r>
        <w:t>фио</w:t>
      </w:r>
      <w:r>
        <w:t xml:space="preserve"> правонарушения и степень его  вины, </w:t>
      </w:r>
      <w:r>
        <w:t xml:space="preserve">наличие смягчающего и  отягчающего вину обстоятельства, в целях предупреждения совершения им новых правонарушений, считаю необходимым применить к </w:t>
      </w:r>
      <w:r>
        <w:t>фио</w:t>
      </w:r>
      <w:r>
        <w:t xml:space="preserve"> административное наказание в виде штрафа что предусмотрено санкцией статьи за данный вид правонарушения.</w:t>
      </w:r>
    </w:p>
    <w:p w:rsidR="00A77B3E">
      <w:r>
        <w:t xml:space="preserve"> </w:t>
      </w:r>
      <w:r>
        <w:t xml:space="preserve">Согласно выводам суда  именно данный вид  и размер наказания будут соответствовать задачам и целям административного законодательства, в том числе, предупреждению новых правонарушений со стороны </w:t>
      </w:r>
      <w:r>
        <w:t>фио</w:t>
      </w:r>
    </w:p>
    <w:p w:rsidR="00A77B3E">
      <w:r>
        <w:t>На основании изложенного, руководствуясь ст. ст. 3.5, 29.</w:t>
      </w:r>
      <w:r>
        <w:t xml:space="preserve">9, 29.11, 30.1, 30.3 Кодекса РФ об административных правонарушениях, судья,- 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 частью 11 статьи 12.1 Кодекса РФ «Об административных правонарушения</w:t>
      </w:r>
      <w:r>
        <w:t>х» и назначить ему административное наказание в виде штрафа в размере сумма.</w:t>
      </w:r>
    </w:p>
    <w:p w:rsidR="00A77B3E">
      <w:r>
        <w:t xml:space="preserve">В соответствии с ч. 1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 xml:space="preserve">ления постановления о наложении административного штрафа в законную силу. Квитанцию об оплате необходимо предоставить лично или переслать по почте мировому судье судебного участка № 20 Нахимовского судебного района адрес по адресу: адрес. </w:t>
      </w:r>
    </w:p>
    <w:p w:rsidR="00A77B3E">
      <w:r>
        <w:t>Оплату штрафа пр</w:t>
      </w:r>
      <w:r>
        <w:t xml:space="preserve">оизвести по следующим реквизитам: получатель: </w:t>
      </w:r>
      <w:r>
        <w:t>УФК России по адрес (УМВД России по адрес), ИНН «номер»</w:t>
      </w:r>
      <w:r>
        <w:t>, Код ОКТМО: «номер», расчетный счет № «номер»</w:t>
      </w:r>
      <w:r>
        <w:t xml:space="preserve"> в отделении Севастополь, адрес, БИК «номер»</w:t>
      </w:r>
      <w:r>
        <w:t>, КПП телефон, КБК «номер»</w:t>
      </w:r>
      <w:r>
        <w:t xml:space="preserve">, назначение </w:t>
      </w:r>
      <w:r>
        <w:t>платежа – «Административные штрафы и др. санкции».</w:t>
      </w:r>
    </w:p>
    <w:p w:rsidR="00A77B3E">
      <w:r>
        <w:t>Квитанцию об оплате штрафа необходимо сдать в канцелярию мирового судьи судебного участка № 20 Нахимовского судебного района адрес (</w:t>
      </w:r>
      <w:r>
        <w:t>адрес,каб.№</w:t>
      </w:r>
      <w:r>
        <w:t xml:space="preserve"> 2).</w:t>
      </w:r>
    </w:p>
    <w:p w:rsidR="00A77B3E">
      <w:r>
        <w:t>Постановление может быть обжаловано или на него может быт</w:t>
      </w:r>
      <w:r>
        <w:t>ь подан протест в течение 10 суток со дня вручения или получения копии постановления в Нахимовский районный суд адрес через мирового судью судебного участка № 20 Нахимовского судебного района адрес.</w:t>
      </w:r>
    </w:p>
    <w:p w:rsidR="00A77B3E"/>
    <w:p w:rsidR="00A77B3E"/>
    <w:p w:rsidR="00A77B3E"/>
    <w:p w:rsidR="00A77B3E">
      <w:r>
        <w:t xml:space="preserve">Мировой судья                                   </w:t>
      </w:r>
      <w:r>
        <w:tab/>
      </w:r>
      <w:r>
        <w:tab/>
      </w:r>
      <w:r>
        <w:tab/>
      </w:r>
      <w:r>
        <w:tab/>
      </w:r>
      <w:r>
        <w:t>фи</w:t>
      </w:r>
      <w:r>
        <w:t>о</w:t>
      </w:r>
    </w:p>
    <w:p w:rsidR="00A77B3E"/>
    <w:p w:rsidR="00A77B3E">
      <w:r>
        <w:t xml:space="preserve"> </w:t>
      </w:r>
    </w:p>
    <w:p w:rsidR="00A77B3E">
      <w:r>
        <w:tab/>
      </w:r>
      <w:r>
        <w:tab/>
      </w:r>
    </w:p>
    <w:sectPr w:rsidSect="00DD79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9A7"/>
    <w:rsid w:val="002E1BD3"/>
    <w:rsid w:val="00A77B3E"/>
    <w:rsid w:val="00DD7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9A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