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Дело № 5-44/2016-18                                         </w:t>
      </w:r>
    </w:p>
    <w:p w:rsidR="00AC3AF2" w:rsidRPr="00AC3AF2" w:rsidRDefault="00AC3AF2" w:rsidP="00047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3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AC3AF2" w:rsidRPr="00AC3AF2" w:rsidRDefault="00AC3AF2" w:rsidP="00047A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16 марта  2015 года                                                                                                </w:t>
      </w:r>
      <w:proofErr w:type="gramStart"/>
      <w:r w:rsidRPr="00AC3AF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. Севастополь 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18 Нахимовского судебного района города Севастополя Дробышева О.А.,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дела об административном правонарушении, поступившие из Инспекции Федеральной налоговой службы по Нахимовскому району города Севастополя, о привлечении к административной ответственности: 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Нагорнюк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Т. В., дата рождения паспортные данные паспортные данные, гражданство  </w:t>
      </w:r>
      <w:proofErr w:type="gramStart"/>
      <w:r w:rsidRPr="00AC3AF2">
        <w:rPr>
          <w:rFonts w:ascii="Times New Roman" w:eastAsia="Times New Roman" w:hAnsi="Times New Roman" w:cs="Times New Roman"/>
          <w:sz w:val="24"/>
          <w:szCs w:val="24"/>
        </w:rPr>
        <w:t>проживающей</w:t>
      </w:r>
      <w:proofErr w:type="gram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по адресу: адрес, должность,</w:t>
      </w:r>
    </w:p>
    <w:p w:rsidR="00AC3AF2" w:rsidRPr="00AC3AF2" w:rsidRDefault="00AC3AF2" w:rsidP="00AC3A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AF2" w:rsidRPr="00AC3AF2" w:rsidRDefault="00AC3AF2" w:rsidP="00AC3A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У С Т А Н О В И Л: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СРОО «Аллюр», должность, которого является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Нагорнюк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Т.В., в срок не позднее 20 апреля 2015 года не представило сведения, необходимые для налогового контроля – Единую (упрощенную) налоговую декларацию за 1 квартал 2015 г., которая подлежит представлению в ИФНС России по Нахимовскому району города Севастополя. Факт выявления нарушения документально зафиксирован актом налоговой проверки от 27 октября 2015 года № 471.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явилась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Нагорнюк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Т.В., с правонарушением </w:t>
      </w:r>
      <w:proofErr w:type="gramStart"/>
      <w:r w:rsidRPr="00AC3AF2">
        <w:rPr>
          <w:rFonts w:ascii="Times New Roman" w:eastAsia="Times New Roman" w:hAnsi="Times New Roman" w:cs="Times New Roman"/>
          <w:sz w:val="24"/>
          <w:szCs w:val="24"/>
        </w:rPr>
        <w:t>согласна</w:t>
      </w:r>
      <w:proofErr w:type="gramEnd"/>
      <w:r w:rsidRPr="00AC3A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Изучив материалы дела об административном правонарушении, судом установлено следующее.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В соответствии с п.5 ст.174 Налогового кодекса РФ,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документа оборота в срок не позднее 20-го числа месяца, следующего за истекшим налоговым периодом.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В соответствии с п.7 ст.6.1 Налогового кодекса РФ, срок представления налоговой декларации за 1 квартал 2015 года – не позднее 20.04. 2015 года.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 об административном правонарушении,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Нагорнюк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Т.В.  пребывает в должности председателя СРОО «Аллюр».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Согласно п. 1 ст. 6 Федерального закона РФ "О бухгалтерском учете" N 129-ФЗ от 21 ноября 1996 года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Указанные обстоятельства подтверждаются собранными по делу об административном правонарушении доказательствами: 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административном правонарушении № 956 от 22 декабря 2015 года;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- актом налоговой проверки № 471 от 27 октября 2015 года;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- выпиской из Единого государственного реестра юридических лиц.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РФ, являются доказательствами по делу согласно ст.26.2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РФ, оценены судом в соответствии с положениями ст.26.11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Анализируя собранные и исследованные судом доказательства в их совокупности, суд находит вину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Нагорнюк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Т.В. доказанной и квалифицирует ее действия по ст.15.5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РФ, как нарушение </w:t>
      </w:r>
      <w:r w:rsidRPr="00AC3AF2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Нагорнюк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Т.В., мировой судья признает раскаяние нарушителя в </w:t>
      </w:r>
      <w:proofErr w:type="gramStart"/>
      <w:r w:rsidRPr="00AC3AF2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proofErr w:type="gramEnd"/>
      <w:r w:rsidRPr="00AC3A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судом при рассмотрении дела не установлено.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в соответствии со ст.3.1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с учётом личности привлекаемого, а также изложенных выше обстоятельств,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Нагорнюк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Т.В. следует назначить административное наказание, предусмотренное санкцией ст.15.5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proofErr w:type="gram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РФ. 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AC3AF2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proofErr w:type="gram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и руководствуясь ст.ст.29.9-29.11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РФ, -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AF2" w:rsidRPr="00AC3AF2" w:rsidRDefault="00AC3AF2" w:rsidP="00AC3A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3AF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О С Т А Н О В И Л: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Нагорнюк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Т. В., паспортные данные, признать виновной в совершении административного правонарушения, предусмотренного </w:t>
      </w:r>
      <w:proofErr w:type="gramStart"/>
      <w:r w:rsidRPr="00AC3AF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. 1 ст. 15.5 </w:t>
      </w:r>
      <w:proofErr w:type="spellStart"/>
      <w:r w:rsidRPr="00AC3AF2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назначить ей административное наказание в виде административного штрафа в размере 300 рублей.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ст.20.25 ч.1 Кодекса Российской Федерации об административных правонарушениях, которая предусматривает штраф в двукратном размере неуплаченного штрафа либо административный арест на срок до 15 суток. </w:t>
      </w:r>
      <w:proofErr w:type="gramEnd"/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Банковские реквизиты для оплаты штрафа: УФК по городу Севастополю  ИНН налогового органа 9203000027, КПП налогового органа 920301001, Отделение по городу Севастополю Центрального банка Российской Федерации, БИК банка, в котором УФК по субъекту РФ открыт счет 046711001, номер счета УФК по субъекту РФ 40101810167110000001, КРСБ 182 1 16 03030 01 6000 140.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Нахимовский районный суд </w:t>
      </w:r>
      <w:proofErr w:type="gramStart"/>
      <w:r w:rsidRPr="00AC3AF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C3AF2">
        <w:rPr>
          <w:rFonts w:ascii="Times New Roman" w:eastAsia="Times New Roman" w:hAnsi="Times New Roman" w:cs="Times New Roman"/>
          <w:sz w:val="24"/>
          <w:szCs w:val="24"/>
        </w:rPr>
        <w:t>. Севастополя в течение 10 дней через мирового судью судебного участка № 18 Нахимовского судебного района г. Севастополя.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Мировой судья –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>Согласовано  ____.____.2017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18 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Нахимовского судебного района </w:t>
      </w:r>
    </w:p>
    <w:p w:rsidR="00AC3AF2" w:rsidRPr="00AC3AF2" w:rsidRDefault="00AC3AF2" w:rsidP="00AC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F2">
        <w:rPr>
          <w:rFonts w:ascii="Times New Roman" w:eastAsia="Times New Roman" w:hAnsi="Times New Roman" w:cs="Times New Roman"/>
          <w:sz w:val="24"/>
          <w:szCs w:val="24"/>
        </w:rPr>
        <w:t xml:space="preserve">города Севастополя                         О.А.Дробышева </w:t>
      </w:r>
    </w:p>
    <w:p w:rsidR="00857819" w:rsidRPr="00AC3AF2" w:rsidRDefault="00857819" w:rsidP="00AC3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57819" w:rsidRPr="00AC3AF2" w:rsidSect="00EF1CF2">
      <w:pgSz w:w="12240" w:h="15840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AF2"/>
    <w:rsid w:val="00047A5E"/>
    <w:rsid w:val="00857819"/>
    <w:rsid w:val="00AC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2017-04-17T09:59:00Z</cp:lastPrinted>
  <dcterms:created xsi:type="dcterms:W3CDTF">2017-04-17T09:56:00Z</dcterms:created>
  <dcterms:modified xsi:type="dcterms:W3CDTF">2017-04-17T10:00:00Z</dcterms:modified>
</cp:coreProperties>
</file>