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копия</w:t>
      </w:r>
    </w:p>
    <w:p w:rsidR="00A77B3E">
      <w:r>
        <w:t xml:space="preserve"> № 5-11/2017-17</w:t>
      </w:r>
    </w:p>
    <w:p w:rsidR="00A77B3E">
      <w:r>
        <w:t>ПОСТАНОВЛЕНИЕ</w:t>
      </w:r>
    </w:p>
    <w:p w:rsidR="00A77B3E"/>
    <w:p w:rsidR="00A77B3E">
      <w:r>
        <w:t>г. Севастополь                                                                                             14 февраля 2017 года</w:t>
      </w:r>
    </w:p>
    <w:p w:rsidR="00A77B3E">
      <w:r>
        <w:t xml:space="preserve">            </w:t>
      </w:r>
    </w:p>
    <w:p w:rsidR="00A77B3E">
      <w:r>
        <w:t xml:space="preserve">Мировой судья судебного участка № 17 Нахимовского судебного района           </w:t>
      </w:r>
      <w:r>
        <w:t xml:space="preserve">               г. Севастополя Котрус О.О. (ул. Сухий, 1, с. П. Осипенко, г. Севастополь), рассмотрев дело об административном правонарушении, предусмотренном ч. 1 ст. 12.26 Кодекса Российской Федерации об административных правонарушениях, в отношении:</w:t>
      </w:r>
    </w:p>
    <w:p w:rsidR="00A77B3E">
      <w:r>
        <w:t>Крае</w:t>
      </w:r>
      <w:r>
        <w:t>ва ВВ</w:t>
      </w:r>
      <w:r>
        <w:t>, родившегося ... области, гражданина …</w:t>
      </w:r>
      <w:r>
        <w:t>, зарегистрированного по адресу: ..., фактически проживающего по адресу: г. …</w:t>
      </w:r>
      <w:r>
        <w:t xml:space="preserve">,                  ул. ..., ранее привлекавшегося к административной ответственности </w:t>
      </w:r>
      <w:r>
        <w:t xml:space="preserve">за правонарушения в области безопасности дорожного движения, 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11.01.2017 инспектором ИАЗ ОР ДПС ОГИБДД УМВД России по г. Севастополю составлен протокол об административном правонарушении, предусмотренном                        ч. 1 ст. 12.26</w:t>
      </w:r>
      <w:r>
        <w:t xml:space="preserve"> Кодекса Российской Федерации об административных правонарушениях, в отношении Краева В.В., в связи с тем, что 30.10.2016 в 12:30 по адресу: г. Севастополь, ул. Дорожная, ..., Краев В.В., управляя автомашиной «…</w:t>
      </w:r>
      <w:r>
        <w:t>» регистрационный номер ..., в нар</w:t>
      </w:r>
      <w:r>
        <w:t>ушение п. 2.3.2  Правил дорожного движения  Российской Федерации, не выполнил законного требования сотрудника полиции о прохождении освидетельствования на состояние алкогольного опьянения и о прохождении медицинского освидетельствования на состояние опьяне</w:t>
      </w:r>
      <w:r>
        <w:t>ния.</w:t>
      </w:r>
    </w:p>
    <w:p w:rsidR="00A77B3E">
      <w:r>
        <w:t xml:space="preserve">На рассмотрение дела Краев В.В. не явился. О дате, времени и месте рассмотрения дела извещен надлежащим образом. Ходатайств об отложении рассмотрения дела не заявлял, о наличии уважительных причин неявки не сообщал. </w:t>
      </w:r>
    </w:p>
    <w:p w:rsidR="00A77B3E">
      <w:r>
        <w:t>При таких обстоятельствах в соотве</w:t>
      </w:r>
      <w:r>
        <w:t>тствии с ч. 2 ст.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пис</w:t>
      </w:r>
      <w:r>
        <w:t>ьменные материалы дела, мировой судья приходит к выводу о наличии оснований для прекращения производства по делу с передачей материалов дела в орган дознания.</w:t>
      </w:r>
    </w:p>
    <w:p w:rsidR="00A77B3E">
      <w:r>
        <w:t>Невыполнение водителем транспортного средства законного требования уполномоченного должностного л</w:t>
      </w:r>
      <w:r>
        <w:t xml:space="preserve">ица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Кодекса Российской Федерации об административных правонарушениях, если такие действия (бездействие) </w:t>
      </w:r>
      <w:r>
        <w:t>не содержат уголовно наказуемого деяния.</w:t>
      </w:r>
    </w:p>
    <w:p w:rsidR="00A77B3E">
      <w:r>
        <w:t xml:space="preserve">Ст. 264.1 Уголовного кодекса Российской Федерации предусматривает ответственность за управление автомобилем, трамваем либо другим механическим </w:t>
      </w:r>
      <w:r>
        <w:t>транспортным средством лицом, находящимся в состоянии опьянения, подверг</w:t>
      </w:r>
      <w:r>
        <w:t>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</w:t>
      </w:r>
      <w:r>
        <w:t>ость за совершение преступления, предусмотренного ч.ч. 2, 4 или 6 ст. 264 Уголовного кодекса Российской Федерации.</w:t>
      </w:r>
    </w:p>
    <w:p w:rsidR="00A77B3E">
      <w:r>
        <w:t>При этом согласно примечанию к ст. 264 Уголовного кодекса Российской Федерации лицом, находящимся в состоянии опьянения, признается лицо, упр</w:t>
      </w:r>
      <w:r>
        <w:t>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>
        <w:t>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Таким образом, совершение правонарушения, предусмотренного ч. 1 ст. 12.26 Кодекса Российской Федерации об административных пра</w:t>
      </w:r>
      <w:r>
        <w:t>вонарушениях, лицом, подвергнутым административному наказанию за управление транспортным средством в состоянии опьянения, образует состав уголовно наказуемого деяния, предусмотренного    ст. 264.1 Уголовного кодекса Российской Федерации.</w:t>
      </w:r>
    </w:p>
    <w:p w:rsidR="00A77B3E">
      <w:r>
        <w:t>В приложенных к пр</w:t>
      </w:r>
      <w:r>
        <w:t>отоколу материалах имеется постановление судьи Бахчисарайского районного суда Республики Крым от 30 марта 2016 года, которым            Краев В.В. признан виновным в совершении правонарушения, предусмотренного                ч. 1 ст. 12.8 Кодекса Российско</w:t>
      </w:r>
      <w:r>
        <w:t>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                   1 год 6 месяцев. Постановление в</w:t>
      </w:r>
      <w:r>
        <w:t>ступило в законную силу 30 апреля 2016 года.</w:t>
      </w:r>
    </w:p>
    <w:p w:rsidR="00A77B3E">
      <w:r>
        <w:t>В постановлении Бахчисарайского районного суда Республики Крым от 30 марта 2016 года прямо указано о неоднократном надлежащем извещении Краева В.В. о дате, времени и месте рассмотрения дела, а также имеется отме</w:t>
      </w:r>
      <w:r>
        <w:t>тка о вступлении постановления в законную силу.</w:t>
      </w:r>
    </w:p>
    <w:p w:rsidR="00A77B3E">
      <w:r>
        <w:t>Наличие в материалах дела вступившего в законную силу 30 апреля 2016 года постановления Бахчисарайского районного суда Республики Крым от 30 марта 2016 года, которым Краеву В.В. назначено административное нак</w:t>
      </w:r>
      <w:r>
        <w:t>азание за совершение административного правонарушения, предусмотренного ч. 1 ст. 12.8 Кодекса Российской Федерации об административных правонарушениях, свидетельствует о том, что в соответствии со ст. 4.6 Кодекса Российской Федерации об административных пр</w:t>
      </w:r>
      <w:r>
        <w:t>авонарушениях на дату 30 октября 2016 года Краев В.В. считается лицом, подвергнутым административному наказанию за управление транспортным средством в состоянии опьянения.</w:t>
      </w:r>
    </w:p>
    <w:p w:rsidR="00A77B3E">
      <w:r>
        <w:t>Таким образом, в действиях Краева В.В. усматриваются признаки уголовно наказуемого д</w:t>
      </w:r>
      <w:r>
        <w:t xml:space="preserve">еяния, предусмотренного ст. 264.1 Уголовного кодекса Российской Федерации. </w:t>
      </w:r>
    </w:p>
    <w:p w:rsidR="00A77B3E">
      <w:r>
        <w:t>При указанных обстоятельствах в соответствии п. 3 ч. 1.1 ст. 29.9 Кодекса Российской Федерации об административных правонарушениях производство по делу в отношении Краева В.В. подл</w:t>
      </w:r>
      <w:r>
        <w:t>ежит прекращению с передачей материалов дела в орган дознания по месту совершения деяния.</w:t>
      </w:r>
    </w:p>
    <w:p w:rsidR="00A77B3E">
      <w:r>
        <w:t>На основании изложенного, руководствуясь п. 3 ч. 1.1 ст. 29.9, ст.29.10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правонарушении, предусмотренном ч. 1 ст. 12.26 Кодекса Российской Федерации об административных правонарушениях, в отношении Краева ВВ</w:t>
      </w:r>
      <w:r>
        <w:t>, материалы дела передать в ОД ОМВД России по Нах</w:t>
      </w:r>
      <w:r>
        <w:t>имовскому району г. Севастополя.</w:t>
      </w:r>
    </w:p>
    <w:p w:rsidR="00A77B3E">
      <w:r>
        <w:t>Постановление может быть обжаловано и опротестовано в Нахимовский районный суд г. Севастополя в течение десяти суток со дня получения копии постановления через мирового судью судебного участка № 17 Нахимовского судебного ра</w:t>
      </w:r>
      <w:r>
        <w:t>йона г. Севастополя, вынесшего постановление.</w:t>
      </w:r>
    </w:p>
    <w:p w:rsidR="00A77B3E"/>
    <w:p w:rsidR="00A77B3E"/>
    <w:p w:rsidR="00A77B3E">
      <w:r>
        <w:t>Мировой судья                                                                                                     Котрус О.О.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64"/>
    <w:rsid w:val="006E3A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2003D-0AC8-41F7-8793-8742897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