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EE151B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E151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D0730D">
        <w:rPr>
          <w:rFonts w:ascii="Times New Roman" w:hAnsi="Times New Roman"/>
          <w:color w:val="000000" w:themeColor="text1"/>
          <w:sz w:val="28"/>
          <w:szCs w:val="28"/>
        </w:rPr>
        <w:t>5-0704/13/2024</w:t>
      </w:r>
    </w:p>
    <w:p w:rsidR="000C25B1" w:rsidRPr="000C25B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E151B">
        <w:rPr>
          <w:rFonts w:ascii="Times New Roman" w:hAnsi="Times New Roman"/>
          <w:color w:val="000000" w:themeColor="text1"/>
          <w:sz w:val="28"/>
          <w:szCs w:val="28"/>
        </w:rPr>
        <w:t xml:space="preserve">УИД: </w:t>
      </w:r>
      <w:r w:rsidRPr="00D0730D" w:rsidR="00D0730D">
        <w:rPr>
          <w:rFonts w:ascii="Times New Roman" w:hAnsi="Times New Roman"/>
          <w:color w:val="000000" w:themeColor="text1"/>
          <w:sz w:val="28"/>
          <w:szCs w:val="28"/>
        </w:rPr>
        <w:t>92MS0013-01-2024-001895-66</w:t>
      </w:r>
    </w:p>
    <w:p w:rsidR="000C25B1" w:rsidRPr="00A63053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A63053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3053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D2892" w:rsidRPr="00A63053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3053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2D2892" w:rsidRPr="00A63053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A63053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54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0730D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3C7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30D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="003C743D">
        <w:rPr>
          <w:rFonts w:ascii="Times New Roman" w:hAnsi="Times New Roman"/>
          <w:color w:val="000000" w:themeColor="text1"/>
          <w:sz w:val="28"/>
          <w:szCs w:val="28"/>
        </w:rPr>
        <w:t xml:space="preserve"> 2024</w:t>
      </w:r>
      <w:r w:rsidRPr="00A63053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</w:t>
      </w:r>
      <w:r w:rsidR="003C7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05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A63053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A6305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25BA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A63053">
        <w:rPr>
          <w:rFonts w:ascii="Times New Roman" w:hAnsi="Times New Roman"/>
          <w:color w:val="000000" w:themeColor="text1"/>
          <w:sz w:val="28"/>
          <w:szCs w:val="28"/>
        </w:rPr>
        <w:t>город Севастополь</w:t>
      </w:r>
    </w:p>
    <w:p w:rsidR="00172E06" w:rsidRPr="00A63053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3EF2" w:rsidRPr="00A63053" w:rsidP="00774C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5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63053" w:rsidR="002D2892">
        <w:rPr>
          <w:rFonts w:ascii="Times New Roman" w:hAnsi="Times New Roman"/>
          <w:color w:val="000000" w:themeColor="text1"/>
          <w:sz w:val="28"/>
          <w:szCs w:val="28"/>
        </w:rPr>
        <w:t>ировой судья судебного участка № 13 Ленинского суде</w:t>
      </w:r>
      <w:r w:rsidR="006F6FDF">
        <w:rPr>
          <w:rFonts w:ascii="Times New Roman" w:hAnsi="Times New Roman"/>
          <w:color w:val="000000" w:themeColor="text1"/>
          <w:sz w:val="28"/>
          <w:szCs w:val="28"/>
        </w:rPr>
        <w:t xml:space="preserve">бного района города Севастополя </w:t>
      </w:r>
      <w:r w:rsidRPr="00A63053" w:rsidR="002D2892">
        <w:rPr>
          <w:rFonts w:ascii="Times New Roman" w:hAnsi="Times New Roman"/>
          <w:color w:val="000000" w:themeColor="text1"/>
          <w:sz w:val="28"/>
          <w:szCs w:val="28"/>
        </w:rPr>
        <w:t xml:space="preserve">Баянина Т.В. </w:t>
      </w:r>
      <w:r w:rsidR="00F8044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E151B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участи</w:t>
      </w:r>
      <w:r w:rsidR="00F80445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EE151B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="00F8044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0730D">
        <w:rPr>
          <w:rFonts w:ascii="Times New Roman" w:hAnsi="Times New Roman"/>
          <w:color w:val="000000" w:themeColor="text1"/>
          <w:sz w:val="28"/>
          <w:szCs w:val="28"/>
        </w:rPr>
        <w:t>Рубана Д.Е</w:t>
      </w:r>
      <w:r w:rsidR="00F804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E151B" w:rsidR="00EE151B">
        <w:rPr>
          <w:rFonts w:ascii="Times New Roman" w:hAnsi="Times New Roman"/>
          <w:color w:val="000000" w:themeColor="text1"/>
          <w:sz w:val="28"/>
          <w:szCs w:val="28"/>
        </w:rPr>
        <w:t>, рассмотрев в открытом судебном заседании в зале судебного участка №13 Ленинского судебного района города Севастополя по адресу: город Севастополь, ул.</w:t>
      </w:r>
      <w:r w:rsidR="00D073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151B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Хрусталева, 4, </w:t>
      </w:r>
      <w:r w:rsidRPr="00A63053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поступившее из </w:t>
      </w:r>
      <w:r w:rsidRPr="00DB261C" w:rsidR="00DB26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0730D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B261C" w:rsidR="00DB261C">
        <w:rPr>
          <w:rFonts w:ascii="Times New Roman" w:hAnsi="Times New Roman"/>
          <w:color w:val="000000" w:themeColor="text1"/>
          <w:sz w:val="28"/>
          <w:szCs w:val="28"/>
        </w:rPr>
        <w:t xml:space="preserve"> ДПС Г</w:t>
      </w:r>
      <w:r w:rsidR="00D0730D">
        <w:rPr>
          <w:rFonts w:ascii="Times New Roman" w:hAnsi="Times New Roman"/>
          <w:color w:val="000000" w:themeColor="text1"/>
          <w:sz w:val="28"/>
          <w:szCs w:val="28"/>
        </w:rPr>
        <w:t>осавтоинспекции</w:t>
      </w:r>
      <w:r w:rsidRPr="00DB261C" w:rsidR="00DB261C">
        <w:rPr>
          <w:rFonts w:ascii="Times New Roman" w:hAnsi="Times New Roman"/>
          <w:color w:val="000000" w:themeColor="text1"/>
          <w:sz w:val="28"/>
          <w:szCs w:val="28"/>
        </w:rPr>
        <w:t xml:space="preserve"> УМВД России по гор. Севастополю</w:t>
      </w:r>
      <w:r w:rsidRPr="00A63053" w:rsidR="0023574D">
        <w:rPr>
          <w:rFonts w:ascii="Times New Roman" w:hAnsi="Times New Roman"/>
          <w:color w:val="000000" w:themeColor="text1"/>
          <w:sz w:val="28"/>
          <w:szCs w:val="28"/>
        </w:rPr>
        <w:t xml:space="preserve">, в отношении: </w:t>
      </w:r>
    </w:p>
    <w:p w:rsidR="008720BC" w:rsidRPr="00A63053" w:rsidP="005C1E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Рубана Д.Е.</w:t>
      </w:r>
      <w:r w:rsidRPr="00A63053" w:rsidR="00240DE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(данные </w:t>
      </w:r>
      <w:r>
        <w:rPr>
          <w:rFonts w:ascii="Times New Roman" w:hAnsi="Times New Roman"/>
          <w:color w:val="000000" w:themeColor="text1"/>
          <w:sz w:val="28"/>
          <w:szCs w:val="28"/>
        </w:rPr>
        <w:t>изьяты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63053" w:rsidR="00240DE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2D2892" w:rsidRPr="00A63053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53">
        <w:rPr>
          <w:rFonts w:ascii="Times New Roman" w:hAnsi="Times New Roman"/>
          <w:color w:val="000000" w:themeColor="text1"/>
          <w:sz w:val="28"/>
          <w:szCs w:val="28"/>
        </w:rPr>
        <w:t>привлекаемо</w:t>
      </w:r>
      <w:r w:rsidR="00C853D2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A63053">
        <w:rPr>
          <w:rFonts w:ascii="Times New Roman" w:hAnsi="Times New Roman"/>
          <w:color w:val="000000" w:themeColor="text1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BB2A95" w:rsidRPr="00A63053" w:rsidP="003017FD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4A28" w:rsidRPr="00A63053" w:rsidP="003017FD">
      <w:pPr>
        <w:pStyle w:val="BodyText"/>
        <w:spacing w:after="0"/>
        <w:jc w:val="center"/>
        <w:rPr>
          <w:b/>
          <w:color w:val="000000" w:themeColor="text1"/>
          <w:sz w:val="28"/>
          <w:szCs w:val="28"/>
        </w:rPr>
      </w:pPr>
      <w:r w:rsidRPr="00A63053">
        <w:rPr>
          <w:b/>
          <w:color w:val="000000" w:themeColor="text1"/>
          <w:sz w:val="28"/>
          <w:szCs w:val="28"/>
        </w:rPr>
        <w:t>УСТАНОВИЛ:</w:t>
      </w:r>
    </w:p>
    <w:p w:rsidR="00B92EC7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Рубан Д.Е</w:t>
      </w:r>
      <w:r w:rsidR="003A6690">
        <w:rPr>
          <w:rFonts w:ascii="Times New Roman" w:hAnsi="Times New Roman"/>
          <w:sz w:val="28"/>
          <w:szCs w:val="28"/>
        </w:rPr>
        <w:t>.</w:t>
      </w:r>
      <w:r w:rsidRPr="00A63053" w:rsidR="00A63053">
        <w:rPr>
          <w:rFonts w:ascii="Times New Roman" w:hAnsi="Times New Roman"/>
          <w:sz w:val="28"/>
          <w:szCs w:val="28"/>
        </w:rPr>
        <w:t xml:space="preserve"> </w:t>
      </w:r>
      <w:r w:rsidRPr="00A63053" w:rsidR="00A63053">
        <w:rPr>
          <w:rFonts w:ascii="Times New Roman" w:hAnsi="Times New Roman"/>
          <w:color w:val="000000" w:themeColor="text1"/>
          <w:sz w:val="28"/>
          <w:szCs w:val="28"/>
        </w:rPr>
        <w:t>зарегистрированн</w:t>
      </w:r>
      <w:r w:rsidR="003A6690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A63053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город Севастополь</w:t>
      </w:r>
      <w:r w:rsidRPr="00A63053" w:rsidR="003A669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91855" w:rsidR="00491855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hAnsi="Times New Roman"/>
          <w:color w:val="000000" w:themeColor="text1"/>
          <w:sz w:val="28"/>
          <w:szCs w:val="28"/>
        </w:rPr>
        <w:t>изьято</w:t>
      </w:r>
      <w:r w:rsidRPr="00A63053" w:rsidR="00A63053">
        <w:rPr>
          <w:rFonts w:ascii="Times New Roman" w:hAnsi="Times New Roman"/>
          <w:sz w:val="28"/>
          <w:szCs w:val="28"/>
        </w:rPr>
        <w:t>, будучи привлеченн</w:t>
      </w:r>
      <w:r w:rsidR="003A6690">
        <w:rPr>
          <w:rFonts w:ascii="Times New Roman" w:hAnsi="Times New Roman"/>
          <w:sz w:val="28"/>
          <w:szCs w:val="28"/>
        </w:rPr>
        <w:t>ым</w:t>
      </w:r>
      <w:r w:rsidRPr="00A63053" w:rsidR="00A63053">
        <w:rPr>
          <w:rFonts w:ascii="Times New Roman" w:hAnsi="Times New Roman"/>
          <w:sz w:val="28"/>
          <w:szCs w:val="28"/>
        </w:rPr>
        <w:t xml:space="preserve"> к административной ответственности по постановлению</w:t>
      </w:r>
      <w:r w:rsidR="002E63A1">
        <w:rPr>
          <w:rFonts w:ascii="Times New Roman" w:hAnsi="Times New Roman"/>
          <w:sz w:val="28"/>
          <w:szCs w:val="28"/>
        </w:rPr>
        <w:t xml:space="preserve"> </w:t>
      </w:r>
      <w:r w:rsidR="00491855">
        <w:rPr>
          <w:rFonts w:ascii="Times New Roman" w:hAnsi="Times New Roman"/>
          <w:sz w:val="28"/>
          <w:szCs w:val="28"/>
        </w:rPr>
        <w:t xml:space="preserve">старшего </w:t>
      </w:r>
      <w:r w:rsidR="003A6690">
        <w:rPr>
          <w:rFonts w:ascii="Times New Roman" w:hAnsi="Times New Roman"/>
          <w:sz w:val="28"/>
          <w:szCs w:val="28"/>
        </w:rPr>
        <w:t xml:space="preserve">инспектора </w:t>
      </w:r>
      <w:r w:rsidR="00491855">
        <w:rPr>
          <w:rFonts w:ascii="Times New Roman" w:hAnsi="Times New Roman"/>
          <w:sz w:val="28"/>
          <w:szCs w:val="28"/>
        </w:rPr>
        <w:t>по ИАЗ отделения по ИАЗ ЦАФАП Госавтоинспекции УМВД России по Севастополю</w:t>
      </w:r>
      <w:r w:rsidR="003A6690">
        <w:rPr>
          <w:rFonts w:ascii="Times New Roman" w:hAnsi="Times New Roman"/>
          <w:sz w:val="28"/>
          <w:szCs w:val="28"/>
        </w:rPr>
        <w:t xml:space="preserve"> </w:t>
      </w:r>
      <w:r w:rsidR="00491855">
        <w:rPr>
          <w:rFonts w:ascii="Times New Roman" w:hAnsi="Times New Roman"/>
          <w:sz w:val="28"/>
          <w:szCs w:val="28"/>
        </w:rPr>
        <w:t>от 25</w:t>
      </w:r>
      <w:r w:rsidR="00DB261C">
        <w:rPr>
          <w:rFonts w:ascii="Times New Roman" w:hAnsi="Times New Roman"/>
          <w:sz w:val="28"/>
          <w:szCs w:val="28"/>
        </w:rPr>
        <w:t>.0</w:t>
      </w:r>
      <w:r w:rsidR="00491855">
        <w:rPr>
          <w:rFonts w:ascii="Times New Roman" w:hAnsi="Times New Roman"/>
          <w:sz w:val="28"/>
          <w:szCs w:val="28"/>
        </w:rPr>
        <w:t>3.2024</w:t>
      </w:r>
      <w:r w:rsidR="003A6690">
        <w:rPr>
          <w:rFonts w:ascii="Times New Roman" w:hAnsi="Times New Roman"/>
          <w:sz w:val="28"/>
          <w:szCs w:val="28"/>
        </w:rPr>
        <w:t xml:space="preserve"> № </w:t>
      </w:r>
      <w:r w:rsidR="00491855">
        <w:rPr>
          <w:rFonts w:ascii="Times New Roman" w:hAnsi="Times New Roman"/>
          <w:sz w:val="28"/>
          <w:szCs w:val="28"/>
        </w:rPr>
        <w:t>18810592240325058485</w:t>
      </w:r>
      <w:r w:rsidR="003A6690">
        <w:rPr>
          <w:rFonts w:ascii="Times New Roman" w:hAnsi="Times New Roman"/>
          <w:sz w:val="28"/>
          <w:szCs w:val="28"/>
        </w:rPr>
        <w:t xml:space="preserve"> </w:t>
      </w:r>
      <w:r w:rsidR="004B5C75">
        <w:rPr>
          <w:rFonts w:ascii="Times New Roman" w:hAnsi="Times New Roman"/>
          <w:sz w:val="28"/>
          <w:szCs w:val="28"/>
        </w:rPr>
        <w:t>по ч.</w:t>
      </w:r>
      <w:r w:rsidR="00491855">
        <w:rPr>
          <w:rFonts w:ascii="Times New Roman" w:hAnsi="Times New Roman"/>
          <w:sz w:val="28"/>
          <w:szCs w:val="28"/>
        </w:rPr>
        <w:t>2</w:t>
      </w:r>
      <w:r w:rsidR="003A6690">
        <w:rPr>
          <w:rFonts w:ascii="Times New Roman" w:hAnsi="Times New Roman"/>
          <w:sz w:val="28"/>
          <w:szCs w:val="28"/>
        </w:rPr>
        <w:t xml:space="preserve"> </w:t>
      </w:r>
      <w:r w:rsidR="004B5C75">
        <w:rPr>
          <w:rFonts w:ascii="Times New Roman" w:hAnsi="Times New Roman"/>
          <w:sz w:val="28"/>
          <w:szCs w:val="28"/>
        </w:rPr>
        <w:t xml:space="preserve">ст. </w:t>
      </w:r>
      <w:r w:rsidR="00491855">
        <w:rPr>
          <w:rFonts w:ascii="Times New Roman" w:hAnsi="Times New Roman"/>
          <w:sz w:val="28"/>
          <w:szCs w:val="28"/>
        </w:rPr>
        <w:t>12.9</w:t>
      </w:r>
      <w:r w:rsidR="003A6690">
        <w:rPr>
          <w:rFonts w:ascii="Times New Roman" w:hAnsi="Times New Roman"/>
          <w:sz w:val="28"/>
          <w:szCs w:val="28"/>
        </w:rPr>
        <w:t xml:space="preserve"> КоАП РФ </w:t>
      </w:r>
      <w:r w:rsidRPr="00A63053" w:rsidR="00A63053">
        <w:rPr>
          <w:rFonts w:ascii="Times New Roman" w:hAnsi="Times New Roman"/>
          <w:sz w:val="28"/>
          <w:szCs w:val="28"/>
        </w:rPr>
        <w:t xml:space="preserve">в виде административного штрафа в сумме </w:t>
      </w:r>
      <w:r w:rsidR="003A6690">
        <w:rPr>
          <w:rFonts w:ascii="Times New Roman" w:hAnsi="Times New Roman"/>
          <w:sz w:val="28"/>
          <w:szCs w:val="28"/>
        </w:rPr>
        <w:t>5</w:t>
      </w:r>
      <w:r w:rsidR="004B5C75">
        <w:rPr>
          <w:rFonts w:ascii="Times New Roman" w:hAnsi="Times New Roman"/>
          <w:sz w:val="28"/>
          <w:szCs w:val="28"/>
        </w:rPr>
        <w:t>00</w:t>
      </w:r>
      <w:r w:rsidRPr="00A63053" w:rsidR="00A63053">
        <w:rPr>
          <w:rFonts w:ascii="Times New Roman" w:hAnsi="Times New Roman"/>
          <w:sz w:val="28"/>
          <w:szCs w:val="28"/>
        </w:rPr>
        <w:t xml:space="preserve"> руб</w:t>
      </w:r>
      <w:r w:rsidR="00EE151B">
        <w:rPr>
          <w:rFonts w:ascii="Times New Roman" w:hAnsi="Times New Roman"/>
          <w:sz w:val="28"/>
          <w:szCs w:val="28"/>
        </w:rPr>
        <w:t xml:space="preserve">., вступившего в законную силу </w:t>
      </w:r>
      <w:r w:rsidR="002D13B3">
        <w:rPr>
          <w:rFonts w:ascii="Times New Roman" w:hAnsi="Times New Roman"/>
          <w:sz w:val="28"/>
          <w:szCs w:val="28"/>
        </w:rPr>
        <w:t>17</w:t>
      </w:r>
      <w:r w:rsidR="003A6690">
        <w:rPr>
          <w:rFonts w:ascii="Times New Roman" w:hAnsi="Times New Roman"/>
          <w:sz w:val="28"/>
          <w:szCs w:val="28"/>
        </w:rPr>
        <w:t>.0</w:t>
      </w:r>
      <w:r w:rsidR="002D13B3">
        <w:rPr>
          <w:rFonts w:ascii="Times New Roman" w:hAnsi="Times New Roman"/>
          <w:sz w:val="28"/>
          <w:szCs w:val="28"/>
        </w:rPr>
        <w:t>4</w:t>
      </w:r>
      <w:r w:rsidRPr="00A63053" w:rsidR="00A63053">
        <w:rPr>
          <w:rFonts w:ascii="Times New Roman" w:hAnsi="Times New Roman"/>
          <w:sz w:val="28"/>
          <w:szCs w:val="28"/>
        </w:rPr>
        <w:t>.202</w:t>
      </w:r>
      <w:r w:rsidR="002D13B3">
        <w:rPr>
          <w:rFonts w:ascii="Times New Roman" w:hAnsi="Times New Roman"/>
          <w:sz w:val="28"/>
          <w:szCs w:val="28"/>
        </w:rPr>
        <w:t>4</w:t>
      </w:r>
      <w:r w:rsidRPr="00A63053" w:rsidR="00A63053">
        <w:rPr>
          <w:rFonts w:ascii="Times New Roman" w:hAnsi="Times New Roman"/>
          <w:sz w:val="28"/>
          <w:szCs w:val="28"/>
        </w:rPr>
        <w:t xml:space="preserve">, не уплатил административный штраф в установленные КоАП РФ сроки - до </w:t>
      </w:r>
      <w:r w:rsidR="002D13B3">
        <w:rPr>
          <w:rFonts w:ascii="Times New Roman" w:hAnsi="Times New Roman"/>
          <w:sz w:val="28"/>
          <w:szCs w:val="28"/>
        </w:rPr>
        <w:t>16.06</w:t>
      </w:r>
      <w:r w:rsidR="00EE151B">
        <w:rPr>
          <w:rFonts w:ascii="Times New Roman" w:hAnsi="Times New Roman"/>
          <w:sz w:val="28"/>
          <w:szCs w:val="28"/>
        </w:rPr>
        <w:t>.202</w:t>
      </w:r>
      <w:r w:rsidR="002D13B3">
        <w:rPr>
          <w:rFonts w:ascii="Times New Roman" w:hAnsi="Times New Roman"/>
          <w:sz w:val="28"/>
          <w:szCs w:val="28"/>
        </w:rPr>
        <w:t>4</w:t>
      </w:r>
      <w:r w:rsidR="00EE151B">
        <w:rPr>
          <w:rFonts w:ascii="Times New Roman" w:hAnsi="Times New Roman"/>
          <w:sz w:val="28"/>
          <w:szCs w:val="28"/>
        </w:rPr>
        <w:t xml:space="preserve"> включительно</w:t>
      </w:r>
      <w:r w:rsidRPr="00A63053" w:rsidR="00A63053">
        <w:rPr>
          <w:rFonts w:ascii="Times New Roman" w:hAnsi="Times New Roman"/>
          <w:sz w:val="28"/>
          <w:szCs w:val="28"/>
        </w:rPr>
        <w:t>.</w:t>
      </w:r>
    </w:p>
    <w:p w:rsidR="003A6690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рассмотрение дела явился </w:t>
      </w:r>
      <w:r w:rsidRPr="002D13B3" w:rsidR="002D13B3">
        <w:rPr>
          <w:rFonts w:ascii="Times New Roman" w:hAnsi="Times New Roman"/>
          <w:sz w:val="28"/>
          <w:szCs w:val="28"/>
        </w:rPr>
        <w:t>Рубан Д.Е</w:t>
      </w:r>
      <w:r>
        <w:rPr>
          <w:rFonts w:ascii="Times New Roman" w:hAnsi="Times New Roman"/>
          <w:sz w:val="28"/>
          <w:szCs w:val="28"/>
        </w:rPr>
        <w:t xml:space="preserve">., вину признал, </w:t>
      </w:r>
      <w:r w:rsidR="00DB261C">
        <w:rPr>
          <w:rFonts w:ascii="Times New Roman" w:hAnsi="Times New Roman"/>
          <w:sz w:val="28"/>
          <w:szCs w:val="28"/>
        </w:rPr>
        <w:t>раскаялся в содеянном, указав, что забыл уплатить в срок штраф.</w:t>
      </w:r>
    </w:p>
    <w:p w:rsidR="00EE151B" w:rsidRPr="00EE151B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 w:rsidRPr="000A7FDD" w:rsidR="000A7FDD">
        <w:rPr>
          <w:rFonts w:ascii="Times New Roman" w:hAnsi="Times New Roman"/>
          <w:sz w:val="28"/>
          <w:szCs w:val="28"/>
        </w:rPr>
        <w:t>Рубан</w:t>
      </w:r>
      <w:r w:rsidR="000A7FDD">
        <w:rPr>
          <w:rFonts w:ascii="Times New Roman" w:hAnsi="Times New Roman"/>
          <w:sz w:val="28"/>
          <w:szCs w:val="28"/>
        </w:rPr>
        <w:t>а</w:t>
      </w:r>
      <w:r w:rsidRPr="000A7FDD" w:rsidR="000A7FDD">
        <w:rPr>
          <w:rFonts w:ascii="Times New Roman" w:hAnsi="Times New Roman"/>
          <w:sz w:val="28"/>
          <w:szCs w:val="28"/>
        </w:rPr>
        <w:t xml:space="preserve"> Д.Е</w:t>
      </w:r>
      <w:r>
        <w:rPr>
          <w:rFonts w:ascii="Times New Roman" w:hAnsi="Times New Roman"/>
          <w:sz w:val="28"/>
          <w:szCs w:val="28"/>
        </w:rPr>
        <w:t>., из</w:t>
      </w:r>
      <w:r w:rsidRPr="00EE151B">
        <w:rPr>
          <w:rFonts w:ascii="Times New Roman" w:hAnsi="Times New Roman"/>
          <w:sz w:val="28"/>
          <w:szCs w:val="28"/>
        </w:rPr>
        <w:t>учив материалы дела об административном правонарушении, мировой судья установил следующее.</w:t>
      </w:r>
    </w:p>
    <w:p w:rsidR="00A63053" w:rsidRPr="00A63053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5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EE151B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A6305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</w:t>
      </w:r>
      <w:r w:rsidRPr="00A63053">
        <w:rPr>
          <w:rFonts w:ascii="Times New Roman" w:hAnsi="Times New Roman"/>
          <w:sz w:val="28"/>
          <w:szCs w:val="28"/>
        </w:rPr>
        <w:t xml:space="preserve">анием для привлечения общества к административной ответственности) неуплата административного штрафа в срок, предусмотренный названным </w:t>
      </w:r>
      <w:hyperlink r:id="rId6" w:history="1">
        <w:r w:rsidRPr="00A63053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A63053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A63053">
        <w:rPr>
          <w:rFonts w:ascii="Times New Roman" w:hAnsi="Times New Roman"/>
          <w:sz w:val="28"/>
          <w:szCs w:val="28"/>
        </w:rPr>
        <w:t xml:space="preserve"> срок до пятидесяти часов.</w:t>
      </w:r>
    </w:p>
    <w:p w:rsidR="00A63053" w:rsidRPr="00A63053" w:rsidP="00A63053">
      <w:pPr>
        <w:pStyle w:val="NoSpacing"/>
        <w:ind w:firstLine="709"/>
        <w:jc w:val="both"/>
        <w:rPr>
          <w:sz w:val="28"/>
          <w:szCs w:val="28"/>
        </w:rPr>
      </w:pPr>
      <w:r w:rsidRPr="00A63053">
        <w:rPr>
          <w:sz w:val="28"/>
          <w:szCs w:val="28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63053" w:rsidRPr="00A63053" w:rsidP="00A630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53">
        <w:rPr>
          <w:rFonts w:ascii="Times New Roman" w:hAnsi="Times New Roman"/>
          <w:sz w:val="28"/>
          <w:szCs w:val="28"/>
        </w:rPr>
        <w:t>В соответствии с пунктом 1 статьи</w:t>
      </w:r>
      <w:r w:rsidRPr="00A63053">
        <w:rPr>
          <w:rFonts w:ascii="Times New Roman" w:hAnsi="Times New Roman"/>
          <w:sz w:val="28"/>
          <w:szCs w:val="28"/>
        </w:rPr>
        <w:t xml:space="preserve">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</w:t>
      </w:r>
      <w:r w:rsidRPr="00A63053">
        <w:rPr>
          <w:rFonts w:ascii="Times New Roman" w:hAnsi="Times New Roman"/>
          <w:sz w:val="28"/>
          <w:szCs w:val="28"/>
        </w:rPr>
        <w:t>рушении, если указанное постановление не было обжаловано или опротестовано.</w:t>
      </w:r>
    </w:p>
    <w:p w:rsidR="00A63053" w:rsidP="00A6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53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Pr="00A63053">
          <w:rPr>
            <w:rFonts w:ascii="Times New Roman" w:hAnsi="Times New Roman"/>
            <w:color w:val="0000FF"/>
            <w:sz w:val="28"/>
            <w:szCs w:val="28"/>
          </w:rPr>
          <w:t>части 1 стат</w:t>
        </w:r>
        <w:r w:rsidRPr="00A63053">
          <w:rPr>
            <w:rFonts w:ascii="Times New Roman" w:hAnsi="Times New Roman"/>
            <w:color w:val="0000FF"/>
            <w:sz w:val="28"/>
            <w:szCs w:val="28"/>
          </w:rPr>
          <w:t>ьи 32.2</w:t>
        </w:r>
      </w:hyperlink>
      <w:r w:rsidRPr="00A6305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 w:rsidRPr="00A63053">
        <w:rPr>
          <w:rFonts w:ascii="Times New Roman" w:hAnsi="Times New Roman"/>
          <w:sz w:val="28"/>
          <w:szCs w:val="28"/>
        </w:rPr>
        <w:t xml:space="preserve">ении административного штрафа в законную силу, за исключением случая, предусмотренного </w:t>
      </w:r>
      <w:hyperlink r:id="rId8" w:history="1">
        <w:r w:rsidRPr="00A63053">
          <w:rPr>
            <w:rFonts w:ascii="Times New Roman" w:hAnsi="Times New Roman"/>
            <w:color w:val="0000FF"/>
            <w:sz w:val="28"/>
            <w:szCs w:val="28"/>
          </w:rPr>
          <w:t>частью 1.1</w:t>
        </w:r>
      </w:hyperlink>
      <w:r w:rsidRPr="00A63053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A63053">
          <w:rPr>
            <w:rFonts w:ascii="Times New Roman" w:hAnsi="Times New Roman"/>
            <w:color w:val="0000FF"/>
            <w:sz w:val="28"/>
            <w:szCs w:val="28"/>
          </w:rPr>
          <w:t>1.3 настоящей статьи</w:t>
        </w:r>
      </w:hyperlink>
      <w:r w:rsidRPr="00A63053">
        <w:rPr>
          <w:rFonts w:ascii="Times New Roman" w:hAnsi="Times New Roman"/>
          <w:sz w:val="28"/>
          <w:szCs w:val="28"/>
        </w:rPr>
        <w:t>, либо со дня истечения срока отсрочки или срока рассрочки, предусмотрен</w:t>
      </w:r>
      <w:r w:rsidRPr="00A63053">
        <w:rPr>
          <w:rFonts w:ascii="Times New Roman" w:hAnsi="Times New Roman"/>
          <w:sz w:val="28"/>
          <w:szCs w:val="28"/>
        </w:rPr>
        <w:t xml:space="preserve">ных </w:t>
      </w:r>
      <w:hyperlink r:id="rId10" w:history="1">
        <w:r w:rsidRPr="007545FE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A63053">
        <w:rPr>
          <w:rFonts w:ascii="Times New Roman" w:hAnsi="Times New Roman"/>
          <w:sz w:val="28"/>
          <w:szCs w:val="28"/>
        </w:rPr>
        <w:t xml:space="preserve"> данного Кодекса.</w:t>
      </w:r>
    </w:p>
    <w:p w:rsidR="008F2E6F" w:rsidP="00D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545FE" w:rsidR="00A63053">
        <w:rPr>
          <w:rFonts w:ascii="Times New Roman" w:hAnsi="Times New Roman"/>
          <w:sz w:val="28"/>
          <w:szCs w:val="28"/>
        </w:rPr>
        <w:t xml:space="preserve">становлено, что </w:t>
      </w:r>
      <w:r w:rsidRPr="00A63053" w:rsidR="00E54741">
        <w:rPr>
          <w:rFonts w:ascii="Times New Roman" w:hAnsi="Times New Roman"/>
          <w:sz w:val="28"/>
          <w:szCs w:val="28"/>
        </w:rPr>
        <w:t>постановлени</w:t>
      </w:r>
      <w:r w:rsidR="00E54741">
        <w:rPr>
          <w:rFonts w:ascii="Times New Roman" w:hAnsi="Times New Roman"/>
          <w:sz w:val="28"/>
          <w:szCs w:val="28"/>
        </w:rPr>
        <w:t xml:space="preserve">ем </w:t>
      </w:r>
      <w:r w:rsidRPr="000A7FDD" w:rsidR="000A7FDD">
        <w:rPr>
          <w:rFonts w:ascii="Times New Roman" w:hAnsi="Times New Roman"/>
          <w:sz w:val="28"/>
          <w:szCs w:val="28"/>
        </w:rPr>
        <w:t>старшего инспектора по ИАЗ отделения по ИАЗ ЦАФАП Госавтоинспекции УМВД России по Севастополю</w:t>
      </w:r>
      <w:r w:rsidR="00B92EC7">
        <w:rPr>
          <w:rFonts w:ascii="Times New Roman" w:hAnsi="Times New Roman"/>
          <w:sz w:val="28"/>
          <w:szCs w:val="28"/>
        </w:rPr>
        <w:t xml:space="preserve"> от </w:t>
      </w:r>
      <w:r w:rsidRPr="000A7FDD" w:rsidR="000A7FDD">
        <w:rPr>
          <w:rFonts w:ascii="Times New Roman" w:hAnsi="Times New Roman"/>
          <w:sz w:val="28"/>
          <w:szCs w:val="28"/>
        </w:rPr>
        <w:t>25.03.2024 № 18810592240325058485</w:t>
      </w:r>
      <w:r w:rsidR="00B92EC7">
        <w:rPr>
          <w:rFonts w:ascii="Times New Roman" w:hAnsi="Times New Roman"/>
          <w:sz w:val="28"/>
          <w:szCs w:val="28"/>
        </w:rPr>
        <w:t>,</w:t>
      </w:r>
      <w:r w:rsidR="00DB261C">
        <w:rPr>
          <w:rFonts w:ascii="Times New Roman" w:hAnsi="Times New Roman"/>
          <w:sz w:val="28"/>
          <w:szCs w:val="28"/>
        </w:rPr>
        <w:t xml:space="preserve"> </w:t>
      </w:r>
      <w:r w:rsidR="000A7FDD">
        <w:rPr>
          <w:rFonts w:ascii="Times New Roman" w:hAnsi="Times New Roman"/>
          <w:sz w:val="28"/>
          <w:szCs w:val="28"/>
        </w:rPr>
        <w:t>Рубан Д.Е</w:t>
      </w:r>
      <w:r w:rsidR="00DB261C">
        <w:rPr>
          <w:rFonts w:ascii="Times New Roman" w:hAnsi="Times New Roman"/>
          <w:sz w:val="28"/>
          <w:szCs w:val="28"/>
        </w:rPr>
        <w:t xml:space="preserve">. привлечен к административной ответственности по </w:t>
      </w:r>
      <w:r w:rsidRPr="000A7FDD" w:rsidR="000A7FDD">
        <w:rPr>
          <w:rFonts w:ascii="Times New Roman" w:hAnsi="Times New Roman"/>
          <w:sz w:val="28"/>
          <w:szCs w:val="28"/>
        </w:rPr>
        <w:t>ч.2 ст. 12.9</w:t>
      </w:r>
      <w:r w:rsidR="00DB261C">
        <w:rPr>
          <w:rFonts w:ascii="Times New Roman" w:hAnsi="Times New Roman"/>
          <w:sz w:val="28"/>
          <w:szCs w:val="28"/>
        </w:rPr>
        <w:t xml:space="preserve"> КоАП РФ </w:t>
      </w:r>
      <w:r w:rsidRPr="00A63053" w:rsidR="00DB261C">
        <w:rPr>
          <w:rFonts w:ascii="Times New Roman" w:hAnsi="Times New Roman"/>
          <w:sz w:val="28"/>
          <w:szCs w:val="28"/>
        </w:rPr>
        <w:t xml:space="preserve">в виде административного штрафа в сумме </w:t>
      </w:r>
      <w:r w:rsidR="00DB261C">
        <w:rPr>
          <w:rFonts w:ascii="Times New Roman" w:hAnsi="Times New Roman"/>
          <w:sz w:val="28"/>
          <w:szCs w:val="28"/>
        </w:rPr>
        <w:t>500</w:t>
      </w:r>
      <w:r w:rsidRPr="00A63053" w:rsidR="00DB261C">
        <w:rPr>
          <w:rFonts w:ascii="Times New Roman" w:hAnsi="Times New Roman"/>
          <w:sz w:val="28"/>
          <w:szCs w:val="28"/>
        </w:rPr>
        <w:t xml:space="preserve"> руб</w:t>
      </w:r>
      <w:r w:rsidR="00DB261C">
        <w:rPr>
          <w:rFonts w:ascii="Times New Roman" w:hAnsi="Times New Roman"/>
          <w:sz w:val="28"/>
          <w:szCs w:val="28"/>
        </w:rPr>
        <w:t>.</w:t>
      </w:r>
    </w:p>
    <w:p w:rsidR="00E53624" w:rsidP="00E5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4741" w:rsidR="00E54741">
        <w:rPr>
          <w:rFonts w:ascii="Times New Roman" w:hAnsi="Times New Roman"/>
          <w:sz w:val="28"/>
          <w:szCs w:val="28"/>
        </w:rPr>
        <w:t xml:space="preserve">остановление должностного лица </w:t>
      </w:r>
      <w:r w:rsidR="00B92EC7">
        <w:rPr>
          <w:rFonts w:ascii="Times New Roman" w:hAnsi="Times New Roman"/>
          <w:sz w:val="28"/>
          <w:szCs w:val="28"/>
        </w:rPr>
        <w:t xml:space="preserve">от </w:t>
      </w:r>
      <w:r w:rsidRPr="000A7FDD" w:rsidR="000A7FDD">
        <w:rPr>
          <w:rFonts w:ascii="Times New Roman" w:hAnsi="Times New Roman"/>
          <w:sz w:val="28"/>
          <w:szCs w:val="28"/>
        </w:rPr>
        <w:t>25.03.2024 № 18810592240325058485</w:t>
      </w:r>
      <w:r w:rsidR="00B92EC7">
        <w:rPr>
          <w:rFonts w:ascii="Times New Roman" w:hAnsi="Times New Roman"/>
          <w:sz w:val="28"/>
          <w:szCs w:val="28"/>
        </w:rPr>
        <w:t xml:space="preserve"> </w:t>
      </w:r>
      <w:r w:rsidRPr="00E54741" w:rsidR="00E54741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="000A7FDD">
        <w:rPr>
          <w:rFonts w:ascii="Times New Roman" w:hAnsi="Times New Roman"/>
          <w:sz w:val="28"/>
          <w:szCs w:val="28"/>
        </w:rPr>
        <w:t>17</w:t>
      </w:r>
      <w:r w:rsidR="00E54741">
        <w:rPr>
          <w:rFonts w:ascii="Times New Roman" w:hAnsi="Times New Roman"/>
          <w:sz w:val="28"/>
          <w:szCs w:val="28"/>
        </w:rPr>
        <w:t>.0</w:t>
      </w:r>
      <w:r w:rsidR="000A7FDD">
        <w:rPr>
          <w:rFonts w:ascii="Times New Roman" w:hAnsi="Times New Roman"/>
          <w:sz w:val="28"/>
          <w:szCs w:val="28"/>
        </w:rPr>
        <w:t>4</w:t>
      </w:r>
      <w:r w:rsidRPr="00E54741" w:rsidR="00E54741">
        <w:rPr>
          <w:rFonts w:ascii="Times New Roman" w:hAnsi="Times New Roman"/>
          <w:sz w:val="28"/>
          <w:szCs w:val="28"/>
        </w:rPr>
        <w:t>.202</w:t>
      </w:r>
      <w:r w:rsidR="000A7FDD">
        <w:rPr>
          <w:rFonts w:ascii="Times New Roman" w:hAnsi="Times New Roman"/>
          <w:sz w:val="28"/>
          <w:szCs w:val="28"/>
        </w:rPr>
        <w:t>4</w:t>
      </w:r>
      <w:r w:rsidRPr="00E54741" w:rsidR="00E54741">
        <w:rPr>
          <w:rFonts w:ascii="Times New Roman" w:hAnsi="Times New Roman"/>
          <w:sz w:val="28"/>
          <w:szCs w:val="28"/>
        </w:rPr>
        <w:t>.</w:t>
      </w:r>
    </w:p>
    <w:p w:rsidR="00E53624" w:rsidRPr="007545FE" w:rsidP="00E53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45FE">
        <w:rPr>
          <w:rFonts w:ascii="Times New Roman" w:hAnsi="Times New Roman"/>
          <w:sz w:val="28"/>
          <w:szCs w:val="28"/>
        </w:rPr>
        <w:t xml:space="preserve">Таким образом, установленный ч. 1 ст. 30.3 Кодекса РФ об административных правонарушениях срок для обжалования постановления от </w:t>
      </w:r>
      <w:r w:rsidR="000A7FD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0A7FDD">
        <w:rPr>
          <w:rFonts w:ascii="Times New Roman" w:hAnsi="Times New Roman"/>
          <w:sz w:val="28"/>
          <w:szCs w:val="28"/>
        </w:rPr>
        <w:t>3.2024</w:t>
      </w:r>
      <w:r w:rsidRPr="007545FE">
        <w:rPr>
          <w:rFonts w:ascii="Times New Roman" w:hAnsi="Times New Roman"/>
          <w:sz w:val="28"/>
          <w:szCs w:val="28"/>
        </w:rPr>
        <w:t xml:space="preserve"> истек </w:t>
      </w:r>
      <w:r w:rsidR="000A7FDD">
        <w:rPr>
          <w:rFonts w:ascii="Times New Roman" w:hAnsi="Times New Roman"/>
          <w:sz w:val="28"/>
          <w:szCs w:val="28"/>
        </w:rPr>
        <w:t>16.04.2024</w:t>
      </w:r>
      <w:r w:rsidRPr="007545FE">
        <w:rPr>
          <w:rFonts w:ascii="Times New Roman" w:hAnsi="Times New Roman"/>
          <w:sz w:val="28"/>
          <w:szCs w:val="28"/>
        </w:rPr>
        <w:t xml:space="preserve">. Аналогичная </w:t>
      </w:r>
      <w:r w:rsidRPr="007545FE">
        <w:rPr>
          <w:rFonts w:ascii="Times New Roman" w:hAnsi="Times New Roman"/>
          <w:sz w:val="28"/>
          <w:szCs w:val="28"/>
        </w:rPr>
        <w:t>правовая позиция выражена в постановлении судьи Верховного Суда Российской Федерации от 13 декабря 2022 года № 71-АД22-4-4-КЗ.</w:t>
      </w:r>
    </w:p>
    <w:p w:rsidR="00A63053" w:rsidRPr="00A63053" w:rsidP="0075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53">
        <w:rPr>
          <w:rFonts w:ascii="Times New Roman" w:hAnsi="Times New Roman"/>
          <w:sz w:val="28"/>
          <w:szCs w:val="28"/>
        </w:rPr>
        <w:t>В соответствии с ч.1 ст. 4.8 КоАП РФ течение срока, определенного периодом, начинается на следующий день после календарной даты и</w:t>
      </w:r>
      <w:r w:rsidRPr="00A63053">
        <w:rPr>
          <w:rFonts w:ascii="Times New Roman" w:hAnsi="Times New Roman"/>
          <w:sz w:val="28"/>
          <w:szCs w:val="28"/>
        </w:rPr>
        <w:t>ли наступления события, которыми определено начало срока.</w:t>
      </w:r>
    </w:p>
    <w:p w:rsidR="00E53624" w:rsidRPr="00E54741" w:rsidP="00E53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4741">
        <w:rPr>
          <w:rFonts w:ascii="Times New Roman" w:hAnsi="Times New Roman"/>
          <w:sz w:val="28"/>
          <w:szCs w:val="28"/>
        </w:rPr>
        <w:t xml:space="preserve">Следовательно, последним днем оплаты штрафа, назначенного по постановлению от </w:t>
      </w:r>
      <w:r w:rsidR="000A7FDD">
        <w:rPr>
          <w:rFonts w:ascii="Times New Roman" w:hAnsi="Times New Roman"/>
          <w:sz w:val="28"/>
          <w:szCs w:val="28"/>
        </w:rPr>
        <w:t>25</w:t>
      </w:r>
      <w:r w:rsidR="00EB5D19">
        <w:rPr>
          <w:rFonts w:ascii="Times New Roman" w:hAnsi="Times New Roman"/>
          <w:sz w:val="28"/>
          <w:szCs w:val="28"/>
        </w:rPr>
        <w:t>.0</w:t>
      </w:r>
      <w:r w:rsidR="000A7FDD">
        <w:rPr>
          <w:rFonts w:ascii="Times New Roman" w:hAnsi="Times New Roman"/>
          <w:sz w:val="28"/>
          <w:szCs w:val="28"/>
        </w:rPr>
        <w:t>3.2024</w:t>
      </w:r>
      <w:r w:rsidRPr="00E54741">
        <w:rPr>
          <w:rFonts w:ascii="Times New Roman" w:hAnsi="Times New Roman"/>
          <w:sz w:val="28"/>
          <w:szCs w:val="28"/>
        </w:rPr>
        <w:t xml:space="preserve">, является </w:t>
      </w:r>
      <w:r w:rsidR="000A7FDD">
        <w:rPr>
          <w:rFonts w:ascii="Times New Roman" w:hAnsi="Times New Roman"/>
          <w:sz w:val="28"/>
          <w:szCs w:val="28"/>
        </w:rPr>
        <w:t>16.06</w:t>
      </w:r>
      <w:r w:rsidRPr="00E54741">
        <w:rPr>
          <w:rFonts w:ascii="Times New Roman" w:hAnsi="Times New Roman"/>
          <w:sz w:val="28"/>
          <w:szCs w:val="28"/>
        </w:rPr>
        <w:t>.20</w:t>
      </w:r>
      <w:r w:rsidR="000A7FDD">
        <w:rPr>
          <w:rFonts w:ascii="Times New Roman" w:hAnsi="Times New Roman"/>
          <w:sz w:val="28"/>
          <w:szCs w:val="28"/>
        </w:rPr>
        <w:t>24</w:t>
      </w:r>
      <w:r w:rsidRPr="00E54741">
        <w:rPr>
          <w:rFonts w:ascii="Times New Roman" w:hAnsi="Times New Roman"/>
          <w:sz w:val="28"/>
          <w:szCs w:val="28"/>
        </w:rPr>
        <w:t xml:space="preserve">, днем совершения административного правонарушения – </w:t>
      </w:r>
      <w:r w:rsidR="000A7FDD">
        <w:rPr>
          <w:rFonts w:ascii="Times New Roman" w:hAnsi="Times New Roman"/>
          <w:sz w:val="28"/>
          <w:szCs w:val="28"/>
        </w:rPr>
        <w:t>17.06</w:t>
      </w:r>
      <w:r w:rsidRPr="00E54741">
        <w:rPr>
          <w:rFonts w:ascii="Times New Roman" w:hAnsi="Times New Roman"/>
          <w:sz w:val="28"/>
          <w:szCs w:val="28"/>
        </w:rPr>
        <w:t>.202</w:t>
      </w:r>
      <w:r w:rsidR="000A7FDD">
        <w:rPr>
          <w:rFonts w:ascii="Times New Roman" w:hAnsi="Times New Roman"/>
          <w:sz w:val="28"/>
          <w:szCs w:val="28"/>
        </w:rPr>
        <w:t>4</w:t>
      </w:r>
      <w:r w:rsidRPr="00E54741">
        <w:rPr>
          <w:rFonts w:ascii="Times New Roman" w:hAnsi="Times New Roman"/>
          <w:sz w:val="28"/>
          <w:szCs w:val="28"/>
        </w:rPr>
        <w:t>.</w:t>
      </w:r>
    </w:p>
    <w:p w:rsidR="00A63053" w:rsidRPr="00A63053" w:rsidP="00A6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53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r:id="rId7" w:history="1">
        <w:r w:rsidRPr="00A63053">
          <w:rPr>
            <w:rFonts w:ascii="Times New Roman" w:hAnsi="Times New Roman"/>
            <w:color w:val="0000FF"/>
            <w:sz w:val="28"/>
            <w:szCs w:val="28"/>
          </w:rPr>
          <w:t>частью 1 статьи 32.2</w:t>
        </w:r>
      </w:hyperlink>
      <w:r w:rsidRPr="00A6305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штраф </w:t>
      </w:r>
      <w:r w:rsidR="000A7FDD">
        <w:rPr>
          <w:rFonts w:ascii="Times New Roman" w:hAnsi="Times New Roman"/>
          <w:sz w:val="28"/>
          <w:szCs w:val="28"/>
        </w:rPr>
        <w:t>Рубаном Д.Е</w:t>
      </w:r>
      <w:r w:rsidRPr="00A63053">
        <w:rPr>
          <w:rFonts w:ascii="Times New Roman" w:hAnsi="Times New Roman"/>
          <w:sz w:val="28"/>
          <w:szCs w:val="28"/>
        </w:rPr>
        <w:t>. не уплачен. Отсрочка (рассрочка) исполнения постановления о назначении административного наказания не предоставлялись.</w:t>
      </w:r>
    </w:p>
    <w:p w:rsidR="00A63053" w:rsidRPr="00A63053" w:rsidP="00A6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53">
        <w:rPr>
          <w:rFonts w:ascii="Times New Roman" w:hAnsi="Times New Roman"/>
          <w:sz w:val="28"/>
          <w:szCs w:val="28"/>
        </w:rPr>
        <w:t xml:space="preserve">Данные обстоятельства послужили основанием для привлечения </w:t>
      </w:r>
      <w:r w:rsidR="000A7FDD">
        <w:rPr>
          <w:rFonts w:ascii="Times New Roman" w:hAnsi="Times New Roman"/>
          <w:sz w:val="28"/>
          <w:szCs w:val="28"/>
        </w:rPr>
        <w:t>Рубана</w:t>
      </w:r>
      <w:r w:rsidR="00B92EC7">
        <w:rPr>
          <w:rFonts w:ascii="Times New Roman" w:hAnsi="Times New Roman"/>
          <w:sz w:val="28"/>
          <w:szCs w:val="28"/>
        </w:rPr>
        <w:t xml:space="preserve"> </w:t>
      </w:r>
      <w:r w:rsidR="000A7FDD">
        <w:rPr>
          <w:rFonts w:ascii="Times New Roman" w:hAnsi="Times New Roman"/>
          <w:sz w:val="28"/>
          <w:szCs w:val="28"/>
        </w:rPr>
        <w:t>Д.Е</w:t>
      </w:r>
      <w:r w:rsidR="009F0C4C">
        <w:rPr>
          <w:rFonts w:ascii="Times New Roman" w:hAnsi="Times New Roman"/>
          <w:sz w:val="28"/>
          <w:szCs w:val="28"/>
        </w:rPr>
        <w:t>.</w:t>
      </w:r>
      <w:r w:rsidRPr="00A63053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history="1">
        <w:r w:rsidRPr="00A63053">
          <w:rPr>
            <w:rFonts w:ascii="Times New Roman" w:hAnsi="Times New Roman"/>
            <w:color w:val="0000FF"/>
            <w:sz w:val="28"/>
            <w:szCs w:val="28"/>
          </w:rPr>
          <w:t>части 1 статьи 20.25</w:t>
        </w:r>
      </w:hyperlink>
      <w:r w:rsidRPr="00A6305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63053" w:rsidRPr="00A63053" w:rsidP="00A63053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63053">
        <w:rPr>
          <w:sz w:val="28"/>
          <w:szCs w:val="28"/>
        </w:rPr>
        <w:t>Фактические об</w:t>
      </w:r>
      <w:r w:rsidRPr="00A63053">
        <w:rPr>
          <w:sz w:val="28"/>
          <w:szCs w:val="28"/>
        </w:rPr>
        <w:t>стоятельства дела подтверждаются собранными доказательствами:</w:t>
      </w:r>
    </w:p>
    <w:p w:rsidR="00A63053" w:rsidP="00A63053">
      <w:pPr>
        <w:pStyle w:val="BodyText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sz w:val="28"/>
          <w:szCs w:val="28"/>
        </w:rPr>
        <w:t>- протоколом об а</w:t>
      </w:r>
      <w:r w:rsidR="00EE151B">
        <w:rPr>
          <w:sz w:val="28"/>
          <w:szCs w:val="28"/>
        </w:rPr>
        <w:t>дминистративном правонарушении</w:t>
      </w:r>
      <w:r w:rsidR="00602365">
        <w:rPr>
          <w:sz w:val="28"/>
          <w:szCs w:val="28"/>
        </w:rPr>
        <w:t xml:space="preserve"> </w:t>
      </w:r>
      <w:r w:rsidR="00EB5D19">
        <w:rPr>
          <w:sz w:val="28"/>
          <w:szCs w:val="28"/>
        </w:rPr>
        <w:t>92</w:t>
      </w:r>
      <w:r w:rsidR="00E53624">
        <w:rPr>
          <w:sz w:val="28"/>
          <w:szCs w:val="28"/>
        </w:rPr>
        <w:t xml:space="preserve"> </w:t>
      </w:r>
      <w:r w:rsidR="00EB5D19">
        <w:rPr>
          <w:sz w:val="28"/>
          <w:szCs w:val="28"/>
        </w:rPr>
        <w:t>СП</w:t>
      </w:r>
      <w:r w:rsidR="00E53624">
        <w:rPr>
          <w:sz w:val="28"/>
          <w:szCs w:val="28"/>
        </w:rPr>
        <w:t xml:space="preserve"> №</w:t>
      </w:r>
      <w:r w:rsidR="000A7FDD">
        <w:rPr>
          <w:sz w:val="28"/>
          <w:szCs w:val="28"/>
        </w:rPr>
        <w:t>050249 от 03.09</w:t>
      </w:r>
      <w:r w:rsidR="00B92EC7">
        <w:rPr>
          <w:sz w:val="28"/>
          <w:szCs w:val="28"/>
        </w:rPr>
        <w:t>.2024</w:t>
      </w:r>
      <w:r w:rsidR="00EE151B">
        <w:rPr>
          <w:sz w:val="28"/>
          <w:szCs w:val="28"/>
        </w:rPr>
        <w:t xml:space="preserve">, </w:t>
      </w:r>
      <w:r w:rsidRPr="001B4988" w:rsidR="00EE151B">
        <w:rPr>
          <w:color w:val="000000" w:themeColor="text1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="00EE151B">
        <w:rPr>
          <w:color w:val="000000" w:themeColor="text1"/>
          <w:sz w:val="28"/>
          <w:szCs w:val="28"/>
        </w:rPr>
        <w:t xml:space="preserve">о </w:t>
      </w:r>
      <w:r w:rsidR="000A7FDD">
        <w:rPr>
          <w:sz w:val="28"/>
          <w:szCs w:val="28"/>
        </w:rPr>
        <w:t>Рубане Д.Е</w:t>
      </w:r>
      <w:r w:rsidR="00EE151B">
        <w:rPr>
          <w:sz w:val="28"/>
          <w:szCs w:val="28"/>
        </w:rPr>
        <w:t>.</w:t>
      </w:r>
      <w:r w:rsidRPr="001B4988" w:rsidR="00EE151B">
        <w:rPr>
          <w:color w:val="000000" w:themeColor="text1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63053" w:rsidP="00EB5D1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E53624">
        <w:rPr>
          <w:color w:val="000000" w:themeColor="text1"/>
          <w:sz w:val="28"/>
          <w:szCs w:val="28"/>
        </w:rPr>
        <w:t xml:space="preserve">- </w:t>
      </w:r>
      <w:r w:rsidRPr="00E53624" w:rsidR="00E732C2">
        <w:rPr>
          <w:color w:val="000000" w:themeColor="text1"/>
          <w:sz w:val="28"/>
          <w:szCs w:val="28"/>
        </w:rPr>
        <w:t xml:space="preserve">копией </w:t>
      </w:r>
      <w:r w:rsidRPr="00E53624" w:rsidR="00EE37FF">
        <w:rPr>
          <w:color w:val="000000" w:themeColor="text1"/>
          <w:sz w:val="28"/>
          <w:szCs w:val="28"/>
        </w:rPr>
        <w:t xml:space="preserve">постановления </w:t>
      </w:r>
      <w:r w:rsidRPr="00841510" w:rsidR="00841510">
        <w:rPr>
          <w:sz w:val="28"/>
          <w:szCs w:val="28"/>
        </w:rPr>
        <w:t>старшего инспектора по ИАЗ отделения по ИАЗ ЦАФАП Госавтоинспекции УМВД России по Севастополю от 25.03.2024 № 18810592240325058485</w:t>
      </w:r>
      <w:r w:rsidR="00EB5D19">
        <w:rPr>
          <w:sz w:val="28"/>
          <w:szCs w:val="28"/>
        </w:rPr>
        <w:t xml:space="preserve">, согласно которой </w:t>
      </w:r>
      <w:r w:rsidR="00841510">
        <w:rPr>
          <w:sz w:val="28"/>
          <w:szCs w:val="28"/>
        </w:rPr>
        <w:t>Рубан Д.Е</w:t>
      </w:r>
      <w:r w:rsidR="00EB5D19">
        <w:rPr>
          <w:sz w:val="28"/>
          <w:szCs w:val="28"/>
        </w:rPr>
        <w:t>. привлечен к административной ответственности по ч.</w:t>
      </w:r>
      <w:r w:rsidR="00841510">
        <w:rPr>
          <w:sz w:val="28"/>
          <w:szCs w:val="28"/>
        </w:rPr>
        <w:t>2</w:t>
      </w:r>
      <w:r w:rsidR="00B92EC7">
        <w:rPr>
          <w:sz w:val="28"/>
          <w:szCs w:val="28"/>
        </w:rPr>
        <w:t xml:space="preserve"> ст. 12.</w:t>
      </w:r>
      <w:r w:rsidR="00841510">
        <w:rPr>
          <w:sz w:val="28"/>
          <w:szCs w:val="28"/>
        </w:rPr>
        <w:t>9</w:t>
      </w:r>
      <w:r w:rsidR="00EB5D19">
        <w:rPr>
          <w:sz w:val="28"/>
          <w:szCs w:val="28"/>
        </w:rPr>
        <w:t xml:space="preserve"> КоАП РФ </w:t>
      </w:r>
      <w:r w:rsidRPr="00A63053" w:rsidR="00EB5D19">
        <w:rPr>
          <w:sz w:val="28"/>
          <w:szCs w:val="28"/>
        </w:rPr>
        <w:t xml:space="preserve">в виде административного штрафа в сумме </w:t>
      </w:r>
      <w:r w:rsidR="00EB5D19">
        <w:rPr>
          <w:sz w:val="28"/>
          <w:szCs w:val="28"/>
        </w:rPr>
        <w:t>500</w:t>
      </w:r>
      <w:r w:rsidRPr="00A63053" w:rsidR="00EB5D19">
        <w:rPr>
          <w:sz w:val="28"/>
          <w:szCs w:val="28"/>
        </w:rPr>
        <w:t xml:space="preserve"> руб</w:t>
      </w:r>
      <w:r w:rsidR="00841510">
        <w:rPr>
          <w:sz w:val="28"/>
          <w:szCs w:val="28"/>
        </w:rPr>
        <w:t>.;</w:t>
      </w:r>
    </w:p>
    <w:p w:rsidR="00841510" w:rsidRPr="00841510" w:rsidP="008415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940">
        <w:rPr>
          <w:rFonts w:ascii="Times New Roman" w:hAnsi="Times New Roman"/>
          <w:sz w:val="28"/>
          <w:szCs w:val="28"/>
        </w:rPr>
        <w:t>- рапортом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940">
        <w:rPr>
          <w:rFonts w:ascii="Times New Roman" w:hAnsi="Times New Roman"/>
          <w:sz w:val="28"/>
          <w:szCs w:val="28"/>
        </w:rPr>
        <w:t xml:space="preserve">инспектора </w:t>
      </w:r>
      <w:r>
        <w:rPr>
          <w:rFonts w:ascii="Times New Roman" w:hAnsi="Times New Roman"/>
          <w:sz w:val="28"/>
          <w:szCs w:val="28"/>
        </w:rPr>
        <w:t>И</w:t>
      </w:r>
      <w:r w:rsidRPr="008F1940">
        <w:rPr>
          <w:rFonts w:ascii="Times New Roman" w:hAnsi="Times New Roman"/>
          <w:sz w:val="28"/>
          <w:szCs w:val="28"/>
        </w:rPr>
        <w:t>ДПС</w:t>
      </w:r>
      <w:r>
        <w:rPr>
          <w:rFonts w:ascii="Times New Roman" w:hAnsi="Times New Roman"/>
          <w:sz w:val="28"/>
          <w:szCs w:val="28"/>
        </w:rPr>
        <w:t xml:space="preserve"> ОБДПС</w:t>
      </w:r>
      <w:r w:rsidRPr="008F1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8F1940">
        <w:rPr>
          <w:rFonts w:ascii="Times New Roman" w:hAnsi="Times New Roman"/>
          <w:sz w:val="28"/>
          <w:szCs w:val="28"/>
        </w:rPr>
        <w:t xml:space="preserve"> УМВД России по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940">
        <w:rPr>
          <w:rFonts w:ascii="Times New Roman" w:hAnsi="Times New Roman"/>
          <w:sz w:val="28"/>
          <w:szCs w:val="28"/>
        </w:rPr>
        <w:t xml:space="preserve">Севастополю лейтенанта полиции </w:t>
      </w:r>
      <w:r>
        <w:rPr>
          <w:rFonts w:ascii="Times New Roman" w:hAnsi="Times New Roman"/>
          <w:sz w:val="28"/>
          <w:szCs w:val="28"/>
        </w:rPr>
        <w:t>от 03.09.2024</w:t>
      </w:r>
      <w:r w:rsidRPr="008F1940">
        <w:rPr>
          <w:rFonts w:ascii="Times New Roman" w:hAnsi="Times New Roman"/>
          <w:sz w:val="28"/>
          <w:szCs w:val="28"/>
        </w:rPr>
        <w:t xml:space="preserve"> о выявленном правонарушении. </w:t>
      </w:r>
    </w:p>
    <w:p w:rsidR="00A63053" w:rsidP="001F6F91">
      <w:pPr>
        <w:pStyle w:val="BodyText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 xml:space="preserve">Оснований не доверять представленным письменным доказательствам не имеется, </w:t>
      </w:r>
      <w:r w:rsidRPr="00A63053">
        <w:rPr>
          <w:color w:val="000000" w:themeColor="text1"/>
          <w:sz w:val="28"/>
          <w:szCs w:val="28"/>
        </w:rPr>
        <w:t xml:space="preserve">поскольку они получены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841510" w:rsidRPr="008519E7" w:rsidP="00841510">
      <w:pPr>
        <w:pStyle w:val="NoSpacing"/>
        <w:ind w:firstLine="709"/>
        <w:jc w:val="both"/>
        <w:rPr>
          <w:color w:val="0000FF"/>
          <w:sz w:val="28"/>
          <w:szCs w:val="28"/>
        </w:rPr>
      </w:pPr>
      <w:r w:rsidRPr="008519E7">
        <w:rPr>
          <w:color w:val="0000FF"/>
          <w:sz w:val="28"/>
          <w:szCs w:val="28"/>
        </w:rPr>
        <w:t>При рассмотрении дела мировой судья считает нео</w:t>
      </w:r>
      <w:r w:rsidRPr="008519E7">
        <w:rPr>
          <w:color w:val="0000FF"/>
          <w:sz w:val="28"/>
          <w:szCs w:val="28"/>
        </w:rPr>
        <w:t>бходимым уточнить время совершения данного админ</w:t>
      </w:r>
      <w:r>
        <w:rPr>
          <w:color w:val="0000FF"/>
          <w:sz w:val="28"/>
          <w:szCs w:val="28"/>
        </w:rPr>
        <w:t>истративного правонарушения – 17.06.2024</w:t>
      </w:r>
      <w:r w:rsidRPr="008519E7">
        <w:rPr>
          <w:color w:val="0000FF"/>
          <w:sz w:val="28"/>
          <w:szCs w:val="28"/>
        </w:rPr>
        <w:t xml:space="preserve"> в 00:01, поскольку постановление о назнач</w:t>
      </w:r>
      <w:r>
        <w:rPr>
          <w:color w:val="0000FF"/>
          <w:sz w:val="28"/>
          <w:szCs w:val="28"/>
        </w:rPr>
        <w:t>ении вступило в законную силу 17.04.2024</w:t>
      </w:r>
      <w:r w:rsidRPr="008519E7">
        <w:rPr>
          <w:color w:val="0000FF"/>
          <w:sz w:val="28"/>
          <w:szCs w:val="28"/>
        </w:rPr>
        <w:t>, следовательно, 60-днев</w:t>
      </w:r>
      <w:r>
        <w:rPr>
          <w:color w:val="0000FF"/>
          <w:sz w:val="28"/>
          <w:szCs w:val="28"/>
        </w:rPr>
        <w:t>ный срок для его оплаты истек 16.06.2024</w:t>
      </w:r>
      <w:r w:rsidRPr="008519E7">
        <w:rPr>
          <w:color w:val="0000FF"/>
          <w:sz w:val="28"/>
          <w:szCs w:val="28"/>
        </w:rPr>
        <w:t>.</w:t>
      </w:r>
    </w:p>
    <w:p w:rsidR="00841510" w:rsidRPr="00841510" w:rsidP="008415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color w:val="0000FF"/>
          <w:sz w:val="28"/>
          <w:szCs w:val="28"/>
        </w:rPr>
        <w:t xml:space="preserve">Данные изменения не влекут усиление административного наказания </w:t>
      </w:r>
      <w:r>
        <w:rPr>
          <w:rFonts w:ascii="Times New Roman" w:hAnsi="Times New Roman"/>
          <w:color w:val="0000FF"/>
          <w:sz w:val="28"/>
          <w:szCs w:val="28"/>
        </w:rPr>
        <w:t>Рубану Д.Е</w:t>
      </w:r>
      <w:r w:rsidRPr="008519E7">
        <w:rPr>
          <w:rFonts w:ascii="Times New Roman" w:hAnsi="Times New Roman"/>
          <w:color w:val="0000FF"/>
          <w:sz w:val="28"/>
          <w:szCs w:val="28"/>
        </w:rPr>
        <w:t>. и никаким образом его положение не ухудшают</w:t>
      </w:r>
      <w:r>
        <w:rPr>
          <w:rFonts w:ascii="Times New Roman" w:hAnsi="Times New Roman"/>
          <w:color w:val="0000FF"/>
          <w:sz w:val="28"/>
          <w:szCs w:val="28"/>
        </w:rPr>
        <w:t>.</w:t>
      </w:r>
    </w:p>
    <w:p w:rsidR="00A63053" w:rsidRPr="00A63053" w:rsidP="00A6305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 xml:space="preserve">Факт совершения </w:t>
      </w:r>
      <w:r w:rsidR="00841510">
        <w:rPr>
          <w:sz w:val="28"/>
          <w:szCs w:val="28"/>
        </w:rPr>
        <w:t>Рубаном Д.Е</w:t>
      </w:r>
      <w:r w:rsidRPr="00A63053">
        <w:rPr>
          <w:color w:val="000000" w:themeColor="text1"/>
          <w:sz w:val="28"/>
          <w:szCs w:val="28"/>
        </w:rPr>
        <w:t>. административного правонарушения подтверждается материалами дела об административном правонарушении.</w:t>
      </w:r>
    </w:p>
    <w:p w:rsidR="00A63053" w:rsidRPr="00A63053" w:rsidP="00A6305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 xml:space="preserve">Проанализировав собранные по делу доказательства в их совокупности, действия </w:t>
      </w:r>
      <w:r w:rsidR="00841510">
        <w:rPr>
          <w:sz w:val="28"/>
          <w:szCs w:val="28"/>
        </w:rPr>
        <w:t>Рубана Д.Е</w:t>
      </w:r>
      <w:r w:rsidRPr="00A63053">
        <w:rPr>
          <w:color w:val="000000" w:themeColor="text1"/>
          <w:sz w:val="28"/>
          <w:szCs w:val="28"/>
        </w:rPr>
        <w:t xml:space="preserve">. </w:t>
      </w:r>
      <w:r w:rsidR="009F0C4C">
        <w:rPr>
          <w:color w:val="000000" w:themeColor="text1"/>
          <w:sz w:val="28"/>
          <w:szCs w:val="28"/>
        </w:rPr>
        <w:t xml:space="preserve">подлежат </w:t>
      </w:r>
      <w:r w:rsidRPr="00A63053" w:rsidR="009F0C4C">
        <w:rPr>
          <w:color w:val="000000" w:themeColor="text1"/>
          <w:sz w:val="28"/>
          <w:szCs w:val="28"/>
        </w:rPr>
        <w:t>квал</w:t>
      </w:r>
      <w:r w:rsidR="009F0C4C">
        <w:rPr>
          <w:color w:val="000000" w:themeColor="text1"/>
          <w:sz w:val="28"/>
          <w:szCs w:val="28"/>
        </w:rPr>
        <w:t xml:space="preserve">ификации </w:t>
      </w:r>
      <w:r w:rsidRPr="00A63053">
        <w:rPr>
          <w:color w:val="000000" w:themeColor="text1"/>
          <w:sz w:val="28"/>
          <w:szCs w:val="28"/>
        </w:rPr>
        <w:t>по части 1 статьи 20.25 КоАП РФ, как неуплат</w:t>
      </w:r>
      <w:r w:rsidR="009F0C4C">
        <w:rPr>
          <w:color w:val="000000" w:themeColor="text1"/>
          <w:sz w:val="28"/>
          <w:szCs w:val="28"/>
        </w:rPr>
        <w:t>а</w:t>
      </w:r>
      <w:r w:rsidRPr="00A63053">
        <w:rPr>
          <w:color w:val="000000" w:themeColor="text1"/>
          <w:sz w:val="28"/>
          <w:szCs w:val="28"/>
        </w:rPr>
        <w:t xml:space="preserve"> административного штрафа в срок, предусмотренный Кодексом Российской Федерации об административных </w:t>
      </w:r>
      <w:r w:rsidRPr="00A63053">
        <w:rPr>
          <w:color w:val="000000" w:themeColor="text1"/>
          <w:sz w:val="28"/>
          <w:szCs w:val="28"/>
        </w:rPr>
        <w:t>правонарушениях. Вина лица, в отношении которого ведется производство по делу, доказана полностью.</w:t>
      </w:r>
    </w:p>
    <w:p w:rsidR="00A63053" w:rsidRPr="00A63053" w:rsidP="00A6305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 xml:space="preserve">В рассматриваемом случае оснований для применения положений </w:t>
      </w:r>
      <w:hyperlink r:id="rId11" w:history="1">
        <w:r w:rsidRPr="00A63053">
          <w:rPr>
            <w:color w:val="000000" w:themeColor="text1"/>
            <w:sz w:val="28"/>
            <w:szCs w:val="28"/>
          </w:rPr>
          <w:t>статьи 2.9</w:t>
        </w:r>
      </w:hyperlink>
      <w:r w:rsidRPr="00A63053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A63053" w:rsidP="00A6305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 xml:space="preserve">В соответствии со ст.3.1 КоАП РФ административное наказание является установленной государством мерой </w:t>
      </w:r>
      <w:r w:rsidRPr="00A63053">
        <w:rPr>
          <w:color w:val="000000" w:themeColor="text1"/>
          <w:sz w:val="28"/>
          <w:szCs w:val="28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7245C" w:rsidRPr="00A63053" w:rsidP="00A6305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036EBD">
        <w:rPr>
          <w:sz w:val="28"/>
          <w:szCs w:val="28"/>
        </w:rPr>
        <w:t>В качестве обстоятельств, смягчающих административную ответственность, ми</w:t>
      </w:r>
      <w:r w:rsidRPr="00036EBD">
        <w:rPr>
          <w:sz w:val="28"/>
          <w:szCs w:val="28"/>
        </w:rPr>
        <w:t xml:space="preserve">ровой судья </w:t>
      </w:r>
      <w:r w:rsidR="00E53624">
        <w:rPr>
          <w:sz w:val="28"/>
          <w:szCs w:val="28"/>
        </w:rPr>
        <w:t xml:space="preserve">учитывает </w:t>
      </w:r>
      <w:r w:rsidR="00EB5D19">
        <w:rPr>
          <w:sz w:val="28"/>
          <w:szCs w:val="28"/>
        </w:rPr>
        <w:t>признание вины, раскаяние в содеянном</w:t>
      </w:r>
      <w:r>
        <w:rPr>
          <w:sz w:val="28"/>
          <w:szCs w:val="28"/>
        </w:rPr>
        <w:t>.</w:t>
      </w:r>
    </w:p>
    <w:p w:rsidR="002F4A50" w:rsidP="002F4A50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 xml:space="preserve">Обстоятельств, отягчающих ответственность лица, в отношении которого ведётся производство по делу об административном правонарушении, в соответствии со ст.ст. 4.2, 4.3. Кодекса РФ об АП, по делу </w:t>
      </w:r>
      <w:r w:rsidRPr="00A63053">
        <w:rPr>
          <w:color w:val="000000" w:themeColor="text1"/>
          <w:sz w:val="28"/>
          <w:szCs w:val="28"/>
        </w:rPr>
        <w:t>не установлено.</w:t>
      </w:r>
    </w:p>
    <w:p w:rsidR="00A63053" w:rsidRPr="00A63053" w:rsidP="00A6305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="00841510">
        <w:rPr>
          <w:sz w:val="28"/>
          <w:szCs w:val="28"/>
        </w:rPr>
        <w:t>Рубана Д.Е</w:t>
      </w:r>
      <w:r w:rsidRPr="00A63053">
        <w:rPr>
          <w:color w:val="000000" w:themeColor="text1"/>
          <w:sz w:val="28"/>
          <w:szCs w:val="28"/>
        </w:rPr>
        <w:t>. и степень е</w:t>
      </w:r>
      <w:r w:rsidR="000B762D">
        <w:rPr>
          <w:color w:val="000000" w:themeColor="text1"/>
          <w:sz w:val="28"/>
          <w:szCs w:val="28"/>
        </w:rPr>
        <w:t>го</w:t>
      </w:r>
      <w:r w:rsidRPr="00A63053">
        <w:rPr>
          <w:color w:val="000000" w:themeColor="text1"/>
          <w:sz w:val="28"/>
          <w:szCs w:val="28"/>
        </w:rPr>
        <w:t xml:space="preserve"> вины, считает возможным назначить наказание в виде административного штрафа, предусмотренного санкцией статьи</w:t>
      </w:r>
      <w:r w:rsidRPr="00A63053">
        <w:rPr>
          <w:color w:val="000000" w:themeColor="text1"/>
          <w:sz w:val="28"/>
          <w:szCs w:val="28"/>
        </w:rPr>
        <w:t xml:space="preserve">.  </w:t>
      </w:r>
    </w:p>
    <w:p w:rsidR="00A63053" w:rsidRPr="00A63053" w:rsidP="00A630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3053">
        <w:rPr>
          <w:rFonts w:ascii="Times New Roman" w:hAnsi="Times New Roman"/>
          <w:sz w:val="28"/>
          <w:szCs w:val="28"/>
        </w:rPr>
        <w:t>На основании изложенного, руководствуясь  ст.ст. 4.1, 4.2, 4.3, ч.1 ст.20.25, ст.ст. 29.9, 29.10, 29.11 Кодекса РФ об АП, -</w:t>
      </w:r>
    </w:p>
    <w:p w:rsidR="00A63053" w:rsidRPr="00A63053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</w:t>
      </w:r>
      <w:r w:rsidRPr="00A63053">
        <w:rPr>
          <w:rFonts w:ascii="Times New Roman" w:hAnsi="Times New Roman"/>
          <w:sz w:val="28"/>
          <w:szCs w:val="28"/>
        </w:rPr>
        <w:t>:</w:t>
      </w:r>
    </w:p>
    <w:p w:rsidR="00A63053" w:rsidRPr="00A63053" w:rsidP="00B42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Рубана Д.Е.</w:t>
      </w:r>
      <w:r w:rsidRPr="00A63053" w:rsidR="00B92EC7">
        <w:rPr>
          <w:rFonts w:ascii="Times New Roman" w:hAnsi="Times New Roman"/>
          <w:sz w:val="28"/>
          <w:szCs w:val="28"/>
        </w:rPr>
        <w:t xml:space="preserve"> </w:t>
      </w:r>
      <w:r w:rsidRPr="00A63053">
        <w:rPr>
          <w:rFonts w:ascii="Times New Roman" w:hAnsi="Times New Roman"/>
          <w:sz w:val="28"/>
          <w:szCs w:val="28"/>
        </w:rPr>
        <w:t>признать виновн</w:t>
      </w:r>
      <w:r w:rsidR="000B762D">
        <w:rPr>
          <w:rFonts w:ascii="Times New Roman" w:hAnsi="Times New Roman"/>
          <w:sz w:val="28"/>
          <w:szCs w:val="28"/>
        </w:rPr>
        <w:t>ым</w:t>
      </w:r>
      <w:r w:rsidRPr="00A6305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A63053">
        <w:rPr>
          <w:rFonts w:ascii="Times New Roman" w:hAnsi="Times New Roman"/>
          <w:sz w:val="28"/>
          <w:szCs w:val="28"/>
        </w:rPr>
        <w:t xml:space="preserve">. 20.25 КоАП РФ, и назначить ему административное наказание в виде административного штрафа в размере </w:t>
      </w:r>
      <w:r w:rsidR="000B762D">
        <w:rPr>
          <w:rFonts w:ascii="Times New Roman" w:hAnsi="Times New Roman"/>
          <w:sz w:val="28"/>
          <w:szCs w:val="28"/>
        </w:rPr>
        <w:t>1</w:t>
      </w:r>
      <w:r w:rsidRPr="00A63053">
        <w:rPr>
          <w:rFonts w:ascii="Times New Roman" w:hAnsi="Times New Roman"/>
          <w:sz w:val="28"/>
          <w:szCs w:val="28"/>
        </w:rPr>
        <w:t xml:space="preserve"> 000 (</w:t>
      </w:r>
      <w:r w:rsidR="000B762D">
        <w:rPr>
          <w:rFonts w:ascii="Times New Roman" w:hAnsi="Times New Roman"/>
          <w:sz w:val="28"/>
          <w:szCs w:val="28"/>
        </w:rPr>
        <w:t xml:space="preserve">одна </w:t>
      </w:r>
      <w:r w:rsidRPr="00A63053">
        <w:rPr>
          <w:rFonts w:ascii="Times New Roman" w:hAnsi="Times New Roman"/>
          <w:sz w:val="28"/>
          <w:szCs w:val="28"/>
        </w:rPr>
        <w:t>тысяч</w:t>
      </w:r>
      <w:r w:rsidR="000B762D">
        <w:rPr>
          <w:rFonts w:ascii="Times New Roman" w:hAnsi="Times New Roman"/>
          <w:sz w:val="28"/>
          <w:szCs w:val="28"/>
        </w:rPr>
        <w:t>а</w:t>
      </w:r>
      <w:r w:rsidRPr="00A63053">
        <w:rPr>
          <w:rFonts w:ascii="Times New Roman" w:hAnsi="Times New Roman"/>
          <w:sz w:val="28"/>
          <w:szCs w:val="28"/>
        </w:rPr>
        <w:t>) рублей.</w:t>
      </w:r>
    </w:p>
    <w:p w:rsidR="00A63053" w:rsidRPr="00222E6F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BA5">
        <w:rPr>
          <w:rFonts w:ascii="Times New Roman" w:hAnsi="Times New Roman"/>
          <w:sz w:val="28"/>
          <w:szCs w:val="28"/>
        </w:rPr>
        <w:t xml:space="preserve">Административный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</w:t>
      </w:r>
      <w:r w:rsidRPr="00925BA5">
        <w:rPr>
          <w:rFonts w:ascii="Times New Roman" w:hAnsi="Times New Roman"/>
          <w:sz w:val="28"/>
          <w:szCs w:val="28"/>
        </w:rPr>
        <w:t xml:space="preserve">банк получателя - Отделение Севастополь Банка России//УФК </w:t>
      </w:r>
      <w:r w:rsidRPr="00222E6F">
        <w:rPr>
          <w:rFonts w:ascii="Times New Roman" w:hAnsi="Times New Roman"/>
          <w:sz w:val="28"/>
          <w:szCs w:val="28"/>
        </w:rPr>
        <w:t xml:space="preserve">по г. Севастополю, г. Севастополь, ЕКС (кор.счет банка) 40102810045370000056, БИК ТОФК 016711001, код ОКТМО 67312000, КБК </w:t>
      </w:r>
      <w:r w:rsidRPr="00095E34" w:rsidR="00095E34">
        <w:rPr>
          <w:rFonts w:ascii="Times New Roman" w:hAnsi="Times New Roman"/>
          <w:sz w:val="28"/>
          <w:szCs w:val="28"/>
        </w:rPr>
        <w:t>84611601203019000140</w:t>
      </w:r>
      <w:r w:rsidRPr="00222E6F">
        <w:rPr>
          <w:rFonts w:ascii="Times New Roman" w:hAnsi="Times New Roman"/>
          <w:sz w:val="28"/>
          <w:szCs w:val="28"/>
        </w:rPr>
        <w:t xml:space="preserve">, УИН </w:t>
      </w:r>
      <w:r w:rsidRPr="00095E34" w:rsidR="00095E34">
        <w:rPr>
          <w:rFonts w:ascii="Times New Roman" w:hAnsi="Times New Roman"/>
          <w:sz w:val="28"/>
          <w:szCs w:val="28"/>
        </w:rPr>
        <w:t>0410727992274163863006995</w:t>
      </w:r>
      <w:r w:rsidRPr="00222E6F">
        <w:rPr>
          <w:rFonts w:ascii="Times New Roman" w:hAnsi="Times New Roman"/>
          <w:sz w:val="28"/>
          <w:szCs w:val="28"/>
        </w:rPr>
        <w:t>, назначение платежа - ад</w:t>
      </w:r>
      <w:r w:rsidRPr="00222E6F">
        <w:rPr>
          <w:rFonts w:ascii="Times New Roman" w:hAnsi="Times New Roman"/>
          <w:sz w:val="28"/>
          <w:szCs w:val="28"/>
        </w:rPr>
        <w:t xml:space="preserve">министративный штраф по постановлению мирового судьи № </w:t>
      </w:r>
      <w:r w:rsidR="00D0730D">
        <w:rPr>
          <w:rFonts w:ascii="Times New Roman" w:hAnsi="Times New Roman"/>
          <w:sz w:val="28"/>
          <w:szCs w:val="28"/>
        </w:rPr>
        <w:t>5-0704/13/2024</w:t>
      </w:r>
      <w:r w:rsidRPr="00222E6F">
        <w:rPr>
          <w:rFonts w:ascii="Times New Roman" w:hAnsi="Times New Roman"/>
          <w:sz w:val="28"/>
          <w:szCs w:val="28"/>
        </w:rPr>
        <w:t>.</w:t>
      </w:r>
    </w:p>
    <w:p w:rsidR="00A63053" w:rsidRPr="00A63053" w:rsidP="00A630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E6F">
        <w:rPr>
          <w:rFonts w:ascii="Times New Roman" w:hAnsi="Times New Roman"/>
          <w:b/>
          <w:sz w:val="28"/>
          <w:szCs w:val="28"/>
        </w:rPr>
        <w:t>Платежный документ об оплате штрафа</w:t>
      </w:r>
      <w:r w:rsidRPr="00A63053">
        <w:rPr>
          <w:rFonts w:ascii="Times New Roman" w:hAnsi="Times New Roman"/>
          <w:b/>
          <w:sz w:val="28"/>
          <w:szCs w:val="28"/>
        </w:rPr>
        <w:t xml:space="preserve"> предъявить мировому судье судебного участка №13.</w:t>
      </w:r>
    </w:p>
    <w:p w:rsidR="00A63053" w:rsidRPr="00A63053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053">
        <w:rPr>
          <w:rFonts w:ascii="Times New Roman" w:hAnsi="Times New Roman"/>
          <w:sz w:val="28"/>
          <w:szCs w:val="28"/>
        </w:rPr>
        <w:t>В соответствии со ст.32.2 КоАП РФ административный штраф должен быть уплачен не позднее 60 (шестидес</w:t>
      </w:r>
      <w:r w:rsidRPr="00A63053">
        <w:rPr>
          <w:rFonts w:ascii="Times New Roman" w:hAnsi="Times New Roman"/>
          <w:sz w:val="28"/>
          <w:szCs w:val="28"/>
        </w:rPr>
        <w:t xml:space="preserve">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</w:t>
      </w:r>
      <w:r w:rsidRPr="00A63053">
        <w:rPr>
          <w:rFonts w:ascii="Times New Roman" w:hAnsi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63053" w:rsidRPr="00A63053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053">
        <w:rPr>
          <w:rFonts w:ascii="Times New Roman" w:hAnsi="Times New Roman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</w:t>
      </w:r>
      <w:r w:rsidRPr="00A63053">
        <w:rPr>
          <w:rFonts w:ascii="Times New Roman" w:hAnsi="Times New Roman"/>
          <w:sz w:val="28"/>
          <w:szCs w:val="28"/>
        </w:rPr>
        <w:t>одачи жалобы мировому судье.</w:t>
      </w:r>
    </w:p>
    <w:p w:rsidR="00BB48E2" w:rsidRPr="00A63053" w:rsidP="00BB48E2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D40067" w:rsidRPr="00D40067" w:rsidP="00D40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0067">
        <w:rPr>
          <w:rFonts w:ascii="Times New Roman" w:hAnsi="Times New Roman"/>
          <w:sz w:val="28"/>
          <w:szCs w:val="28"/>
        </w:rPr>
        <w:t>Согласовано</w:t>
      </w:r>
    </w:p>
    <w:p w:rsidR="00D40067" w:rsidRPr="00D40067" w:rsidP="00D40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00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D40067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D40067" w:rsidRPr="00D40067" w:rsidP="00D4006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D40067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D40067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BB48E2" w:rsidRPr="00A63053" w:rsidP="00BB48E2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0A3DE7" w:rsidRPr="00A63053" w:rsidP="00BB48E2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EE151B" w:rsidRPr="00A6305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sectPr w:rsidSect="00AB3929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44C9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3075D"/>
    <w:rsid w:val="00030985"/>
    <w:rsid w:val="00030FB3"/>
    <w:rsid w:val="000342AD"/>
    <w:rsid w:val="00036EBD"/>
    <w:rsid w:val="0004542D"/>
    <w:rsid w:val="00051084"/>
    <w:rsid w:val="00053A68"/>
    <w:rsid w:val="0005476E"/>
    <w:rsid w:val="000577A2"/>
    <w:rsid w:val="000624E7"/>
    <w:rsid w:val="000739F4"/>
    <w:rsid w:val="000921BC"/>
    <w:rsid w:val="0009432E"/>
    <w:rsid w:val="00095E34"/>
    <w:rsid w:val="00097A39"/>
    <w:rsid w:val="000A3DE7"/>
    <w:rsid w:val="000A7FDD"/>
    <w:rsid w:val="000B762D"/>
    <w:rsid w:val="000C25B1"/>
    <w:rsid w:val="000E32F0"/>
    <w:rsid w:val="000E3621"/>
    <w:rsid w:val="000E4CEE"/>
    <w:rsid w:val="000F326B"/>
    <w:rsid w:val="000F6713"/>
    <w:rsid w:val="000F6C3B"/>
    <w:rsid w:val="0010189E"/>
    <w:rsid w:val="00102411"/>
    <w:rsid w:val="00110915"/>
    <w:rsid w:val="0011111B"/>
    <w:rsid w:val="001350BD"/>
    <w:rsid w:val="001430C6"/>
    <w:rsid w:val="00151106"/>
    <w:rsid w:val="0015770C"/>
    <w:rsid w:val="00157BD1"/>
    <w:rsid w:val="0016247E"/>
    <w:rsid w:val="00163DF4"/>
    <w:rsid w:val="00166E3D"/>
    <w:rsid w:val="00172E06"/>
    <w:rsid w:val="00172E29"/>
    <w:rsid w:val="0018408C"/>
    <w:rsid w:val="001B2E4B"/>
    <w:rsid w:val="001B4988"/>
    <w:rsid w:val="001B559B"/>
    <w:rsid w:val="001C1F32"/>
    <w:rsid w:val="001C3855"/>
    <w:rsid w:val="001C44F1"/>
    <w:rsid w:val="001D5573"/>
    <w:rsid w:val="001F6F91"/>
    <w:rsid w:val="00204BEE"/>
    <w:rsid w:val="002059F0"/>
    <w:rsid w:val="00213FC9"/>
    <w:rsid w:val="002163C8"/>
    <w:rsid w:val="00222E6F"/>
    <w:rsid w:val="0023574D"/>
    <w:rsid w:val="00237F2F"/>
    <w:rsid w:val="00240DE2"/>
    <w:rsid w:val="00246866"/>
    <w:rsid w:val="00276808"/>
    <w:rsid w:val="002848CD"/>
    <w:rsid w:val="00287FC5"/>
    <w:rsid w:val="00290B0F"/>
    <w:rsid w:val="00296969"/>
    <w:rsid w:val="002A4F96"/>
    <w:rsid w:val="002A5F52"/>
    <w:rsid w:val="002B7EA1"/>
    <w:rsid w:val="002C4A0E"/>
    <w:rsid w:val="002D13B3"/>
    <w:rsid w:val="002D2892"/>
    <w:rsid w:val="002E63A1"/>
    <w:rsid w:val="002F20AC"/>
    <w:rsid w:val="002F4A50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5090D"/>
    <w:rsid w:val="00353802"/>
    <w:rsid w:val="0035596C"/>
    <w:rsid w:val="003562B7"/>
    <w:rsid w:val="00370B2E"/>
    <w:rsid w:val="003862F5"/>
    <w:rsid w:val="003A6690"/>
    <w:rsid w:val="003A7220"/>
    <w:rsid w:val="003B3DAD"/>
    <w:rsid w:val="003C3E55"/>
    <w:rsid w:val="003C743D"/>
    <w:rsid w:val="003E1F22"/>
    <w:rsid w:val="003E6892"/>
    <w:rsid w:val="003F40C8"/>
    <w:rsid w:val="003F6182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91855"/>
    <w:rsid w:val="004A1B15"/>
    <w:rsid w:val="004B5C75"/>
    <w:rsid w:val="004D19CA"/>
    <w:rsid w:val="004D2E18"/>
    <w:rsid w:val="004D6486"/>
    <w:rsid w:val="004F2422"/>
    <w:rsid w:val="004F3553"/>
    <w:rsid w:val="004F460F"/>
    <w:rsid w:val="005114AD"/>
    <w:rsid w:val="005114D6"/>
    <w:rsid w:val="00512702"/>
    <w:rsid w:val="00515247"/>
    <w:rsid w:val="005251FA"/>
    <w:rsid w:val="00527F18"/>
    <w:rsid w:val="005409EA"/>
    <w:rsid w:val="00543CE9"/>
    <w:rsid w:val="005467D5"/>
    <w:rsid w:val="005477F7"/>
    <w:rsid w:val="00562692"/>
    <w:rsid w:val="0057245C"/>
    <w:rsid w:val="005C1E8B"/>
    <w:rsid w:val="005D3E7D"/>
    <w:rsid w:val="005D3F4A"/>
    <w:rsid w:val="005E3454"/>
    <w:rsid w:val="005E5B07"/>
    <w:rsid w:val="005F271A"/>
    <w:rsid w:val="00602365"/>
    <w:rsid w:val="00602F6D"/>
    <w:rsid w:val="00604228"/>
    <w:rsid w:val="006060C9"/>
    <w:rsid w:val="00612C73"/>
    <w:rsid w:val="00616A6D"/>
    <w:rsid w:val="00625D45"/>
    <w:rsid w:val="00662727"/>
    <w:rsid w:val="006627C7"/>
    <w:rsid w:val="006726E3"/>
    <w:rsid w:val="006762D2"/>
    <w:rsid w:val="006803B9"/>
    <w:rsid w:val="00683EF2"/>
    <w:rsid w:val="00691582"/>
    <w:rsid w:val="006A17B4"/>
    <w:rsid w:val="006B75BE"/>
    <w:rsid w:val="006D37BE"/>
    <w:rsid w:val="006D4678"/>
    <w:rsid w:val="006D6076"/>
    <w:rsid w:val="006E038E"/>
    <w:rsid w:val="006E347D"/>
    <w:rsid w:val="006E51F8"/>
    <w:rsid w:val="006F573A"/>
    <w:rsid w:val="006F6FDF"/>
    <w:rsid w:val="00702DD5"/>
    <w:rsid w:val="0071384E"/>
    <w:rsid w:val="00730DF5"/>
    <w:rsid w:val="0073535F"/>
    <w:rsid w:val="00742129"/>
    <w:rsid w:val="0074702A"/>
    <w:rsid w:val="007545FE"/>
    <w:rsid w:val="007634DF"/>
    <w:rsid w:val="0076730D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3571"/>
    <w:rsid w:val="00825D4F"/>
    <w:rsid w:val="0083184A"/>
    <w:rsid w:val="00841510"/>
    <w:rsid w:val="008503D9"/>
    <w:rsid w:val="008509D4"/>
    <w:rsid w:val="008519E7"/>
    <w:rsid w:val="00856310"/>
    <w:rsid w:val="008563A8"/>
    <w:rsid w:val="00860FEE"/>
    <w:rsid w:val="008720BC"/>
    <w:rsid w:val="008B4311"/>
    <w:rsid w:val="008C4398"/>
    <w:rsid w:val="008C5059"/>
    <w:rsid w:val="008D7FDF"/>
    <w:rsid w:val="008E29DC"/>
    <w:rsid w:val="008E4740"/>
    <w:rsid w:val="008E5A6A"/>
    <w:rsid w:val="008F1940"/>
    <w:rsid w:val="008F2E6F"/>
    <w:rsid w:val="008F6881"/>
    <w:rsid w:val="008F76B7"/>
    <w:rsid w:val="00902BC4"/>
    <w:rsid w:val="00904E31"/>
    <w:rsid w:val="009110C2"/>
    <w:rsid w:val="00921999"/>
    <w:rsid w:val="00925BA5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3F93"/>
    <w:rsid w:val="009B5521"/>
    <w:rsid w:val="009C285C"/>
    <w:rsid w:val="009F0C4C"/>
    <w:rsid w:val="009F61C4"/>
    <w:rsid w:val="009F6DFC"/>
    <w:rsid w:val="00A043BE"/>
    <w:rsid w:val="00A0474B"/>
    <w:rsid w:val="00A1159F"/>
    <w:rsid w:val="00A30661"/>
    <w:rsid w:val="00A30D07"/>
    <w:rsid w:val="00A5321D"/>
    <w:rsid w:val="00A53674"/>
    <w:rsid w:val="00A63053"/>
    <w:rsid w:val="00A6618C"/>
    <w:rsid w:val="00A90A93"/>
    <w:rsid w:val="00A94456"/>
    <w:rsid w:val="00A95ECB"/>
    <w:rsid w:val="00A97728"/>
    <w:rsid w:val="00AB3929"/>
    <w:rsid w:val="00AB4AF1"/>
    <w:rsid w:val="00AD1743"/>
    <w:rsid w:val="00AD5543"/>
    <w:rsid w:val="00AD77DA"/>
    <w:rsid w:val="00AF09A7"/>
    <w:rsid w:val="00AF16A9"/>
    <w:rsid w:val="00B008F3"/>
    <w:rsid w:val="00B029F8"/>
    <w:rsid w:val="00B057EE"/>
    <w:rsid w:val="00B06826"/>
    <w:rsid w:val="00B21554"/>
    <w:rsid w:val="00B42626"/>
    <w:rsid w:val="00B545DF"/>
    <w:rsid w:val="00B573A8"/>
    <w:rsid w:val="00B66317"/>
    <w:rsid w:val="00B74334"/>
    <w:rsid w:val="00B761BF"/>
    <w:rsid w:val="00B906E8"/>
    <w:rsid w:val="00B92EC7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50CE1"/>
    <w:rsid w:val="00C853D2"/>
    <w:rsid w:val="00C97AF8"/>
    <w:rsid w:val="00CA245A"/>
    <w:rsid w:val="00CA7ECA"/>
    <w:rsid w:val="00CB4451"/>
    <w:rsid w:val="00CC336A"/>
    <w:rsid w:val="00CD4141"/>
    <w:rsid w:val="00CE23D9"/>
    <w:rsid w:val="00CF2B85"/>
    <w:rsid w:val="00D0730D"/>
    <w:rsid w:val="00D1369D"/>
    <w:rsid w:val="00D14DCA"/>
    <w:rsid w:val="00D31897"/>
    <w:rsid w:val="00D362FD"/>
    <w:rsid w:val="00D40067"/>
    <w:rsid w:val="00D452A4"/>
    <w:rsid w:val="00D61665"/>
    <w:rsid w:val="00D71AEF"/>
    <w:rsid w:val="00D861CA"/>
    <w:rsid w:val="00D91A52"/>
    <w:rsid w:val="00DA5AF1"/>
    <w:rsid w:val="00DB261C"/>
    <w:rsid w:val="00DC336E"/>
    <w:rsid w:val="00DC3DFF"/>
    <w:rsid w:val="00DC75BA"/>
    <w:rsid w:val="00DD3F4F"/>
    <w:rsid w:val="00DD709A"/>
    <w:rsid w:val="00DE474B"/>
    <w:rsid w:val="00DE567C"/>
    <w:rsid w:val="00DF0D67"/>
    <w:rsid w:val="00E05B1B"/>
    <w:rsid w:val="00E07F94"/>
    <w:rsid w:val="00E108AC"/>
    <w:rsid w:val="00E14C9C"/>
    <w:rsid w:val="00E25368"/>
    <w:rsid w:val="00E35BA5"/>
    <w:rsid w:val="00E40FF2"/>
    <w:rsid w:val="00E47A46"/>
    <w:rsid w:val="00E53624"/>
    <w:rsid w:val="00E53EFB"/>
    <w:rsid w:val="00E54741"/>
    <w:rsid w:val="00E605A5"/>
    <w:rsid w:val="00E66339"/>
    <w:rsid w:val="00E71148"/>
    <w:rsid w:val="00E72646"/>
    <w:rsid w:val="00E732C2"/>
    <w:rsid w:val="00E75449"/>
    <w:rsid w:val="00E77605"/>
    <w:rsid w:val="00E7797F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B5D19"/>
    <w:rsid w:val="00EC1F1C"/>
    <w:rsid w:val="00EC4A28"/>
    <w:rsid w:val="00EC65E7"/>
    <w:rsid w:val="00EE151B"/>
    <w:rsid w:val="00EE37FF"/>
    <w:rsid w:val="00EF1F6A"/>
    <w:rsid w:val="00EF262A"/>
    <w:rsid w:val="00EF59FD"/>
    <w:rsid w:val="00F11EB4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63E5"/>
    <w:rsid w:val="00F80445"/>
    <w:rsid w:val="00F84CD3"/>
    <w:rsid w:val="00F90524"/>
    <w:rsid w:val="00FA03C1"/>
    <w:rsid w:val="00FA21ED"/>
    <w:rsid w:val="00FA73DA"/>
    <w:rsid w:val="00FB5C83"/>
    <w:rsid w:val="00FB75FE"/>
    <w:rsid w:val="00FC40A4"/>
    <w:rsid w:val="00FC6A0F"/>
    <w:rsid w:val="00FD1F57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4579A8-206B-481E-A206-6562ED5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DE474B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F80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B7DC2012A416B96FE985BA03442DE798C0A96990D2E5B171E963AD871561DC0B8B6CC05A98969BBFD43D246D9EB8C73E4C5AF35DD21CFn9s8K" TargetMode="External" /><Relationship Id="rId11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6B7DC2012A416B96FE985BA03442DE798C0A96990D2E5B171E963AD871561DC0B8B6CF04A98B3DEEB2428E0289F88C74E4C7AD29nDsEK" TargetMode="External" /><Relationship Id="rId6" Type="http://schemas.openxmlformats.org/officeDocument/2006/relationships/hyperlink" Target="consultantplus://offline/ref=A46B7DC2012A416B96FE985BA03442DE798C0A96990D2E5B171E963AD871561DD2B8EEC005AE9E69BDE8158300n8sDK" TargetMode="External" /><Relationship Id="rId7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8" Type="http://schemas.openxmlformats.org/officeDocument/2006/relationships/hyperlink" Target="consultantplus://offline/ref=A46B7DC2012A416B96FE985BA03442DE798C0A96990D2E5B171E963AD871561DC0B8B6C805A38162EBA753D60F8CE39276F8DBAF2BDDn2s0K" TargetMode="External" /><Relationship Id="rId9" Type="http://schemas.openxmlformats.org/officeDocument/2006/relationships/hyperlink" Target="consultantplus://offline/ref=A46B7DC2012A416B96FE985BA03442DE798C0A96990D2E5B171E963AD871561DC0B8B6CB02A88862EBA753D60F8CE39276F8DBAF2BDDn2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D8F5-B781-4C45-AC2C-4FC76F85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