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№</w:t>
      </w:r>
      <w:r w:rsidR="00D6497D">
        <w:rPr>
          <w:rFonts w:ascii="Times New Roman" w:hAnsi="Times New Roman" w:cs="Times New Roman"/>
          <w:sz w:val="27"/>
          <w:szCs w:val="27"/>
        </w:rPr>
        <w:t xml:space="preserve"> 5-0694/13/2024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УИД: </w:t>
      </w:r>
      <w:r w:rsidRPr="00D6497D" w:rsidR="00D6497D">
        <w:rPr>
          <w:rFonts w:ascii="Times New Roman" w:hAnsi="Times New Roman" w:cs="Times New Roman"/>
          <w:sz w:val="27"/>
          <w:szCs w:val="27"/>
        </w:rPr>
        <w:t>92MS0013-01-2024-001883-05</w:t>
      </w:r>
    </w:p>
    <w:p w:rsidR="00727E7C" w:rsidRPr="00266B7A" w:rsidP="00727E7C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E07BF" w:rsidRPr="00266B7A" w:rsidP="004940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1E07BF" w:rsidRPr="00266B7A" w:rsidP="001E07B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E07BF" w:rsidRPr="00266B7A" w:rsidP="001E07BF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Pr="00266B7A" w:rsidR="0041725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октября</w:t>
      </w:r>
      <w:r w:rsidRPr="00266B7A" w:rsidR="003F7BAE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202</w:t>
      </w:r>
      <w:r w:rsidRPr="00266B7A" w:rsidR="003B1B52">
        <w:rPr>
          <w:rFonts w:ascii="Times New Roman" w:hAnsi="Times New Roman" w:cs="Times New Roman"/>
          <w:sz w:val="27"/>
          <w:szCs w:val="27"/>
        </w:rPr>
        <w:t>4</w:t>
      </w:r>
      <w:r w:rsidRPr="00266B7A">
        <w:rPr>
          <w:rFonts w:ascii="Times New Roman" w:hAnsi="Times New Roman" w:cs="Times New Roman"/>
          <w:sz w:val="27"/>
          <w:szCs w:val="27"/>
        </w:rPr>
        <w:t xml:space="preserve"> года                                     </w:t>
      </w:r>
      <w:r w:rsidRPr="00266B7A" w:rsidR="00494073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266B7A" w:rsidR="00727E7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</w:t>
      </w:r>
      <w:r w:rsidR="003C4199">
        <w:rPr>
          <w:rFonts w:ascii="Times New Roman" w:hAnsi="Times New Roman" w:cs="Times New Roman"/>
          <w:sz w:val="27"/>
          <w:szCs w:val="27"/>
        </w:rPr>
        <w:t xml:space="preserve">     </w:t>
      </w:r>
      <w:r w:rsidRPr="00266B7A">
        <w:rPr>
          <w:rFonts w:ascii="Times New Roman" w:hAnsi="Times New Roman" w:cs="Times New Roman"/>
          <w:sz w:val="27"/>
          <w:szCs w:val="27"/>
        </w:rPr>
        <w:t xml:space="preserve">  город Севастополь</w:t>
      </w:r>
    </w:p>
    <w:p w:rsidR="0071733E" w:rsidRPr="00266B7A" w:rsidP="007173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№13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судебного района города Севастополя Баянина Т.В., без участия лица, в отношении которого ведется производство по делу об административном правонарушении, рассмотрев в открытом судебном заседании в зале судебного участка №13 </w:t>
      </w:r>
      <w:r w:rsidRPr="00266B7A" w:rsidR="004172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Ленинского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судебного </w:t>
      </w:r>
      <w:r w:rsidRPr="00266B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города Севастополя по адресу: город Севастополь, ул.Хрусталева, 4, </w:t>
      </w:r>
      <w:r w:rsidRPr="00266B7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поступившее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</w:t>
      </w:r>
      <w:r w:rsidRPr="00266B7A">
        <w:rPr>
          <w:rFonts w:ascii="Times New Roman" w:hAnsi="Times New Roman" w:cs="Times New Roman"/>
          <w:sz w:val="27"/>
          <w:szCs w:val="27"/>
        </w:rPr>
        <w:t>ОСФР по г. Севастополю</w:t>
      </w:r>
      <w:r w:rsidRPr="00266B7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в отношении: </w:t>
      </w:r>
    </w:p>
    <w:p w:rsidR="00727E7C" w:rsidRPr="00266B7A" w:rsidP="00727E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Таужнянского Д.В.</w:t>
      </w:r>
      <w:r w:rsidRPr="006E5A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изьяты)</w:t>
      </w:r>
      <w:r w:rsidRPr="00266B7A">
        <w:rPr>
          <w:rFonts w:ascii="Times New Roman" w:hAnsi="Times New Roman" w:cs="Times New Roman"/>
          <w:sz w:val="27"/>
          <w:szCs w:val="27"/>
        </w:rPr>
        <w:t>,</w:t>
      </w:r>
      <w:r w:rsidRPr="00266B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E95FF3" w:rsidRPr="00266B7A" w:rsidP="00E95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</w:t>
      </w:r>
      <w:r w:rsidRPr="00266B7A" w:rsidR="00CD5BB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Pr="00266B7A" w:rsidR="00BD55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15.33</w:t>
      </w:r>
      <w:r w:rsidRPr="00266B7A" w:rsidR="00E54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АП, -</w:t>
      </w:r>
    </w:p>
    <w:p w:rsidR="005B3A9B" w:rsidRPr="00266B7A" w:rsidP="003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3F7BAE" w:rsidRPr="00266B7A" w:rsidP="00AF0E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Таужнянский Д.В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., замещающий</w:t>
      </w:r>
      <w:r w:rsidRPr="00532BBF" w:rsidR="00532B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(299029, город Севастополь,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изьято</w:t>
      </w:r>
      <w:r w:rsidRPr="00270DBC"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нарушение требований ч. 1 ст. 24 Федерального закона от 24.07.1998 г. №125-ФЗ "Об обязательном социальном страховании от несчастных случаев на производстве и профессиональных заболеваний" представил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в Отделение Фонда пенсионного и социального страхования Российской Федерации по г. Севастополю</w:t>
      </w:r>
      <w:r w:rsidR="00EE4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позже установленного срока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- 26.10.2023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25.10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.2023. Датой правонарушения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26.10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  <w:lang w:eastAsia="ru-RU"/>
        </w:rPr>
        <w:t>.2023.</w:t>
      </w:r>
    </w:p>
    <w:p w:rsidR="003E00B6" w:rsidRPr="00266B7A" w:rsidP="003E00B6">
      <w:pPr>
        <w:pStyle w:val="NormalWeb"/>
        <w:spacing w:before="0" w:beforeAutospacing="0" w:after="0" w:afterAutospacing="0"/>
        <w:ind w:firstLine="573"/>
        <w:jc w:val="both"/>
        <w:rPr>
          <w:sz w:val="27"/>
          <w:szCs w:val="27"/>
        </w:rPr>
      </w:pPr>
      <w:r w:rsidRPr="00532BBF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D6497D">
        <w:rPr>
          <w:sz w:val="27"/>
          <w:szCs w:val="27"/>
        </w:rPr>
        <w:t>Таужнянский Д.В</w:t>
      </w:r>
      <w:r w:rsidRPr="00532BBF">
        <w:rPr>
          <w:sz w:val="27"/>
          <w:szCs w:val="27"/>
        </w:rPr>
        <w:t>. на рассмотрение материала не явился, о дне и месте слушания дела извещался посред</w:t>
      </w:r>
      <w:r w:rsidR="00A75738">
        <w:rPr>
          <w:sz w:val="27"/>
          <w:szCs w:val="27"/>
        </w:rPr>
        <w:t>ством заказной корреспонденции.</w:t>
      </w:r>
    </w:p>
    <w:p w:rsidR="003E00B6" w:rsidRPr="00266B7A" w:rsidP="003E00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связи с чем, с учетом положений статьи ч. 2 ст. 25.1 Кодекса РФ об АП, мировой судья считает возможным рассмотреть дело в е</w:t>
      </w:r>
      <w:r w:rsidRPr="00266B7A" w:rsidR="007F6CEF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3E00B6" w:rsidRPr="00266B7A" w:rsidP="003E00B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BD558A" w:rsidRPr="00266B7A" w:rsidP="00C529FD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>Часть 2 статьи 15.33 Коде</w:t>
      </w:r>
      <w:r w:rsidRPr="00266B7A">
        <w:rPr>
          <w:rFonts w:ascii="Times New Roman" w:hAnsi="Times New Roman" w:cs="Times New Roman"/>
          <w:sz w:val="27"/>
          <w:szCs w:val="27"/>
        </w:rPr>
        <w:t xml:space="preserve">кса РФ об административных правонарушениях предусматривает административную ответственность за </w:t>
      </w:r>
      <w:r w:rsidRPr="00266B7A" w:rsidR="00C529FD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66B7A">
        <w:rPr>
          <w:rFonts w:ascii="Times New Roman" w:hAnsi="Times New Roman" w:cs="Times New Roman"/>
          <w:sz w:val="27"/>
          <w:szCs w:val="27"/>
        </w:rPr>
        <w:t>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3 Федерального закона от 24.07.1998 г. №125-ФЗ "Об обязательном социальном страховани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от несчастных случаев на производстве и профессиональных заболеваний" определено, что страхователь, это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едерального закона.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24 Федерального закона от 24.07.1998 г. №125-ФЗ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спечения по страхованию, ведут государственную ежеквартальную статистическую, а также бухгалтерскую отчетность.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есту их регистрации сведения о начисленных страховых взносах в составе единой </w:t>
      </w:r>
      <w:hyperlink r:id="rId4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сведений, предусмотренной </w:t>
      </w:r>
      <w:hyperlink r:id="rId5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8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 начисленных страхов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взносах могут быть представлены страхователем лично либо через законного или уполномоченного представителя.</w:t>
      </w:r>
    </w:p>
    <w:p w:rsidR="00266B7A" w:rsidRPr="00266B7A" w:rsidP="00266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Pr="00266B7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Форматы</w:t>
        </w:r>
      </w:hyperlink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указанных электронных документов устанавливаются страховщиком.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должностное лицо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Таужнянский Д.В</w:t>
      </w:r>
      <w:r w:rsidRPr="00266B7A" w:rsidR="002E203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представил 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месяцев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в Отделение Фонда пенсионного и социального страхования Российской Федерации по г. Севастополю</w:t>
      </w:r>
      <w:r w:rsidR="00270D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позж</w:t>
      </w:r>
      <w:r w:rsidR="00C05C38">
        <w:rPr>
          <w:rFonts w:ascii="Times New Roman" w:eastAsia="Times New Roman" w:hAnsi="Times New Roman" w:cs="Times New Roman"/>
          <w:sz w:val="27"/>
          <w:szCs w:val="27"/>
          <w:lang w:eastAsia="ru-RU"/>
        </w:rPr>
        <w:t>е установленного сро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ка - 26.10.2023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Срок предоставления сведений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данный период - не позднее 25.10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.2023. Дат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ой правонарушения является 26.10</w:t>
      </w:r>
      <w:r w:rsidRPr="00266B7A" w:rsid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.2023.</w:t>
      </w:r>
    </w:p>
    <w:p w:rsidR="00E9417A" w:rsidRPr="00266B7A" w:rsidP="00E94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Таужнянским</w:t>
      </w:r>
      <w:r w:rsidRPr="00D6497D"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>. админи</w:t>
      </w:r>
      <w:r w:rsidR="00A75738">
        <w:rPr>
          <w:rFonts w:ascii="Times New Roman" w:eastAsia="Times New Roman" w:hAnsi="Times New Roman" w:cs="Times New Roman"/>
          <w:sz w:val="27"/>
          <w:szCs w:val="27"/>
        </w:rPr>
        <w:t>стративного правонарушения и его</w:t>
      </w:r>
      <w:r w:rsidRPr="00266B7A">
        <w:rPr>
          <w:rFonts w:ascii="Times New Roman" w:eastAsia="Times New Roman" w:hAnsi="Times New Roman" w:cs="Times New Roman"/>
          <w:sz w:val="27"/>
          <w:szCs w:val="27"/>
        </w:rPr>
        <w:t xml:space="preserve"> виновность подтверждены совокупностью доказательств, допустимость и достоверность которых сомнений не вызывают: </w:t>
      </w:r>
    </w:p>
    <w:p w:rsidR="00DD439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№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494151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C05C38">
        <w:rPr>
          <w:rFonts w:ascii="Times New Roman" w:eastAsia="Times New Roman" w:hAnsi="Times New Roman" w:cs="Times New Roman"/>
          <w:sz w:val="27"/>
          <w:szCs w:val="27"/>
          <w:lang w:eastAsia="ru-RU"/>
        </w:rPr>
        <w:t>.09</w:t>
      </w:r>
      <w:r w:rsidRPr="00266B7A" w:rsidR="003B1B5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66B7A">
        <w:rPr>
          <w:rFonts w:ascii="Times New Roman" w:hAnsi="Times New Roman"/>
          <w:sz w:val="27"/>
          <w:szCs w:val="27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266B7A">
        <w:rPr>
          <w:rFonts w:ascii="Times New Roman" w:hAnsi="Times New Roman"/>
          <w:sz w:val="27"/>
          <w:szCs w:val="27"/>
        </w:rPr>
        <w:t xml:space="preserve">о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Таужнянском</w:t>
      </w:r>
      <w:r w:rsidRPr="00D6497D"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Pr="00266B7A">
        <w:rPr>
          <w:rFonts w:ascii="Times New Roman" w:hAnsi="Times New Roman"/>
          <w:sz w:val="27"/>
          <w:szCs w:val="27"/>
        </w:rPr>
        <w:t>., как о лице, в отношении которого возбуждено дело об административном правонарушении</w:t>
      </w:r>
      <w:r w:rsidRPr="00266B7A">
        <w:rPr>
          <w:rFonts w:ascii="Times New Roman" w:hAnsi="Times New Roman" w:cs="Times New Roman"/>
          <w:sz w:val="27"/>
          <w:szCs w:val="27"/>
        </w:rPr>
        <w:t>;</w:t>
      </w:r>
    </w:p>
    <w:p w:rsidR="00266B7A" w:rsidRPr="00266B7A" w:rsidP="00DD439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- сведениями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несчастных случаев на производстве и профессиональных заболеваний (ЕФС-1)» за </w:t>
      </w:r>
      <w:r w:rsidR="00257B97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месяцев 2023 года, представленными</w:t>
      </w:r>
      <w:r w:rsidR="006020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26.10.2023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66B7A" w:rsidR="007F27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выпиской ЕГРЮЛ и другими материалами дела, которые получили оценку на предмет допустимости, достоверности и достаточности на основании ст. 26.11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и с неисполнением либо ненадлежащим исполнением своих служебных обязанностей.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соответствии с примечанием к вышеуказанной норме совершившие административные правонарушения в связи с выполнением организационно-распорядительных или административно-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Следовательно, </w:t>
      </w:r>
      <w:r w:rsidRPr="00266B7A" w:rsidR="003640D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допустивший нарушение законодательства Российской Федерации о страховы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х взносах, является субъектом правонарушения, предусмотренного ч. 2 ст. 15.33 Кодекса РФ об административных правонарушениях.</w:t>
      </w:r>
    </w:p>
    <w:p w:rsidR="00BD558A" w:rsidRPr="00266B7A" w:rsidP="00BD5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должностного лица </w:t>
      </w:r>
      <w:r w:rsidR="006020B8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Таужнянского</w:t>
      </w:r>
      <w:r w:rsidRPr="006020B8" w:rsidR="006020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Pr="00266B7A" w:rsidR="003640D0">
        <w:rPr>
          <w:rFonts w:ascii="Times New Roman" w:hAnsi="Times New Roman" w:cs="Times New Roman"/>
          <w:sz w:val="27"/>
          <w:szCs w:val="27"/>
        </w:rPr>
        <w:t>.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образуют объективную сторону состава административного правонарушения, предусмотренно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ч. 2 ст. 15.33 Кодекса РФ об административных правонарушениях.</w:t>
      </w:r>
    </w:p>
    <w:p w:rsidR="003B1B52" w:rsidRPr="00266B7A" w:rsidP="003B1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Анализируя собранные и исследованные судом доказательства в их совокупности, суд находит вину </w:t>
      </w:r>
      <w:r w:rsidRPr="006020B8" w:rsidR="006020B8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Таужнянского Д.В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 w:rsidR="00490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доказанной и квалифицирует е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по ч.2 ст. 15.33 КоАП РФ, как </w:t>
      </w:r>
      <w:r w:rsidR="006020B8">
        <w:rPr>
          <w:rFonts w:ascii="Times New Roman" w:hAnsi="Times New Roman" w:cs="Times New Roman"/>
          <w:sz w:val="27"/>
          <w:szCs w:val="27"/>
        </w:rPr>
        <w:t>н</w:t>
      </w:r>
      <w:r w:rsidRPr="00266B7A">
        <w:rPr>
          <w:rFonts w:ascii="Times New Roman" w:hAnsi="Times New Roman" w:cs="Times New Roman"/>
          <w:sz w:val="27"/>
          <w:szCs w:val="27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hyperlink r:id="rId7" w:history="1"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ср</w:t>
        </w:r>
        <w:r w:rsidRPr="00266B7A">
          <w:rPr>
            <w:rFonts w:ascii="Times New Roman" w:hAnsi="Times New Roman" w:cs="Times New Roman"/>
            <w:color w:val="0000FF"/>
            <w:sz w:val="27"/>
            <w:szCs w:val="27"/>
          </w:rPr>
          <w:t>оков</w:t>
        </w:r>
      </w:hyperlink>
      <w:r w:rsidRPr="00266B7A">
        <w:rPr>
          <w:rFonts w:ascii="Times New Roman" w:hAnsi="Times New Roman" w:cs="Times New Roman"/>
          <w:sz w:val="27"/>
          <w:szCs w:val="27"/>
        </w:rPr>
        <w:t xml:space="preserve">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4713C" w:rsidRPr="00266B7A" w:rsidP="00747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ответственность привлекаемого лица, по делу не установлено. </w:t>
      </w:r>
    </w:p>
    <w:p w:rsidR="005B3A9B" w:rsidRPr="00266B7A" w:rsidP="00E54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дупреждения совершения новых правонарушений, как самим правонарушителем, так и другими лицами, с учётом личности привлекаемого лица, а также изложенных выше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</w:t>
      </w:r>
      <w:r w:rsidR="006020B8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Таужнянскому</w:t>
      </w:r>
      <w:r w:rsidRPr="006020B8" w:rsidR="006020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</w:t>
      </w:r>
      <w:r w:rsidRPr="00266B7A" w:rsidR="00083294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назначить административное наказание, предусмотренное санкцией ч.2 ст.15.33 КоАП РФ в минимальном размере.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ст. 4.1 – 4.3, 29.9, 29.10 КоАП РФ,</w:t>
      </w:r>
    </w:p>
    <w:p w:rsidR="005B3A9B" w:rsidRPr="00266B7A" w:rsidP="00494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56CE8" w:rsidRPr="00266B7A" w:rsidP="0084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0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Таужнянского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Д.В.</w:t>
      </w:r>
      <w:r w:rsidRPr="00614685" w:rsidR="006146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57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</w:t>
      </w:r>
      <w:r w:rsidRPr="00266B7A" w:rsidR="005E699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66B7A" w:rsidR="00453A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15.33 КоАП Российский Федерации и назначить ему административное наказание в виде административного штрафа в размере 300 (триста) рублей.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hAnsi="Times New Roman" w:cs="Times New Roman"/>
          <w:sz w:val="27"/>
          <w:szCs w:val="27"/>
        </w:rPr>
        <w:t xml:space="preserve">Административный штраф подлежит уплате по </w:t>
      </w:r>
      <w:r w:rsidRPr="00266B7A">
        <w:rPr>
          <w:rFonts w:ascii="Times New Roman" w:hAnsi="Times New Roman" w:cs="Times New Roman"/>
          <w:sz w:val="27"/>
          <w:szCs w:val="27"/>
        </w:rPr>
        <w:t>следующим реквизитам: получатель - УФК по г. Севастополю (ОСФР</w:t>
      </w:r>
      <w:r w:rsidR="001D0CDA">
        <w:rPr>
          <w:rFonts w:ascii="Times New Roman" w:hAnsi="Times New Roman" w:cs="Times New Roman"/>
          <w:sz w:val="27"/>
          <w:szCs w:val="27"/>
        </w:rPr>
        <w:t xml:space="preserve"> по г. Севастополю</w:t>
      </w:r>
      <w:r w:rsidRPr="00266B7A">
        <w:rPr>
          <w:rFonts w:ascii="Times New Roman" w:hAnsi="Times New Roman" w:cs="Times New Roman"/>
          <w:sz w:val="27"/>
          <w:szCs w:val="27"/>
        </w:rPr>
        <w:t xml:space="preserve">), ИНН 7706808515, КПП 920401001, ОКТМО 67312000, банк получателя - Отделение Севастополь Банка России//УФК по г. Севастополю г. Севастополь; БИК 016711001, счет получателя </w:t>
      </w:r>
      <w:r w:rsidRPr="00266B7A">
        <w:rPr>
          <w:rFonts w:ascii="Times New Roman" w:hAnsi="Times New Roman" w:cs="Times New Roman"/>
          <w:sz w:val="27"/>
          <w:szCs w:val="27"/>
        </w:rPr>
        <w:t>средств: 03100643000000017400; номер счета банка получателя средств (номер банковского счета, входящего в состав единого казначейского счета - (ЕКС)) 40102810045370000056,</w:t>
      </w:r>
      <w:r w:rsidRPr="00266B7A" w:rsidR="00E96602">
        <w:rPr>
          <w:rFonts w:ascii="Times New Roman" w:hAnsi="Times New Roman" w:cs="Times New Roman"/>
          <w:sz w:val="27"/>
          <w:szCs w:val="27"/>
        </w:rPr>
        <w:t xml:space="preserve"> </w:t>
      </w:r>
      <w:r w:rsidRPr="00266B7A">
        <w:rPr>
          <w:rFonts w:ascii="Times New Roman" w:hAnsi="Times New Roman" w:cs="Times New Roman"/>
          <w:sz w:val="27"/>
          <w:szCs w:val="27"/>
        </w:rPr>
        <w:t>КБК 79711601230060003140</w:t>
      </w:r>
      <w:r w:rsidRPr="00266B7A" w:rsidR="00FA5DB0">
        <w:rPr>
          <w:rFonts w:ascii="Times New Roman" w:hAnsi="Times New Roman" w:cs="Times New Roman"/>
          <w:sz w:val="27"/>
          <w:szCs w:val="27"/>
        </w:rPr>
        <w:t xml:space="preserve">, </w:t>
      </w:r>
      <w:r w:rsidR="00612930">
        <w:rPr>
          <w:rFonts w:ascii="Times New Roman" w:hAnsi="Times New Roman" w:cs="Times New Roman"/>
          <w:sz w:val="27"/>
          <w:szCs w:val="27"/>
        </w:rPr>
        <w:t>УИН: 7979200</w:t>
      </w:r>
      <w:r w:rsidR="006020B8">
        <w:rPr>
          <w:rFonts w:ascii="Times New Roman" w:hAnsi="Times New Roman" w:cs="Times New Roman"/>
          <w:sz w:val="27"/>
          <w:szCs w:val="27"/>
        </w:rPr>
        <w:t>1709240196275</w:t>
      </w:r>
      <w:r w:rsidRPr="00266B7A" w:rsidR="003B1B52">
        <w:rPr>
          <w:rFonts w:ascii="Times New Roman" w:hAnsi="Times New Roman" w:cs="Times New Roman"/>
          <w:sz w:val="27"/>
          <w:szCs w:val="27"/>
        </w:rPr>
        <w:t xml:space="preserve">,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 платежа: оплата адми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нистративног</w:t>
      </w:r>
      <w:r w:rsidRPr="00266B7A" w:rsidR="002F4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штрафа по постановлению № </w:t>
      </w:r>
      <w:r w:rsidR="00D6497D">
        <w:rPr>
          <w:rFonts w:ascii="Times New Roman" w:eastAsia="Times New Roman" w:hAnsi="Times New Roman" w:cs="Times New Roman"/>
          <w:sz w:val="27"/>
          <w:szCs w:val="27"/>
          <w:lang w:eastAsia="ru-RU"/>
        </w:rPr>
        <w:t>5-0694/13/2024</w:t>
      </w:r>
      <w:r w:rsidRPr="00266B7A" w:rsidR="003E3B8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4073" w:rsidRPr="00266B7A" w:rsidP="004940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6B7A">
        <w:rPr>
          <w:rFonts w:ascii="Times New Roman" w:hAnsi="Times New Roman" w:cs="Times New Roman"/>
          <w:b/>
          <w:sz w:val="27"/>
          <w:szCs w:val="27"/>
        </w:rPr>
        <w:t>Платежный документ об оплате штрафа предъявить миро</w:t>
      </w:r>
      <w:r w:rsidRPr="00266B7A" w:rsidR="00E96602">
        <w:rPr>
          <w:rFonts w:ascii="Times New Roman" w:hAnsi="Times New Roman" w:cs="Times New Roman"/>
          <w:b/>
          <w:sz w:val="27"/>
          <w:szCs w:val="27"/>
        </w:rPr>
        <w:t>вому судье, судебного участка №1</w:t>
      </w:r>
      <w:r w:rsidRPr="00266B7A" w:rsidR="00E00059">
        <w:rPr>
          <w:rFonts w:ascii="Times New Roman" w:hAnsi="Times New Roman" w:cs="Times New Roman"/>
          <w:b/>
          <w:sz w:val="27"/>
          <w:szCs w:val="27"/>
        </w:rPr>
        <w:t>3</w:t>
      </w:r>
      <w:r w:rsidRPr="00266B7A">
        <w:rPr>
          <w:rFonts w:ascii="Times New Roman" w:hAnsi="Times New Roman" w:cs="Times New Roman"/>
          <w:b/>
          <w:sz w:val="27"/>
          <w:szCs w:val="27"/>
        </w:rPr>
        <w:t>.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756CE8" w:rsidRPr="00266B7A" w:rsidP="00756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60-дневного срока в с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B3A9B" w:rsidRPr="00266B7A" w:rsidP="0093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быть обжаловано в </w:t>
      </w:r>
      <w:r w:rsidRPr="00266B7A" w:rsidR="00E96602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Ленинский</w:t>
      </w:r>
      <w:r w:rsidRPr="00266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5B3A9B" w:rsidRPr="00266B7A" w:rsidP="009361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0043" w:rsidRPr="00180043" w:rsidP="00180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180043" w:rsidRPr="00180043" w:rsidP="001800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</w:t>
      </w:r>
      <w:r w:rsidRPr="001800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p w:rsidR="00E23764" w:rsidRPr="00266B7A" w:rsidP="0018004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0043">
        <w:rPr>
          <w:rFonts w:ascii="Times New Roman" w:eastAsia="Calibri" w:hAnsi="Times New Roman" w:cs="Times New Roman"/>
          <w:sz w:val="28"/>
          <w:szCs w:val="28"/>
        </w:rPr>
        <w:t>__________________ Т.В. Баянина</w:t>
      </w:r>
    </w:p>
    <w:sectPr w:rsidSect="00102C03">
      <w:headerReference w:type="default" r:id="rId8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3545473"/>
      <w:docPartObj>
        <w:docPartGallery w:val="Page Numbers (Top of Page)"/>
        <w:docPartUnique/>
      </w:docPartObj>
    </w:sdtPr>
    <w:sdtContent>
      <w:p w:rsidR="00092A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2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4D"/>
    <w:rsid w:val="0000250A"/>
    <w:rsid w:val="00083294"/>
    <w:rsid w:val="00092AD4"/>
    <w:rsid w:val="000D420B"/>
    <w:rsid w:val="00100A35"/>
    <w:rsid w:val="00102C03"/>
    <w:rsid w:val="00160A50"/>
    <w:rsid w:val="00180043"/>
    <w:rsid w:val="001D0CDA"/>
    <w:rsid w:val="001E07BF"/>
    <w:rsid w:val="00246EDA"/>
    <w:rsid w:val="00257B97"/>
    <w:rsid w:val="00266B7A"/>
    <w:rsid w:val="00270DBC"/>
    <w:rsid w:val="002B3BDC"/>
    <w:rsid w:val="002C6D2E"/>
    <w:rsid w:val="002D2082"/>
    <w:rsid w:val="002E2036"/>
    <w:rsid w:val="002F4622"/>
    <w:rsid w:val="002F4B72"/>
    <w:rsid w:val="003018CF"/>
    <w:rsid w:val="00336FE4"/>
    <w:rsid w:val="0034231E"/>
    <w:rsid w:val="00363C9D"/>
    <w:rsid w:val="003640D0"/>
    <w:rsid w:val="00366E22"/>
    <w:rsid w:val="00376839"/>
    <w:rsid w:val="00384079"/>
    <w:rsid w:val="003B1B52"/>
    <w:rsid w:val="003C4199"/>
    <w:rsid w:val="003E00B6"/>
    <w:rsid w:val="003E3B86"/>
    <w:rsid w:val="003F7BAE"/>
    <w:rsid w:val="00405F2E"/>
    <w:rsid w:val="00414665"/>
    <w:rsid w:val="0041725A"/>
    <w:rsid w:val="00424851"/>
    <w:rsid w:val="00446A23"/>
    <w:rsid w:val="00453AC4"/>
    <w:rsid w:val="004907BF"/>
    <w:rsid w:val="00494073"/>
    <w:rsid w:val="004B1777"/>
    <w:rsid w:val="004C1072"/>
    <w:rsid w:val="004D048E"/>
    <w:rsid w:val="004F35A4"/>
    <w:rsid w:val="00532BBF"/>
    <w:rsid w:val="0056304D"/>
    <w:rsid w:val="00584C17"/>
    <w:rsid w:val="005B3A9B"/>
    <w:rsid w:val="005E0A74"/>
    <w:rsid w:val="005E699E"/>
    <w:rsid w:val="006020B8"/>
    <w:rsid w:val="00612930"/>
    <w:rsid w:val="00614685"/>
    <w:rsid w:val="006435DC"/>
    <w:rsid w:val="00666425"/>
    <w:rsid w:val="00674A94"/>
    <w:rsid w:val="006D53A0"/>
    <w:rsid w:val="006E00D6"/>
    <w:rsid w:val="006E5AF9"/>
    <w:rsid w:val="0071733E"/>
    <w:rsid w:val="00725F18"/>
    <w:rsid w:val="00727E7C"/>
    <w:rsid w:val="0074713C"/>
    <w:rsid w:val="00756CE8"/>
    <w:rsid w:val="0078249A"/>
    <w:rsid w:val="00791EEC"/>
    <w:rsid w:val="00794763"/>
    <w:rsid w:val="007B349F"/>
    <w:rsid w:val="007B4E46"/>
    <w:rsid w:val="007F27A2"/>
    <w:rsid w:val="007F6CEF"/>
    <w:rsid w:val="008207B5"/>
    <w:rsid w:val="0082316A"/>
    <w:rsid w:val="008314B9"/>
    <w:rsid w:val="00842E4D"/>
    <w:rsid w:val="008519BC"/>
    <w:rsid w:val="00861C2C"/>
    <w:rsid w:val="00874196"/>
    <w:rsid w:val="008750A5"/>
    <w:rsid w:val="00885C9D"/>
    <w:rsid w:val="008E0696"/>
    <w:rsid w:val="009120E6"/>
    <w:rsid w:val="00926826"/>
    <w:rsid w:val="0093611F"/>
    <w:rsid w:val="009527E5"/>
    <w:rsid w:val="00961E20"/>
    <w:rsid w:val="009623BB"/>
    <w:rsid w:val="00973DDA"/>
    <w:rsid w:val="0098289C"/>
    <w:rsid w:val="009B09CA"/>
    <w:rsid w:val="009B1DD9"/>
    <w:rsid w:val="009E167F"/>
    <w:rsid w:val="00A75738"/>
    <w:rsid w:val="00A97C35"/>
    <w:rsid w:val="00AE786C"/>
    <w:rsid w:val="00AF0E7B"/>
    <w:rsid w:val="00B2650F"/>
    <w:rsid w:val="00B26D62"/>
    <w:rsid w:val="00B44362"/>
    <w:rsid w:val="00B526C6"/>
    <w:rsid w:val="00B90821"/>
    <w:rsid w:val="00B956D2"/>
    <w:rsid w:val="00BD558A"/>
    <w:rsid w:val="00BE501E"/>
    <w:rsid w:val="00BF005C"/>
    <w:rsid w:val="00C05C38"/>
    <w:rsid w:val="00C15454"/>
    <w:rsid w:val="00C45261"/>
    <w:rsid w:val="00C529FD"/>
    <w:rsid w:val="00CD5BB7"/>
    <w:rsid w:val="00D0730E"/>
    <w:rsid w:val="00D23339"/>
    <w:rsid w:val="00D2456F"/>
    <w:rsid w:val="00D27AD1"/>
    <w:rsid w:val="00D41FDF"/>
    <w:rsid w:val="00D6497D"/>
    <w:rsid w:val="00DA550D"/>
    <w:rsid w:val="00DD439A"/>
    <w:rsid w:val="00DD67F0"/>
    <w:rsid w:val="00DF5582"/>
    <w:rsid w:val="00E00059"/>
    <w:rsid w:val="00E1712C"/>
    <w:rsid w:val="00E226A4"/>
    <w:rsid w:val="00E23764"/>
    <w:rsid w:val="00E542B6"/>
    <w:rsid w:val="00E54E65"/>
    <w:rsid w:val="00E655F4"/>
    <w:rsid w:val="00E67959"/>
    <w:rsid w:val="00E9417A"/>
    <w:rsid w:val="00E95FF3"/>
    <w:rsid w:val="00E96602"/>
    <w:rsid w:val="00ED5C4C"/>
    <w:rsid w:val="00EE4BF1"/>
    <w:rsid w:val="00F400FC"/>
    <w:rsid w:val="00F4746E"/>
    <w:rsid w:val="00FA0851"/>
    <w:rsid w:val="00FA5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5B9E6A-2D39-4713-B9A6-E0904E2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A9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B3A9B"/>
    <w:rPr>
      <w:color w:val="0000FF"/>
      <w:u w:val="single"/>
    </w:rPr>
  </w:style>
  <w:style w:type="paragraph" w:styleId="NormalWeb">
    <w:name w:val="Normal (Web)"/>
    <w:basedOn w:val="Normal"/>
    <w:unhideWhenUsed/>
    <w:rsid w:val="005B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5B3A9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5B3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45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2AD4"/>
  </w:style>
  <w:style w:type="paragraph" w:styleId="Footer">
    <w:name w:val="footer"/>
    <w:basedOn w:val="Normal"/>
    <w:link w:val="a2"/>
    <w:uiPriority w:val="99"/>
    <w:unhideWhenUsed/>
    <w:rsid w:val="0009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2AD4"/>
  </w:style>
  <w:style w:type="character" w:customStyle="1" w:styleId="enlsl6l">
    <w:name w:val="enlsl6l"/>
    <w:basedOn w:val="DefaultParagraphFont"/>
    <w:rsid w:val="007F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5162&amp;dst=100015" TargetMode="External" /><Relationship Id="rId5" Type="http://schemas.openxmlformats.org/officeDocument/2006/relationships/hyperlink" Target="https://login.consultant.ru/link/?req=doc&amp;base=LAW&amp;n=451737&amp;dst=100079" TargetMode="External" /><Relationship Id="rId6" Type="http://schemas.openxmlformats.org/officeDocument/2006/relationships/hyperlink" Target="https://login.consultant.ru/link/?req=doc&amp;base=LAW&amp;n=452955&amp;dst=100029" TargetMode="External" /><Relationship Id="rId7" Type="http://schemas.openxmlformats.org/officeDocument/2006/relationships/hyperlink" Target="https://login.consultant.ru/link/?req=doc&amp;base=LAW&amp;n=451734&amp;dst=91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