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E7C" w:rsidRPr="00F974BC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F974BC">
        <w:rPr>
          <w:rFonts w:ascii="Times New Roman" w:hAnsi="Times New Roman" w:cs="Times New Roman"/>
          <w:sz w:val="28"/>
          <w:szCs w:val="28"/>
        </w:rPr>
        <w:t>№</w:t>
      </w:r>
      <w:r w:rsidR="00623B2F">
        <w:rPr>
          <w:rFonts w:ascii="Times New Roman" w:hAnsi="Times New Roman" w:cs="Times New Roman"/>
          <w:sz w:val="28"/>
          <w:szCs w:val="28"/>
        </w:rPr>
        <w:t xml:space="preserve"> </w:t>
      </w:r>
      <w:r w:rsidR="007D2780">
        <w:rPr>
          <w:rFonts w:ascii="Times New Roman" w:hAnsi="Times New Roman" w:cs="Times New Roman"/>
          <w:sz w:val="28"/>
          <w:szCs w:val="28"/>
        </w:rPr>
        <w:t>5-0646/13/2024</w:t>
      </w:r>
    </w:p>
    <w:p w:rsidR="00727E7C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F974BC">
        <w:rPr>
          <w:rFonts w:ascii="Times New Roman" w:hAnsi="Times New Roman" w:cs="Times New Roman"/>
          <w:sz w:val="28"/>
          <w:szCs w:val="28"/>
        </w:rPr>
        <w:t xml:space="preserve">УИД: </w:t>
      </w:r>
      <w:r w:rsidRPr="007D2780" w:rsidR="007D2780">
        <w:rPr>
          <w:rFonts w:ascii="Times New Roman" w:hAnsi="Times New Roman" w:cs="Times New Roman"/>
          <w:sz w:val="28"/>
          <w:szCs w:val="28"/>
        </w:rPr>
        <w:t>92MS0013-01-2024-001814-18</w:t>
      </w:r>
    </w:p>
    <w:p w:rsidR="00727E7C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1E07BF" w:rsidRPr="00494073" w:rsidP="00494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0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07BF" w:rsidRPr="00494073" w:rsidP="00494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07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E07BF" w:rsidRPr="00494073" w:rsidP="001E07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7BF" w:rsidRPr="00D90B33" w:rsidP="001E07B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0B33">
        <w:rPr>
          <w:rFonts w:ascii="Times New Roman" w:hAnsi="Times New Roman" w:cs="Times New Roman"/>
          <w:sz w:val="26"/>
          <w:szCs w:val="26"/>
        </w:rPr>
        <w:t>30</w:t>
      </w:r>
      <w:r w:rsidRPr="00D90B33" w:rsidR="002F4622">
        <w:rPr>
          <w:rFonts w:ascii="Times New Roman" w:hAnsi="Times New Roman" w:cs="Times New Roman"/>
          <w:sz w:val="26"/>
          <w:szCs w:val="26"/>
        </w:rPr>
        <w:t xml:space="preserve"> </w:t>
      </w:r>
      <w:r w:rsidRPr="00D90B33" w:rsidR="00727E7C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D90B33">
        <w:rPr>
          <w:rFonts w:ascii="Times New Roman" w:hAnsi="Times New Roman" w:cs="Times New Roman"/>
          <w:sz w:val="26"/>
          <w:szCs w:val="26"/>
        </w:rPr>
        <w:t>202</w:t>
      </w:r>
      <w:r w:rsidRPr="00D90B33" w:rsidR="00A90D9B">
        <w:rPr>
          <w:rFonts w:ascii="Times New Roman" w:hAnsi="Times New Roman" w:cs="Times New Roman"/>
          <w:sz w:val="26"/>
          <w:szCs w:val="26"/>
        </w:rPr>
        <w:t>4</w:t>
      </w:r>
      <w:r w:rsidRPr="00D90B33">
        <w:rPr>
          <w:rFonts w:ascii="Times New Roman" w:hAnsi="Times New Roman" w:cs="Times New Roman"/>
          <w:sz w:val="26"/>
          <w:szCs w:val="26"/>
        </w:rPr>
        <w:t xml:space="preserve"> года                                     </w:t>
      </w:r>
      <w:r w:rsidRPr="00D90B33" w:rsidR="00494073">
        <w:rPr>
          <w:rFonts w:ascii="Times New Roman" w:hAnsi="Times New Roman" w:cs="Times New Roman"/>
          <w:sz w:val="26"/>
          <w:szCs w:val="26"/>
        </w:rPr>
        <w:t xml:space="preserve">     </w:t>
      </w:r>
      <w:r w:rsidRPr="00D90B3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90B33" w:rsidR="00727E7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90B33">
        <w:rPr>
          <w:rFonts w:ascii="Times New Roman" w:hAnsi="Times New Roman" w:cs="Times New Roman"/>
          <w:sz w:val="26"/>
          <w:szCs w:val="26"/>
        </w:rPr>
        <w:t xml:space="preserve">   город Севастополь</w:t>
      </w:r>
    </w:p>
    <w:p w:rsidR="00E95FF3" w:rsidRPr="00D90B33" w:rsidP="001E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90B33" w:rsidR="001E07BF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Ленинского судебного района города Севас</w:t>
      </w:r>
      <w:r w:rsidRPr="00D90B33" w:rsidR="002D208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тополя судебного участка №1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0B33" w:rsidR="002D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Баянина Т.В</w:t>
      </w:r>
      <w:r w:rsidRPr="00D90B33" w:rsidR="001E0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D90B33" w:rsidR="00A9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D90B33" w:rsidR="001E07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</w:t>
      </w:r>
      <w:r w:rsidRPr="00D90B33" w:rsidR="00A90D9B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D90B33" w:rsidR="001E0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в отношении которого ведется производство по делу об административном правонарушении</w:t>
      </w:r>
      <w:r w:rsidRPr="00D90B33" w:rsidR="00A9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B33" w:rsidR="00623B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 Е.И</w:t>
      </w:r>
      <w:r w:rsidRPr="00D90B33" w:rsidR="00A90D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90B33" w:rsidR="001E0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в открытом судебном заседании в зале судебного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</w:t>
      </w:r>
      <w:r w:rsidRPr="00D90B33" w:rsidR="00453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Pr="00D90B33" w:rsidR="00B2650F">
        <w:rPr>
          <w:rFonts w:ascii="Times New Roman" w:hAnsi="Times New Roman" w:cs="Times New Roman"/>
          <w:sz w:val="26"/>
          <w:szCs w:val="26"/>
        </w:rPr>
        <w:t>ОСФР по г. Севастополю</w:t>
      </w:r>
      <w:r w:rsidRPr="00D90B33" w:rsidR="00453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отношении: </w:t>
      </w:r>
    </w:p>
    <w:p w:rsidR="00727E7C" w:rsidRPr="00D90B33" w:rsidP="00727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90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должностного лица </w:t>
      </w:r>
      <w:r w:rsidRPr="00D90B33" w:rsidR="00623B2F">
        <w:rPr>
          <w:rFonts w:ascii="Times New Roman" w:hAnsi="Times New Roman" w:cs="Times New Roman"/>
          <w:b/>
          <w:sz w:val="26"/>
          <w:szCs w:val="26"/>
        </w:rPr>
        <w:t xml:space="preserve">Петренко </w:t>
      </w:r>
      <w:r>
        <w:rPr>
          <w:rFonts w:ascii="Times New Roman" w:hAnsi="Times New Roman" w:cs="Times New Roman"/>
          <w:b/>
          <w:sz w:val="26"/>
          <w:szCs w:val="26"/>
        </w:rPr>
        <w:t>Е.И.</w:t>
      </w:r>
      <w:r w:rsidRPr="00D90B3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изьяты)</w:t>
      </w:r>
      <w:r w:rsidRPr="00D90B33">
        <w:rPr>
          <w:rFonts w:ascii="Times New Roman" w:hAnsi="Times New Roman" w:cs="Times New Roman"/>
          <w:sz w:val="26"/>
          <w:szCs w:val="26"/>
        </w:rPr>
        <w:t>,</w:t>
      </w:r>
      <w:r w:rsidRPr="00D90B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90B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E95FF3" w:rsidRPr="00D90B33" w:rsidP="00E95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привлекаем</w:t>
      </w:r>
      <w:r w:rsidRPr="00D90B33" w:rsidR="00CD5BB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90B33" w:rsidR="00623B2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D90B33" w:rsidR="006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B33" w:rsidR="00E54E65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D90B33" w:rsidR="00BD55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0B33" w:rsidR="00E54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15.33</w:t>
      </w:r>
      <w:r w:rsidRPr="00D90B33" w:rsidR="00E54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АП, -</w:t>
      </w:r>
    </w:p>
    <w:p w:rsidR="005B3A9B" w:rsidRPr="00D90B33" w:rsidP="003E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41267F" w:rsidRPr="00D90B33" w:rsidP="0039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 Е.И., замещающая</w:t>
      </w:r>
      <w:r w:rsidRPr="00D90B33" w:rsidR="00E94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изьято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ТСН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изьято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90B33" w:rsidR="00E9417A">
        <w:rPr>
          <w:rFonts w:ascii="Times New Roman" w:hAnsi="Times New Roman"/>
          <w:sz w:val="26"/>
          <w:szCs w:val="26"/>
        </w:rPr>
        <w:t xml:space="preserve"> </w:t>
      </w:r>
      <w:r w:rsidRPr="00D90B33" w:rsidR="00E9417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90B33" w:rsidR="0039537F">
        <w:rPr>
          <w:rFonts w:ascii="Times New Roman" w:hAnsi="Times New Roman" w:cs="Times New Roman"/>
          <w:sz w:val="26"/>
          <w:szCs w:val="26"/>
        </w:rPr>
        <w:t xml:space="preserve">город Севастополь, ул. </w:t>
      </w:r>
      <w:r>
        <w:rPr>
          <w:rFonts w:ascii="Times New Roman" w:hAnsi="Times New Roman" w:cs="Times New Roman"/>
          <w:sz w:val="26"/>
          <w:szCs w:val="26"/>
        </w:rPr>
        <w:t>изьято</w:t>
      </w:r>
      <w:r w:rsidRPr="00D90B33" w:rsidR="00E94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D90B33" w:rsidR="00395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требований ч. 1 ст. 24 Федерального закона от 24.07.1998 г. №125-ФЗ "Об обязательном социальном страховании от несчастных случаев на производстве и профессиональных заболеваний" представила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</w:t>
      </w:r>
      <w:r w:rsidRPr="00D90B33" w:rsidR="00395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Отделение Фонда пенсионного и социального страхования Российской Федерации по г. Севастополю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 по почте 25.01.2024 т.е. в установленный законом сроки, однако, они содержали ошибки и не были приняты. </w:t>
      </w:r>
    </w:p>
    <w:p w:rsidR="0041267F" w:rsidRPr="0041267F" w:rsidP="00412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67F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об устранении ошибок и (или) несоответствий между представленными страхователем сведениями и сведениями Фонда </w:t>
      </w:r>
      <w:r w:rsidRPr="0041267F">
        <w:rPr>
          <w:rFonts w:ascii="Times New Roman" w:eastAsia="Times New Roman" w:hAnsi="Times New Roman" w:cs="Times New Roman"/>
          <w:sz w:val="26"/>
          <w:szCs w:val="26"/>
        </w:rPr>
        <w:t>пенсионного и социального страхования Российской Федерации направлено 12</w:t>
      </w:r>
      <w:r w:rsidRPr="00D90B33">
        <w:rPr>
          <w:rFonts w:ascii="Times New Roman" w:eastAsia="Times New Roman" w:hAnsi="Times New Roman" w:cs="Times New Roman"/>
          <w:sz w:val="26"/>
          <w:szCs w:val="26"/>
        </w:rPr>
        <w:t>.03.2024</w:t>
      </w:r>
      <w:r w:rsidRPr="004126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26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заказным письмом. В случае направления почтового отправления по почте заказным письмом, датой вручения этого уведомления считается шестой день, считая с даты отправления заказ</w:t>
      </w:r>
      <w:r w:rsidRPr="0041267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письма, т.е. 19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.03.2024</w:t>
      </w:r>
      <w:r w:rsidRPr="0041267F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Граничный срок для предоставления уточненных сведений – 25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.03.2024</w:t>
      </w:r>
      <w:r w:rsidRPr="00412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1267F" w:rsidRPr="00D90B33" w:rsidP="00412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(Раздел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2023 год,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выявленное</w:t>
      </w:r>
      <w:r w:rsidRPr="00412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сверке, по состоянию на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10.09</w:t>
      </w:r>
      <w:r w:rsidRPr="00412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не представлены. </w:t>
      </w:r>
    </w:p>
    <w:p w:rsidR="002A6827" w:rsidRPr="00D90B33" w:rsidP="003953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D90B33" w:rsidR="00623B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 Е.И. виновной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себя признал</w:t>
      </w:r>
      <w:r w:rsidRPr="00D90B33" w:rsidR="00623B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подтвердил</w:t>
      </w:r>
      <w:r w:rsidRPr="00D90B33" w:rsidR="00623B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обстоятельства, указанные в протоколе об административном правонарушении.</w:t>
      </w:r>
    </w:p>
    <w:p w:rsidR="003E00B6" w:rsidRPr="00D90B33" w:rsidP="002A68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0B33"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 w:rsidRPr="00D90B33" w:rsidR="00623B2F">
        <w:rPr>
          <w:rFonts w:ascii="Times New Roman" w:eastAsia="Times New Roman" w:hAnsi="Times New Roman" w:cs="Times New Roman"/>
          <w:sz w:val="26"/>
          <w:szCs w:val="26"/>
        </w:rPr>
        <w:t>Петренко Е.И</w:t>
      </w:r>
      <w:r w:rsidRPr="00D90B33">
        <w:rPr>
          <w:rFonts w:ascii="Times New Roman" w:eastAsia="Times New Roman" w:hAnsi="Times New Roman" w:cs="Times New Roman"/>
          <w:sz w:val="26"/>
          <w:szCs w:val="26"/>
        </w:rPr>
        <w:t>., и</w:t>
      </w:r>
      <w:r w:rsidRPr="00D90B33">
        <w:rPr>
          <w:rFonts w:ascii="Times New Roman" w:hAnsi="Times New Roman" w:cs="Times New Roman"/>
          <w:sz w:val="26"/>
          <w:szCs w:val="26"/>
        </w:rPr>
        <w:t xml:space="preserve">зучив материалы </w:t>
      </w:r>
      <w:r w:rsidRPr="00D90B33">
        <w:rPr>
          <w:rFonts w:ascii="Times New Roman" w:hAnsi="Times New Roman" w:cs="Times New Roman"/>
          <w:sz w:val="26"/>
          <w:szCs w:val="26"/>
        </w:rPr>
        <w:t>дела об административном правонарушении, мировой судья установил следующее.</w:t>
      </w:r>
    </w:p>
    <w:p w:rsidR="002A6827" w:rsidRPr="00D90B33" w:rsidP="002A682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90B33">
        <w:rPr>
          <w:rFonts w:ascii="Times New Roman" w:hAnsi="Times New Roman" w:cs="Times New Roman"/>
          <w:sz w:val="26"/>
          <w:szCs w:val="26"/>
        </w:rPr>
        <w:t>Часть 2 статьи 15.33 Кодекса РФ об административных правонарушениях предусматривает административную ответственность за нарушение установленных законодательством Российской Федерац</w:t>
      </w:r>
      <w:r w:rsidRPr="00D90B33">
        <w:rPr>
          <w:rFonts w:ascii="Times New Roman" w:hAnsi="Times New Roman" w:cs="Times New Roman"/>
          <w:sz w:val="26"/>
          <w:szCs w:val="26"/>
        </w:rPr>
        <w:t xml:space="preserve">ии об обязательном социальном страховании от несчастных случаев на производстве и профессиональных заболеваний сроков </w:t>
      </w:r>
      <w:r w:rsidRPr="00D90B33">
        <w:rPr>
          <w:rFonts w:ascii="Times New Roman" w:hAnsi="Times New Roman" w:cs="Times New Roman"/>
          <w:sz w:val="26"/>
          <w:szCs w:val="26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</w:t>
      </w:r>
      <w:r w:rsidRPr="00D90B33">
        <w:rPr>
          <w:rFonts w:ascii="Times New Roman" w:hAnsi="Times New Roman" w:cs="Times New Roman"/>
          <w:sz w:val="26"/>
          <w:szCs w:val="26"/>
        </w:rPr>
        <w:t>ерации.</w:t>
      </w:r>
    </w:p>
    <w:p w:rsidR="002A6827" w:rsidRPr="00D90B33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3 Федерального закона от 24.07.1998 г. №125-ФЗ "Об обязательном социальном страховании от несчастных случаев на производстве и профессиональных заболеваний" определено, что страхователь, это юридическое лицо любой организационно-правовой фо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учаев на производстве и профессиональных заболеваний в соответствии с пунктом 1 статьи 5 настоящего Федерального закона.</w:t>
      </w:r>
    </w:p>
    <w:p w:rsidR="002A6827" w:rsidRPr="00D90B33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24 Федерального закона от 24.07.1998 г. №125-ФЗ Страхователи в установленном порядке осуществляют учет случае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2A6827" w:rsidRPr="00D90B33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Страхователи ежеквартально не позднее 25-го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4" w:history="1">
        <w:r w:rsidRPr="00D90B3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формы</w:t>
        </w:r>
      </w:hyperlink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сведений, предусмотренной </w:t>
      </w:r>
      <w:hyperlink r:id="rId5" w:history="1">
        <w:r w:rsidRPr="00D90B3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8</w:t>
        </w:r>
      </w:hyperlink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 апреля 1996 года N 27-ФЗ "Об индивидуальном (персонифицированном) учете в системах обязатель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пенсионного страхования и обязательного социального страхования".</w:t>
      </w:r>
    </w:p>
    <w:p w:rsidR="00C866D8" w:rsidRPr="00D90B33" w:rsidP="00C86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ст.17 ч.5 Федерального закона от 1 апреля 1996 г. №27-ФЗ «Об индивидуальном (персонифицированном) учете в системе обязательного пенсионного страхования» При обнаружени</w:t>
      </w:r>
      <w:r w:rsidRPr="00C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6" w:anchor="dst100168" w:history="1">
        <w:r w:rsidRPr="00C866D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уведомление</w:t>
        </w:r>
      </w:hyperlink>
      <w:r w:rsidRPr="00C866D8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</w:t>
      </w:r>
      <w:r w:rsidRPr="00C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2A6827" w:rsidRPr="00D90B33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начисленных страховых взносах могут быть представлены страхователем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либо через законного или уполномоченного представителя.</w:t>
      </w:r>
    </w:p>
    <w:p w:rsidR="002A6827" w:rsidRPr="00D90B33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усиленной квалифицированной электронной подписью доверителя. </w:t>
      </w:r>
      <w:hyperlink r:id="rId7" w:history="1">
        <w:r w:rsidRPr="00D90B3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Форматы</w:t>
        </w:r>
      </w:hyperlink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электронных документов устанавливаются страховщиком.</w:t>
      </w:r>
    </w:p>
    <w:p w:rsidR="002A6827" w:rsidRPr="00D90B33" w:rsidP="002A6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B33"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 w:rsidRPr="00D90B33" w:rsidR="00270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 Е.И</w:t>
      </w:r>
      <w:r w:rsidRPr="00D90B33">
        <w:rPr>
          <w:rFonts w:ascii="Times New Roman" w:eastAsia="Times New Roman" w:hAnsi="Times New Roman" w:cs="Times New Roman"/>
          <w:sz w:val="26"/>
          <w:szCs w:val="26"/>
        </w:rPr>
        <w:t xml:space="preserve">. административного правонарушения и его виновность подтверждены совокупностью доказательств, допустимость и достоверность которых сомнений не вызывают: </w:t>
      </w:r>
    </w:p>
    <w:p w:rsidR="002A6827" w:rsidRPr="00D90B33" w:rsidP="002A682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административном правонарушении №</w:t>
      </w:r>
      <w:r w:rsidR="007D2780">
        <w:rPr>
          <w:rFonts w:ascii="Times New Roman" w:eastAsia="Times New Roman" w:hAnsi="Times New Roman" w:cs="Times New Roman"/>
          <w:sz w:val="26"/>
          <w:szCs w:val="26"/>
          <w:lang w:eastAsia="ru-RU"/>
        </w:rPr>
        <w:t>489162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D90B33" w:rsidR="00270356">
        <w:rPr>
          <w:rFonts w:ascii="Times New Roman" w:eastAsia="Times New Roman" w:hAnsi="Times New Roman" w:cs="Times New Roman"/>
          <w:sz w:val="26"/>
          <w:szCs w:val="26"/>
          <w:lang w:eastAsia="ru-RU"/>
        </w:rPr>
        <w:t>10.09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</w:t>
      </w:r>
      <w:r w:rsidRPr="00D90B33">
        <w:rPr>
          <w:rFonts w:ascii="Times New Roman" w:hAnsi="Times New Roman"/>
          <w:sz w:val="26"/>
          <w:szCs w:val="26"/>
        </w:rPr>
        <w:t xml:space="preserve">в котором изложены фактические </w:t>
      </w:r>
      <w:r w:rsidRPr="00D90B33">
        <w:rPr>
          <w:rFonts w:ascii="Times New Roman" w:hAnsi="Times New Roman"/>
          <w:sz w:val="26"/>
          <w:szCs w:val="26"/>
        </w:rPr>
        <w:t xml:space="preserve">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Pr="00D90B33" w:rsidR="00270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 Е.И</w:t>
      </w:r>
      <w:r w:rsidRPr="00D90B33">
        <w:rPr>
          <w:rFonts w:ascii="Times New Roman" w:hAnsi="Times New Roman"/>
          <w:sz w:val="26"/>
          <w:szCs w:val="26"/>
        </w:rPr>
        <w:t xml:space="preserve">., </w:t>
      </w:r>
      <w:r w:rsidRPr="00D90B33" w:rsidR="00270356">
        <w:rPr>
          <w:rFonts w:ascii="Times New Roman" w:hAnsi="Times New Roman"/>
          <w:sz w:val="26"/>
          <w:szCs w:val="26"/>
        </w:rPr>
        <w:t>как о лице, в отношении которой</w:t>
      </w:r>
      <w:r w:rsidRPr="00D90B33">
        <w:rPr>
          <w:rFonts w:ascii="Times New Roman" w:hAnsi="Times New Roman"/>
          <w:sz w:val="26"/>
          <w:szCs w:val="26"/>
        </w:rPr>
        <w:t xml:space="preserve"> возбуждено дело об административном правонарушении</w:t>
      </w:r>
      <w:r w:rsidRPr="00D90B33">
        <w:rPr>
          <w:rFonts w:ascii="Times New Roman" w:hAnsi="Times New Roman" w:cs="Times New Roman"/>
          <w:sz w:val="26"/>
          <w:szCs w:val="26"/>
        </w:rPr>
        <w:t>;</w:t>
      </w:r>
    </w:p>
    <w:p w:rsidR="002A6827" w:rsidRPr="00D90B33" w:rsidP="002A682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hAnsi="Times New Roman" w:cs="Times New Roman"/>
          <w:sz w:val="26"/>
          <w:szCs w:val="26"/>
        </w:rPr>
        <w:t xml:space="preserve">- </w:t>
      </w:r>
      <w:r w:rsidRPr="00D90B33" w:rsidR="00C866D8">
        <w:rPr>
          <w:rFonts w:ascii="Times New Roman" w:hAnsi="Times New Roman" w:cs="Times New Roman"/>
          <w:sz w:val="26"/>
          <w:szCs w:val="26"/>
        </w:rPr>
        <w:t>уведомление об устранении ошибок и (или) несоответствий между представленными страхователем сведениями и сведениями, имеющимися у Фонда пенсионного и социального страхования Российской Федерации в том числе полученными от налоговых о</w:t>
      </w:r>
      <w:r w:rsidR="007D2780">
        <w:rPr>
          <w:rFonts w:ascii="Times New Roman" w:hAnsi="Times New Roman" w:cs="Times New Roman"/>
          <w:sz w:val="26"/>
          <w:szCs w:val="26"/>
        </w:rPr>
        <w:t>рганов от 11.03.2024 №06-17/1292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66D8" w:rsidRPr="00D90B33" w:rsidP="002A682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реестром от 12.03.2024, подтверждающим отправку уведомления;</w:t>
      </w:r>
    </w:p>
    <w:p w:rsidR="002A6827" w:rsidRPr="00D90B33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выпиской ЕГРЮЛ и другими материалами дела, которые получили оценку на предмет допустимости, достоверности и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достаточности на основании ст. 26.11 Кодекса РФ об административных правонарушениях.</w:t>
      </w:r>
    </w:p>
    <w:p w:rsidR="002A6827" w:rsidRPr="00D90B33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рушения в связи с неисполнением либо ненадлежащим исполнением своих служебных обязанностей.</w:t>
      </w:r>
    </w:p>
    <w:p w:rsidR="002A6827" w:rsidRPr="00D90B33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2A6827" w:rsidRPr="00D90B33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Следовательно, директор, допустивший нарушение законодательства Российской Федера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о страховых взносах, является субъектом правонарушения, предусмотренного ч. 2 ст. 15.33 Кодекса РФ об административных правонарушениях.</w:t>
      </w:r>
    </w:p>
    <w:p w:rsidR="002A6827" w:rsidRPr="00D90B33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должностного лица </w:t>
      </w:r>
      <w:r w:rsidRPr="00D90B33" w:rsidR="00270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 Е.И</w:t>
      </w:r>
      <w:r w:rsidRPr="00D90B33">
        <w:rPr>
          <w:rFonts w:ascii="Times New Roman" w:hAnsi="Times New Roman" w:cs="Times New Roman"/>
          <w:sz w:val="26"/>
          <w:szCs w:val="26"/>
        </w:rPr>
        <w:t>.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образуют объективную сторону состава административного правонарушения, пред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усмотренного ч. 2 ст. 15.33 Кодекса РФ об административных правонарушениях.</w:t>
      </w:r>
    </w:p>
    <w:p w:rsidR="002A6827" w:rsidRPr="00D90B33" w:rsidP="002A6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Анализируя собранные и исследованные судом доказательства в их совокупности, суд находит вину </w:t>
      </w:r>
      <w:r w:rsidRPr="00D90B33" w:rsidR="00270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 Е.И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., доказанной и квалифицирует е</w:t>
      </w:r>
      <w:r w:rsidRPr="00D90B33" w:rsidR="0027035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по ч.2 ст. 15.33 КоАП РФ, как </w:t>
      </w:r>
      <w:r w:rsidRPr="00D90B33" w:rsidR="00270356">
        <w:rPr>
          <w:rFonts w:ascii="Times New Roman" w:hAnsi="Times New Roman" w:cs="Times New Roman"/>
          <w:sz w:val="26"/>
          <w:szCs w:val="26"/>
        </w:rPr>
        <w:t>н</w:t>
      </w:r>
      <w:r w:rsidRPr="00D90B33">
        <w:rPr>
          <w:rFonts w:ascii="Times New Roman" w:hAnsi="Times New Roman" w:cs="Times New Roman"/>
          <w:sz w:val="26"/>
          <w:szCs w:val="26"/>
        </w:rPr>
        <w:t>а</w:t>
      </w:r>
      <w:r w:rsidRPr="00D90B33">
        <w:rPr>
          <w:rFonts w:ascii="Times New Roman" w:hAnsi="Times New Roman" w:cs="Times New Roman"/>
          <w:sz w:val="26"/>
          <w:szCs w:val="26"/>
        </w:rPr>
        <w:t xml:space="preserve">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8" w:history="1">
        <w:r w:rsidRPr="00D90B33">
          <w:rPr>
            <w:rFonts w:ascii="Times New Roman" w:hAnsi="Times New Roman" w:cs="Times New Roman"/>
            <w:color w:val="0000FF"/>
            <w:sz w:val="26"/>
            <w:szCs w:val="26"/>
          </w:rPr>
          <w:t>сро</w:t>
        </w:r>
        <w:r w:rsidRPr="00D90B33">
          <w:rPr>
            <w:rFonts w:ascii="Times New Roman" w:hAnsi="Times New Roman" w:cs="Times New Roman"/>
            <w:color w:val="0000FF"/>
            <w:sz w:val="26"/>
            <w:szCs w:val="26"/>
          </w:rPr>
          <w:t>ков</w:t>
        </w:r>
      </w:hyperlink>
      <w:r w:rsidRPr="00D90B33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A6827" w:rsidRPr="00D90B33" w:rsidP="002A6827">
      <w:pPr>
        <w:pStyle w:val="ConsPlusNormal"/>
        <w:ind w:firstLine="708"/>
        <w:jc w:val="both"/>
        <w:rPr>
          <w:sz w:val="26"/>
          <w:szCs w:val="26"/>
        </w:rPr>
      </w:pPr>
      <w:r w:rsidRPr="00D90B33">
        <w:rPr>
          <w:sz w:val="26"/>
          <w:szCs w:val="26"/>
        </w:rPr>
        <w:t>В качестве обстоятельств, смягчающих административную ответственность, мировой судья учитывает признание с</w:t>
      </w:r>
      <w:r w:rsidRPr="00D90B33">
        <w:rPr>
          <w:sz w:val="26"/>
          <w:szCs w:val="26"/>
        </w:rPr>
        <w:t>воей вины, раскаяние в содеянном.</w:t>
      </w:r>
    </w:p>
    <w:p w:rsidR="002A6827" w:rsidRPr="00D90B33" w:rsidP="002A682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0B33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D90B33" w:rsidR="00270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 Е.И</w:t>
      </w:r>
      <w:r w:rsidRPr="00D90B33">
        <w:rPr>
          <w:rFonts w:ascii="Times New Roman" w:eastAsia="Calibri" w:hAnsi="Times New Roman" w:cs="Times New Roman"/>
          <w:sz w:val="26"/>
          <w:szCs w:val="26"/>
        </w:rPr>
        <w:t>., по делу не установлено.</w:t>
      </w:r>
    </w:p>
    <w:p w:rsidR="002A6827" w:rsidRPr="00D90B33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Учитывая, что в соответствии со ст.3.1 Кодекса Российской Федерации об административных правонарушениях административное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</w:t>
      </w:r>
      <w:r w:rsidRPr="00D90B33" w:rsidR="00270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учётом личности привлекаемого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а также изложенных выше обстоятельств, </w:t>
      </w:r>
      <w:r w:rsidRPr="00D90B33" w:rsidR="00270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 Е.И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., следует назначить административное наказание, предусмотренное санкцией ч.2 ст.15.33 КоАП РФ в минимальном размере.</w:t>
      </w:r>
    </w:p>
    <w:p w:rsidR="002A6827" w:rsidRPr="00D90B33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4.1 – 4.3, 29.9, 29.1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0 КоАП РФ,</w:t>
      </w:r>
    </w:p>
    <w:p w:rsidR="005B3A9B" w:rsidRPr="00D90B33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A9B" w:rsidRPr="00D90B33" w:rsidP="0049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56CE8" w:rsidRPr="00D90B33" w:rsidP="0084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hAnsi="Times New Roman" w:cs="Times New Roman"/>
          <w:b/>
          <w:sz w:val="26"/>
          <w:szCs w:val="26"/>
        </w:rPr>
        <w:t xml:space="preserve">Петренко </w:t>
      </w:r>
      <w:r>
        <w:rPr>
          <w:rFonts w:ascii="Times New Roman" w:hAnsi="Times New Roman" w:cs="Times New Roman"/>
          <w:b/>
          <w:sz w:val="26"/>
          <w:szCs w:val="26"/>
        </w:rPr>
        <w:t>Е.И.</w:t>
      </w:r>
      <w:r w:rsidRPr="00D90B33" w:rsidR="002A6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виновной</w:t>
      </w:r>
      <w:r w:rsidRPr="00D90B33" w:rsidR="00453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</w:t>
      </w:r>
      <w:r w:rsidRPr="00D90B33" w:rsidR="005E699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0B33" w:rsidR="00453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КоАП Российский Федерации и назначить ему административное наказание в виде административного штрафа в размере 300 (триста) рублей.</w:t>
      </w:r>
    </w:p>
    <w:p w:rsidR="00494073" w:rsidRPr="00D90B33" w:rsidP="00494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hAnsi="Times New Roman" w:cs="Times New Roman"/>
          <w:sz w:val="26"/>
          <w:szCs w:val="26"/>
        </w:rPr>
        <w:t>Административный штраф подлежит уплате по следующим реквизитам: получатель - УФК по г. Севастоп</w:t>
      </w:r>
      <w:r w:rsidRPr="00D90B33" w:rsidR="00270356">
        <w:rPr>
          <w:rFonts w:ascii="Times New Roman" w:hAnsi="Times New Roman" w:cs="Times New Roman"/>
          <w:sz w:val="26"/>
          <w:szCs w:val="26"/>
        </w:rPr>
        <w:t>олю (ОСФР по г. Севастополю</w:t>
      </w:r>
      <w:r w:rsidRPr="00D90B33">
        <w:rPr>
          <w:rFonts w:ascii="Times New Roman" w:hAnsi="Times New Roman" w:cs="Times New Roman"/>
          <w:sz w:val="26"/>
          <w:szCs w:val="26"/>
        </w:rPr>
        <w:t>), ИНН 7706808515, КПП 920401001, ОКТМО 67312000, банк получателя - Отделение Севастополь Банка России//УФК по г. Севастополю г. Севастополь; БИК 016711001, счет получателя средств: 03100643000000017400; номер счета банка получателя средств (ном</w:t>
      </w:r>
      <w:r w:rsidRPr="00D90B33">
        <w:rPr>
          <w:rFonts w:ascii="Times New Roman" w:hAnsi="Times New Roman" w:cs="Times New Roman"/>
          <w:sz w:val="26"/>
          <w:szCs w:val="26"/>
        </w:rPr>
        <w:t>ер банковского счета, входящего в состав единого казначейского счета - (ЕКС)) 40102810045370000056, КБК 79711601230060003140, УИН: 79792001</w:t>
      </w:r>
      <w:r w:rsidR="009A5C63">
        <w:rPr>
          <w:rFonts w:ascii="Times New Roman" w:hAnsi="Times New Roman" w:cs="Times New Roman"/>
          <w:sz w:val="26"/>
          <w:szCs w:val="26"/>
        </w:rPr>
        <w:t>009240191284</w:t>
      </w:r>
      <w:r w:rsidRPr="00D90B33">
        <w:rPr>
          <w:rFonts w:ascii="Times New Roman" w:hAnsi="Times New Roman" w:cs="Times New Roman"/>
          <w:sz w:val="26"/>
          <w:szCs w:val="26"/>
        </w:rPr>
        <w:t xml:space="preserve">,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платежа: оплата административног</w:t>
      </w:r>
      <w:r w:rsidRPr="00D90B33" w:rsidR="002F4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штрафа по постановлению № </w:t>
      </w:r>
      <w:r w:rsidR="007D2780">
        <w:rPr>
          <w:rFonts w:ascii="Times New Roman" w:eastAsia="Times New Roman" w:hAnsi="Times New Roman" w:cs="Times New Roman"/>
          <w:sz w:val="26"/>
          <w:szCs w:val="26"/>
          <w:lang w:eastAsia="ru-RU"/>
        </w:rPr>
        <w:t>5-0646/13/2024</w:t>
      </w:r>
      <w:r w:rsidRPr="00D90B33" w:rsidR="003E3B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4073" w:rsidRPr="00D90B33" w:rsidP="004940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B33">
        <w:rPr>
          <w:rFonts w:ascii="Times New Roman" w:hAnsi="Times New Roman" w:cs="Times New Roman"/>
          <w:b/>
          <w:sz w:val="26"/>
          <w:szCs w:val="26"/>
        </w:rPr>
        <w:t>Платежный докуме</w:t>
      </w:r>
      <w:r w:rsidRPr="00D90B33">
        <w:rPr>
          <w:rFonts w:ascii="Times New Roman" w:hAnsi="Times New Roman" w:cs="Times New Roman"/>
          <w:b/>
          <w:sz w:val="26"/>
          <w:szCs w:val="26"/>
        </w:rPr>
        <w:t>нт об оплате штрафа предъявить мировому судье, судебного участка №13.</w:t>
      </w:r>
    </w:p>
    <w:p w:rsidR="00756CE8" w:rsidRPr="00D90B33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756CE8" w:rsidRPr="00D90B33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указанного 60-дневного срока в с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B3A9B" w:rsidRPr="00D90B33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</w:t>
      </w:r>
      <w:r w:rsidRPr="00D90B33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5B3A9B" w:rsidRPr="00D90B33" w:rsidP="009361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0D42" w:rsidRPr="00C30D42" w:rsidP="00C30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C30D42" w:rsidRPr="00C30D42" w:rsidP="00C30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</w:t>
      </w:r>
      <w:r w:rsidRPr="00C30D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E23764" w:rsidRPr="00D90B33" w:rsidP="00C30D4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D42">
        <w:rPr>
          <w:rFonts w:ascii="Times New Roman" w:eastAsia="Calibri" w:hAnsi="Times New Roman" w:cs="Times New Roman"/>
          <w:sz w:val="28"/>
          <w:szCs w:val="28"/>
        </w:rPr>
        <w:t>__________________ Т.В. Баянина</w:t>
      </w:r>
    </w:p>
    <w:sectPr w:rsidSect="00D90B33">
      <w:headerReference w:type="default" r:id="rId9"/>
      <w:pgSz w:w="11906" w:h="16838"/>
      <w:pgMar w:top="568" w:right="56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3545473"/>
      <w:docPartObj>
        <w:docPartGallery w:val="Page Numbers (Top of Page)"/>
        <w:docPartUnique/>
      </w:docPartObj>
    </w:sdtPr>
    <w:sdtContent>
      <w:p w:rsidR="00092A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92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4D"/>
    <w:rsid w:val="0000250A"/>
    <w:rsid w:val="000119E4"/>
    <w:rsid w:val="000817BC"/>
    <w:rsid w:val="00083294"/>
    <w:rsid w:val="00092AD4"/>
    <w:rsid w:val="00100A35"/>
    <w:rsid w:val="00102C03"/>
    <w:rsid w:val="00141EB6"/>
    <w:rsid w:val="001E07BF"/>
    <w:rsid w:val="00246EDA"/>
    <w:rsid w:val="00270356"/>
    <w:rsid w:val="002A6827"/>
    <w:rsid w:val="002D2082"/>
    <w:rsid w:val="002E2036"/>
    <w:rsid w:val="002F4622"/>
    <w:rsid w:val="002F4B72"/>
    <w:rsid w:val="003018CF"/>
    <w:rsid w:val="0034231E"/>
    <w:rsid w:val="00363C9D"/>
    <w:rsid w:val="003640D0"/>
    <w:rsid w:val="00366E22"/>
    <w:rsid w:val="00376839"/>
    <w:rsid w:val="00384079"/>
    <w:rsid w:val="0039537F"/>
    <w:rsid w:val="003E00B6"/>
    <w:rsid w:val="003E3B86"/>
    <w:rsid w:val="00405F2E"/>
    <w:rsid w:val="0041267F"/>
    <w:rsid w:val="00424851"/>
    <w:rsid w:val="00446A23"/>
    <w:rsid w:val="00453AC4"/>
    <w:rsid w:val="004907BF"/>
    <w:rsid w:val="00494073"/>
    <w:rsid w:val="004B1777"/>
    <w:rsid w:val="004C1072"/>
    <w:rsid w:val="004D048E"/>
    <w:rsid w:val="004F0245"/>
    <w:rsid w:val="004F35A4"/>
    <w:rsid w:val="00526576"/>
    <w:rsid w:val="0056304D"/>
    <w:rsid w:val="00584C17"/>
    <w:rsid w:val="005B3A9B"/>
    <w:rsid w:val="005E0A74"/>
    <w:rsid w:val="005E699E"/>
    <w:rsid w:val="00623B2F"/>
    <w:rsid w:val="006435DC"/>
    <w:rsid w:val="00666425"/>
    <w:rsid w:val="006C3B47"/>
    <w:rsid w:val="006D53A0"/>
    <w:rsid w:val="006E00D6"/>
    <w:rsid w:val="00725F18"/>
    <w:rsid w:val="00727E7C"/>
    <w:rsid w:val="0074713C"/>
    <w:rsid w:val="00756CE8"/>
    <w:rsid w:val="0078249A"/>
    <w:rsid w:val="00791EEC"/>
    <w:rsid w:val="00794763"/>
    <w:rsid w:val="007B349F"/>
    <w:rsid w:val="007D2780"/>
    <w:rsid w:val="007F27A2"/>
    <w:rsid w:val="008314B9"/>
    <w:rsid w:val="00842E4D"/>
    <w:rsid w:val="008519BC"/>
    <w:rsid w:val="00861C2C"/>
    <w:rsid w:val="00874196"/>
    <w:rsid w:val="008750A5"/>
    <w:rsid w:val="00885C9D"/>
    <w:rsid w:val="008E0696"/>
    <w:rsid w:val="009120E6"/>
    <w:rsid w:val="00926826"/>
    <w:rsid w:val="0093611F"/>
    <w:rsid w:val="009527E5"/>
    <w:rsid w:val="00961E20"/>
    <w:rsid w:val="009623BB"/>
    <w:rsid w:val="00973DDA"/>
    <w:rsid w:val="0098289C"/>
    <w:rsid w:val="009A5C63"/>
    <w:rsid w:val="009B09CA"/>
    <w:rsid w:val="009B1DD9"/>
    <w:rsid w:val="00A90D9B"/>
    <w:rsid w:val="00A97C35"/>
    <w:rsid w:val="00AF0E7B"/>
    <w:rsid w:val="00B2650F"/>
    <w:rsid w:val="00B26D62"/>
    <w:rsid w:val="00B44362"/>
    <w:rsid w:val="00B526C6"/>
    <w:rsid w:val="00B90821"/>
    <w:rsid w:val="00B956D2"/>
    <w:rsid w:val="00BD558A"/>
    <w:rsid w:val="00BE501E"/>
    <w:rsid w:val="00BF005C"/>
    <w:rsid w:val="00C15454"/>
    <w:rsid w:val="00C30D42"/>
    <w:rsid w:val="00C45261"/>
    <w:rsid w:val="00C529FD"/>
    <w:rsid w:val="00C866D8"/>
    <w:rsid w:val="00CD5BB7"/>
    <w:rsid w:val="00D0730E"/>
    <w:rsid w:val="00D2456F"/>
    <w:rsid w:val="00D27AD1"/>
    <w:rsid w:val="00D41FDF"/>
    <w:rsid w:val="00D90B33"/>
    <w:rsid w:val="00DD439A"/>
    <w:rsid w:val="00DD67F0"/>
    <w:rsid w:val="00DF5582"/>
    <w:rsid w:val="00E1712C"/>
    <w:rsid w:val="00E226A4"/>
    <w:rsid w:val="00E23764"/>
    <w:rsid w:val="00E542B6"/>
    <w:rsid w:val="00E54E65"/>
    <w:rsid w:val="00E655F4"/>
    <w:rsid w:val="00E67959"/>
    <w:rsid w:val="00E9417A"/>
    <w:rsid w:val="00E95FF3"/>
    <w:rsid w:val="00ED5C4C"/>
    <w:rsid w:val="00F400FC"/>
    <w:rsid w:val="00F4746E"/>
    <w:rsid w:val="00F735F0"/>
    <w:rsid w:val="00F974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3ADD08-4AA8-41A7-BE57-893BE3F1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9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3A9B"/>
    <w:rPr>
      <w:color w:val="0000FF"/>
      <w:u w:val="single"/>
    </w:rPr>
  </w:style>
  <w:style w:type="paragraph" w:styleId="NormalWeb">
    <w:name w:val="Normal (Web)"/>
    <w:basedOn w:val="Normal"/>
    <w:unhideWhenUsed/>
    <w:rsid w:val="005B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5B3A9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B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2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45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2AD4"/>
  </w:style>
  <w:style w:type="paragraph" w:styleId="Footer">
    <w:name w:val="footer"/>
    <w:basedOn w:val="Normal"/>
    <w:link w:val="a2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2AD4"/>
  </w:style>
  <w:style w:type="paragraph" w:customStyle="1" w:styleId="ConsPlusNormal">
    <w:name w:val="ConsPlusNormal"/>
    <w:rsid w:val="002A6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://www.consultant.ru/document/cons_doc_LAW_216422/ba22e25ab2931a1b8fb9016603b98ad79c73e702/" TargetMode="External" /><Relationship Id="rId7" Type="http://schemas.openxmlformats.org/officeDocument/2006/relationships/hyperlink" Target="https://login.consultant.ru/link/?req=doc&amp;base=LAW&amp;n=452955&amp;dst=100029" TargetMode="External" /><Relationship Id="rId8" Type="http://schemas.openxmlformats.org/officeDocument/2006/relationships/hyperlink" Target="https://login.consultant.ru/link/?req=doc&amp;base=LAW&amp;n=451734&amp;dst=91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