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471E" w:rsidRPr="004D7D38" w:rsidP="0066471E">
      <w:pPr>
        <w:autoSpaceDE w:val="0"/>
        <w:autoSpaceDN w:val="0"/>
        <w:adjustRightInd w:val="0"/>
        <w:spacing w:after="0" w:line="240" w:lineRule="auto"/>
        <w:ind w:firstLine="573"/>
        <w:jc w:val="right"/>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Дело №5-0758/12/2024</w:t>
      </w:r>
    </w:p>
    <w:p w:rsidR="0066471E" w:rsidRPr="004D7D38" w:rsidP="0066471E">
      <w:pPr>
        <w:autoSpaceDE w:val="0"/>
        <w:autoSpaceDN w:val="0"/>
        <w:adjustRightInd w:val="0"/>
        <w:spacing w:after="0" w:line="240" w:lineRule="auto"/>
        <w:ind w:firstLine="573"/>
        <w:jc w:val="center"/>
        <w:rPr>
          <w:rFonts w:ascii="Times New Roman" w:eastAsia="Times New Roman" w:hAnsi="Times New Roman" w:cs="Times New Roman"/>
          <w:sz w:val="26"/>
          <w:szCs w:val="26"/>
        </w:rPr>
      </w:pPr>
    </w:p>
    <w:p w:rsidR="0066471E" w:rsidRPr="004D7D38" w:rsidP="0066471E">
      <w:pPr>
        <w:autoSpaceDE w:val="0"/>
        <w:autoSpaceDN w:val="0"/>
        <w:adjustRightInd w:val="0"/>
        <w:spacing w:after="0" w:line="240" w:lineRule="auto"/>
        <w:ind w:firstLine="573"/>
        <w:jc w:val="center"/>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П О С Т А Н О В Л Е Н И Е</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21 июня 2024 года                                                                         город Севастополь</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Мировой судья судебного участка №12 Ленинского судебного района города Севастополя Яковенко Е.С., рассмотрев с участием защитника лица, в отношении которого ведется производство по делу об административном правонарушении – Атаманюк А.В., в открытом судебном заседании в зале судебного участка №12 Ленинского судебного района города Севастополя по адресу: город Севастополь, </w:t>
      </w:r>
      <w:r w:rsidRPr="004D7D38">
        <w:rPr>
          <w:rFonts w:ascii="Times New Roman" w:eastAsia="Times New Roman" w:hAnsi="Times New Roman" w:cs="Times New Roman"/>
          <w:sz w:val="26"/>
          <w:szCs w:val="26"/>
        </w:rPr>
        <w:t>ул.Хрусталева</w:t>
      </w:r>
      <w:r w:rsidRPr="004D7D38">
        <w:rPr>
          <w:rFonts w:ascii="Times New Roman" w:eastAsia="Times New Roman" w:hAnsi="Times New Roman" w:cs="Times New Roman"/>
          <w:sz w:val="26"/>
          <w:szCs w:val="26"/>
        </w:rPr>
        <w:t xml:space="preserve">, 4, дело об административном правонарушении, поступившие из Управления </w:t>
      </w:r>
      <w:r w:rsidRPr="004D7D38">
        <w:rPr>
          <w:rFonts w:ascii="Times New Roman" w:eastAsia="Times New Roman" w:hAnsi="Times New Roman" w:cs="Times New Roman"/>
          <w:sz w:val="26"/>
          <w:szCs w:val="26"/>
        </w:rPr>
        <w:t>Роскомнадзора</w:t>
      </w:r>
      <w:r w:rsidRPr="004D7D38">
        <w:rPr>
          <w:rFonts w:ascii="Times New Roman" w:eastAsia="Times New Roman" w:hAnsi="Times New Roman" w:cs="Times New Roman"/>
          <w:sz w:val="26"/>
          <w:szCs w:val="26"/>
        </w:rPr>
        <w:t xml:space="preserve"> по Республике Крым и городу Севастополю, о привлечении к административной ответственности: </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Государственного унитарного предприятия города Севастополь «Водоканал» (ОГРН: 1149204066307, дата присвоения ОГРН: 23.12.2014, ИНН: 9204507194, КПП: 920401001, юридический адрес: 299011, город Севастополь, ул. Адмирала Октябрьского, 4);</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по </w:t>
      </w:r>
      <w:r w:rsidRPr="004D7D38" w:rsidR="00CA5313">
        <w:rPr>
          <w:rFonts w:ascii="Times New Roman" w:eastAsia="Times New Roman" w:hAnsi="Times New Roman" w:cs="Times New Roman"/>
          <w:sz w:val="26"/>
          <w:szCs w:val="26"/>
        </w:rPr>
        <w:t>ч.1 ст.13.11</w:t>
      </w:r>
      <w:r w:rsidRPr="004D7D38">
        <w:rPr>
          <w:rFonts w:ascii="Times New Roman" w:eastAsia="Times New Roman" w:hAnsi="Times New Roman" w:cs="Times New Roman"/>
          <w:sz w:val="26"/>
          <w:szCs w:val="26"/>
        </w:rPr>
        <w:t xml:space="preserve"> Кодекса Российской Федерации об административных правонарушениях,</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p>
    <w:p w:rsidR="0066471E" w:rsidRPr="004D7D38" w:rsidP="0066471E">
      <w:pPr>
        <w:autoSpaceDE w:val="0"/>
        <w:autoSpaceDN w:val="0"/>
        <w:adjustRightInd w:val="0"/>
        <w:spacing w:after="0" w:line="240" w:lineRule="auto"/>
        <w:ind w:firstLine="573"/>
        <w:jc w:val="center"/>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У С Т А Н О В И Л:</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p>
    <w:p w:rsidR="00397A4E" w:rsidRPr="004D7D38" w:rsidP="00397A4E">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01 декабря 2023 года в 08 час. 30 мин.</w:t>
      </w:r>
      <w:r w:rsidRPr="004D7D38" w:rsidR="0066471E">
        <w:rPr>
          <w:rFonts w:ascii="Times New Roman" w:eastAsia="Times New Roman" w:hAnsi="Times New Roman" w:cs="Times New Roman"/>
          <w:sz w:val="26"/>
          <w:szCs w:val="26"/>
        </w:rPr>
        <w:t xml:space="preserve"> </w:t>
      </w:r>
      <w:r w:rsidRPr="004D7D38" w:rsidR="00CA5313">
        <w:rPr>
          <w:rFonts w:ascii="Times New Roman" w:eastAsia="Times New Roman" w:hAnsi="Times New Roman" w:cs="Times New Roman"/>
          <w:sz w:val="26"/>
          <w:szCs w:val="26"/>
        </w:rPr>
        <w:t xml:space="preserve">ГУПС «Водоканал», зарегистрированное по адресу: город Севастополь, улица Адмирала Октябрьского, </w:t>
      </w:r>
      <w:r w:rsidRPr="004D7D38" w:rsidR="001C0872">
        <w:rPr>
          <w:rFonts w:ascii="Times New Roman" w:eastAsia="Times New Roman" w:hAnsi="Times New Roman" w:cs="Times New Roman"/>
          <w:sz w:val="26"/>
          <w:szCs w:val="26"/>
        </w:rPr>
        <w:t>4</w:t>
      </w:r>
      <w:r w:rsidRPr="004D7D38" w:rsidR="00CA5313">
        <w:rPr>
          <w:rFonts w:ascii="Times New Roman" w:eastAsia="Times New Roman" w:hAnsi="Times New Roman" w:cs="Times New Roman"/>
          <w:sz w:val="26"/>
          <w:szCs w:val="26"/>
        </w:rPr>
        <w:t xml:space="preserve">, </w:t>
      </w:r>
      <w:r w:rsidRPr="004D7D38">
        <w:rPr>
          <w:rFonts w:ascii="Times New Roman" w:eastAsia="Times New Roman" w:hAnsi="Times New Roman" w:cs="Times New Roman"/>
          <w:sz w:val="26"/>
          <w:szCs w:val="26"/>
        </w:rPr>
        <w:t xml:space="preserve">нарушило требования </w:t>
      </w:r>
      <w:hyperlink r:id="rId4" w:history="1">
        <w:r w:rsidRPr="004D7D38">
          <w:rPr>
            <w:rFonts w:ascii="Times New Roman" w:eastAsia="Times New Roman" w:hAnsi="Times New Roman" w:cs="Times New Roman"/>
            <w:sz w:val="26"/>
            <w:szCs w:val="26"/>
          </w:rPr>
          <w:t>части 1 статьи 6</w:t>
        </w:r>
      </w:hyperlink>
      <w:r w:rsidRPr="004D7D38">
        <w:rPr>
          <w:rFonts w:ascii="Times New Roman" w:eastAsia="Times New Roman" w:hAnsi="Times New Roman" w:cs="Times New Roman"/>
          <w:sz w:val="26"/>
          <w:szCs w:val="26"/>
        </w:rPr>
        <w:t xml:space="preserve">, </w:t>
      </w:r>
      <w:hyperlink r:id="rId5" w:history="1">
        <w:r w:rsidRPr="004D7D38">
          <w:rPr>
            <w:rFonts w:ascii="Times New Roman" w:eastAsia="Times New Roman" w:hAnsi="Times New Roman" w:cs="Times New Roman"/>
            <w:sz w:val="26"/>
            <w:szCs w:val="26"/>
          </w:rPr>
          <w:t>статьи 7</w:t>
        </w:r>
      </w:hyperlink>
      <w:r w:rsidRPr="004D7D38">
        <w:rPr>
          <w:rFonts w:ascii="Times New Roman" w:eastAsia="Times New Roman" w:hAnsi="Times New Roman" w:cs="Times New Roman"/>
          <w:sz w:val="26"/>
          <w:szCs w:val="26"/>
        </w:rPr>
        <w:t xml:space="preserve">, </w:t>
      </w:r>
      <w:hyperlink r:id="rId6" w:history="1">
        <w:r w:rsidRPr="004D7D38">
          <w:rPr>
            <w:rFonts w:ascii="Times New Roman" w:eastAsia="Times New Roman" w:hAnsi="Times New Roman" w:cs="Times New Roman"/>
            <w:sz w:val="26"/>
            <w:szCs w:val="26"/>
          </w:rPr>
          <w:t>статьи 10.1</w:t>
        </w:r>
      </w:hyperlink>
      <w:r w:rsidRPr="004D7D38">
        <w:rPr>
          <w:rFonts w:ascii="Times New Roman" w:eastAsia="Times New Roman" w:hAnsi="Times New Roman" w:cs="Times New Roman"/>
          <w:sz w:val="26"/>
          <w:szCs w:val="26"/>
        </w:rPr>
        <w:t xml:space="preserve"> Федерального закона от 27 июля 2006 года N152-ФЗ "О персональных данных" в части предоставления через </w:t>
      </w:r>
      <w:r w:rsidRPr="004D7D38" w:rsidR="005F6390">
        <w:rPr>
          <w:rFonts w:ascii="Times New Roman" w:eastAsia="Times New Roman" w:hAnsi="Times New Roman" w:cs="Times New Roman"/>
          <w:sz w:val="26"/>
          <w:szCs w:val="26"/>
        </w:rPr>
        <w:t>web</w:t>
      </w:r>
      <w:r w:rsidRPr="004D7D38" w:rsidR="005F6390">
        <w:rPr>
          <w:rFonts w:ascii="Times New Roman" w:eastAsia="Times New Roman" w:hAnsi="Times New Roman" w:cs="Times New Roman"/>
          <w:sz w:val="26"/>
          <w:szCs w:val="26"/>
        </w:rPr>
        <w:t xml:space="preserve">-сайт https://sevvodokanal.org.ru/ </w:t>
      </w:r>
      <w:r w:rsidRPr="004D7D38">
        <w:rPr>
          <w:rFonts w:ascii="Times New Roman" w:eastAsia="Times New Roman" w:hAnsi="Times New Roman" w:cs="Times New Roman"/>
          <w:sz w:val="26"/>
          <w:szCs w:val="26"/>
        </w:rPr>
        <w:t xml:space="preserve">неправомерного доступа к базе данных оператора, содержащей персональные данные клиентов оператора, повлекшего распространение неограниченному кругу лиц персональных данных клиентов оператора в виде </w:t>
      </w:r>
      <w:r w:rsidRPr="004D7D38" w:rsidR="000E10DD">
        <w:rPr>
          <w:rFonts w:ascii="Times New Roman" w:eastAsia="Times New Roman" w:hAnsi="Times New Roman" w:cs="Times New Roman"/>
          <w:sz w:val="26"/>
          <w:szCs w:val="26"/>
        </w:rPr>
        <w:t>170</w:t>
      </w:r>
      <w:r w:rsidRPr="004D7D38">
        <w:rPr>
          <w:rFonts w:ascii="Times New Roman" w:eastAsia="Times New Roman" w:hAnsi="Times New Roman" w:cs="Times New Roman"/>
          <w:sz w:val="26"/>
          <w:szCs w:val="26"/>
        </w:rPr>
        <w:t xml:space="preserve"> 000 записей, в объеме</w:t>
      </w:r>
      <w:r w:rsidRPr="004D7D38" w:rsidR="005F6390">
        <w:rPr>
          <w:rFonts w:ascii="Times New Roman" w:eastAsia="Times New Roman" w:hAnsi="Times New Roman" w:cs="Times New Roman"/>
          <w:sz w:val="26"/>
          <w:szCs w:val="26"/>
        </w:rPr>
        <w:t>:</w:t>
      </w:r>
      <w:r w:rsidRPr="004D7D38">
        <w:rPr>
          <w:rFonts w:ascii="Times New Roman" w:eastAsia="Times New Roman" w:hAnsi="Times New Roman" w:cs="Times New Roman"/>
          <w:sz w:val="26"/>
          <w:szCs w:val="26"/>
        </w:rPr>
        <w:t xml:space="preserve"> фамилия, имя, отчество,</w:t>
      </w:r>
      <w:r w:rsidRPr="004D7D38" w:rsidR="005F6390">
        <w:rPr>
          <w:rFonts w:ascii="Times New Roman" w:eastAsia="Times New Roman" w:hAnsi="Times New Roman" w:cs="Times New Roman"/>
          <w:sz w:val="26"/>
          <w:szCs w:val="26"/>
        </w:rPr>
        <w:t xml:space="preserve"> адрес проживания абонента,</w:t>
      </w:r>
      <w:r w:rsidRPr="004D7D38">
        <w:rPr>
          <w:rFonts w:ascii="Times New Roman" w:eastAsia="Times New Roman" w:hAnsi="Times New Roman" w:cs="Times New Roman"/>
          <w:sz w:val="26"/>
          <w:szCs w:val="26"/>
        </w:rPr>
        <w:t xml:space="preserve"> адрес электронной почты, </w:t>
      </w:r>
      <w:r w:rsidRPr="004D7D38" w:rsidR="005F6390">
        <w:rPr>
          <w:rFonts w:ascii="Times New Roman" w:eastAsia="Times New Roman" w:hAnsi="Times New Roman" w:cs="Times New Roman"/>
          <w:sz w:val="26"/>
          <w:szCs w:val="26"/>
        </w:rPr>
        <w:t>лицевой счет абонента, задолженность абонента</w:t>
      </w:r>
      <w:r w:rsidRPr="004D7D38" w:rsidR="000E10DD">
        <w:rPr>
          <w:rFonts w:ascii="Times New Roman" w:eastAsia="Times New Roman" w:hAnsi="Times New Roman" w:cs="Times New Roman"/>
          <w:sz w:val="26"/>
          <w:szCs w:val="26"/>
        </w:rPr>
        <w:t xml:space="preserve">, на </w:t>
      </w:r>
      <w:r w:rsidRPr="004D7D38" w:rsidR="000E10DD">
        <w:rPr>
          <w:rFonts w:ascii="Times New Roman" w:eastAsia="Times New Roman" w:hAnsi="Times New Roman" w:cs="Times New Roman"/>
          <w:sz w:val="26"/>
          <w:szCs w:val="26"/>
        </w:rPr>
        <w:t>интернет-ресурсах</w:t>
      </w:r>
      <w:r w:rsidRPr="004D7D38" w:rsidR="005F6390">
        <w:rPr>
          <w:rFonts w:ascii="Times New Roman" w:eastAsia="Times New Roman" w:hAnsi="Times New Roman" w:cs="Times New Roman"/>
          <w:sz w:val="26"/>
          <w:szCs w:val="26"/>
        </w:rPr>
        <w:t>.</w:t>
      </w:r>
      <w:r w:rsidRPr="004D7D38">
        <w:rPr>
          <w:rFonts w:ascii="Times New Roman" w:eastAsia="Times New Roman" w:hAnsi="Times New Roman" w:cs="Times New Roman"/>
          <w:sz w:val="26"/>
          <w:szCs w:val="26"/>
        </w:rPr>
        <w:t xml:space="preserve"> При этом действия ГУПС «Водоканал» не содержат действия не содержат уголовно наказуемого деяния</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В судебном заседании защитник юридического лица Атаманюк А.В., не отрицая события, описанные в протоколе об административном правонарушении, </w:t>
      </w:r>
      <w:r w:rsidRPr="004D7D38">
        <w:rPr>
          <w:rFonts w:ascii="Times New Roman" w:eastAsia="Times New Roman" w:hAnsi="Times New Roman" w:cs="Times New Roman"/>
          <w:sz w:val="26"/>
          <w:szCs w:val="26"/>
        </w:rPr>
        <w:t xml:space="preserve">указывала на необходимость применения </w:t>
      </w:r>
      <w:hyperlink r:id="rId7" w:history="1">
        <w:r w:rsidRPr="004D7D38">
          <w:rPr>
            <w:rFonts w:ascii="Times New Roman" w:eastAsia="Times New Roman" w:hAnsi="Times New Roman" w:cs="Times New Roman"/>
            <w:sz w:val="26"/>
            <w:szCs w:val="26"/>
          </w:rPr>
          <w:t>статьи 2.9</w:t>
        </w:r>
      </w:hyperlink>
      <w:r w:rsidRPr="004D7D38">
        <w:rPr>
          <w:rFonts w:ascii="Times New Roman" w:eastAsia="Times New Roman" w:hAnsi="Times New Roman" w:cs="Times New Roman"/>
          <w:sz w:val="26"/>
          <w:szCs w:val="26"/>
        </w:rPr>
        <w:t xml:space="preserve"> Кодекса Российской Федерации об административных правонарушениях с освобождением от административной ответственности в силу малозначительности совершенного правонарушения. </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Выслушав явившихся лиц, исследовав материалы дела, суд приходит к следующим выводам.</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Согласно </w:t>
      </w:r>
      <w:hyperlink r:id="rId8" w:history="1">
        <w:r w:rsidRPr="004D7D38">
          <w:rPr>
            <w:rFonts w:ascii="Times New Roman" w:eastAsia="Times New Roman" w:hAnsi="Times New Roman" w:cs="Times New Roman"/>
            <w:sz w:val="26"/>
            <w:szCs w:val="26"/>
          </w:rPr>
          <w:t>части 1 статьи 13.11</w:t>
        </w:r>
      </w:hyperlink>
      <w:r w:rsidRPr="004D7D38">
        <w:rPr>
          <w:rFonts w:ascii="Times New Roman" w:eastAsia="Times New Roman" w:hAnsi="Times New Roman" w:cs="Times New Roman"/>
          <w:sz w:val="26"/>
          <w:szCs w:val="26"/>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ответственности)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r:id="rId9" w:history="1">
        <w:r w:rsidRPr="004D7D38">
          <w:rPr>
            <w:rFonts w:ascii="Times New Roman" w:eastAsia="Times New Roman" w:hAnsi="Times New Roman" w:cs="Times New Roman"/>
            <w:sz w:val="26"/>
            <w:szCs w:val="26"/>
          </w:rPr>
          <w:t>частью 2 настоящей статьи</w:t>
        </w:r>
      </w:hyperlink>
      <w:r w:rsidRPr="004D7D38">
        <w:rPr>
          <w:rFonts w:ascii="Times New Roman" w:eastAsia="Times New Roman" w:hAnsi="Times New Roman" w:cs="Times New Roman"/>
          <w:sz w:val="26"/>
          <w:szCs w:val="26"/>
        </w:rPr>
        <w:t xml:space="preserve"> и </w:t>
      </w:r>
      <w:hyperlink r:id="rId10" w:history="1">
        <w:r w:rsidRPr="004D7D38">
          <w:rPr>
            <w:rFonts w:ascii="Times New Roman" w:eastAsia="Times New Roman" w:hAnsi="Times New Roman" w:cs="Times New Roman"/>
            <w:sz w:val="26"/>
            <w:szCs w:val="26"/>
          </w:rPr>
          <w:t>статьей 17.13</w:t>
        </w:r>
      </w:hyperlink>
      <w:r w:rsidRPr="004D7D38">
        <w:rPr>
          <w:rFonts w:ascii="Times New Roman" w:eastAsia="Times New Roman" w:hAnsi="Times New Roman" w:cs="Times New Roman"/>
          <w:sz w:val="26"/>
          <w:szCs w:val="26"/>
        </w:rPr>
        <w:t xml:space="preserve"> настоящего Кодекса, если эти действия не содержат уголовно </w:t>
      </w:r>
      <w:r w:rsidRPr="004D7D38">
        <w:rPr>
          <w:rFonts w:ascii="Times New Roman" w:eastAsia="Times New Roman" w:hAnsi="Times New Roman" w:cs="Times New Roman"/>
          <w:sz w:val="26"/>
          <w:szCs w:val="26"/>
        </w:rPr>
        <w:t>наказуемого деяния, 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Из </w:t>
      </w:r>
      <w:hyperlink r:id="rId11" w:history="1">
        <w:r w:rsidRPr="004D7D38">
          <w:rPr>
            <w:rFonts w:ascii="Times New Roman" w:eastAsia="Times New Roman" w:hAnsi="Times New Roman" w:cs="Times New Roman"/>
            <w:sz w:val="26"/>
            <w:szCs w:val="26"/>
          </w:rPr>
          <w:t>части 1 статьи 24</w:t>
        </w:r>
      </w:hyperlink>
      <w:r w:rsidRPr="004D7D38">
        <w:rPr>
          <w:rFonts w:ascii="Times New Roman" w:eastAsia="Times New Roman" w:hAnsi="Times New Roman" w:cs="Times New Roman"/>
          <w:sz w:val="26"/>
          <w:szCs w:val="26"/>
        </w:rPr>
        <w:t xml:space="preserve"> Конституции Российской Федерации следует, что сбор, хранение, использование и распространение информации о частной жизни лица без его согласия не допускаются.</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Согласно </w:t>
      </w:r>
      <w:hyperlink r:id="rId12" w:history="1">
        <w:r w:rsidRPr="004D7D38">
          <w:rPr>
            <w:rFonts w:ascii="Times New Roman" w:eastAsia="Times New Roman" w:hAnsi="Times New Roman" w:cs="Times New Roman"/>
            <w:sz w:val="26"/>
            <w:szCs w:val="26"/>
          </w:rPr>
          <w:t>статье 3</w:t>
        </w:r>
      </w:hyperlink>
      <w:r w:rsidRPr="004D7D38">
        <w:rPr>
          <w:rFonts w:ascii="Times New Roman" w:eastAsia="Times New Roman" w:hAnsi="Times New Roman" w:cs="Times New Roman"/>
          <w:sz w:val="26"/>
          <w:szCs w:val="26"/>
        </w:rPr>
        <w:t xml:space="preserve"> Федерального закона от 27 июля 2006 года N 152-ФЗ "О персональных данных" 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под обработкой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под распространением персональных данных понимаются действия, направленные на раскрытие персональных данных неопределенному кругу лиц.</w:t>
      </w:r>
    </w:p>
    <w:p w:rsidR="003E2ED2" w:rsidRPr="004D7D38" w:rsidP="003E2ED2">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В соответствии с пунктом 2 статьи 3 Федерального закона от 27 июля 2006 года N 152-ФЗ "О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E2ED2" w:rsidRPr="004D7D38" w:rsidP="003E2ED2">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Пунктом 3 статьи 3 вышеприведенного закона предусмотрено, что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2221" w:rsidRPr="004D7D38" w:rsidP="00EF2221">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В </w:t>
      </w:r>
      <w:hyperlink r:id="rId13" w:history="1">
        <w:r w:rsidRPr="004D7D38">
          <w:rPr>
            <w:rFonts w:ascii="Times New Roman" w:eastAsia="Times New Roman" w:hAnsi="Times New Roman" w:cs="Times New Roman"/>
            <w:sz w:val="26"/>
            <w:szCs w:val="26"/>
          </w:rPr>
          <w:t>статье 5</w:t>
        </w:r>
      </w:hyperlink>
      <w:r w:rsidRPr="004D7D38">
        <w:rPr>
          <w:rFonts w:ascii="Times New Roman" w:eastAsia="Times New Roman" w:hAnsi="Times New Roman" w:cs="Times New Roman"/>
          <w:sz w:val="26"/>
          <w:szCs w:val="26"/>
        </w:rPr>
        <w:t xml:space="preserve"> Федерального закона N 152-ФЗ закреплены принципы обработки персональных данных, в том числе следующие: обработка персональных данных должна осуществляться на законной и справедливой основе;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В силу </w:t>
      </w:r>
      <w:hyperlink r:id="rId4" w:history="1">
        <w:r w:rsidRPr="004D7D38">
          <w:rPr>
            <w:rFonts w:ascii="Times New Roman" w:eastAsia="Times New Roman" w:hAnsi="Times New Roman" w:cs="Times New Roman"/>
            <w:sz w:val="26"/>
            <w:szCs w:val="26"/>
          </w:rPr>
          <w:t>части 1 статьи 6</w:t>
        </w:r>
      </w:hyperlink>
      <w:r w:rsidRPr="004D7D38">
        <w:rPr>
          <w:rFonts w:ascii="Times New Roman" w:eastAsia="Times New Roman" w:hAnsi="Times New Roman" w:cs="Times New Roman"/>
          <w:sz w:val="26"/>
          <w:szCs w:val="26"/>
        </w:rPr>
        <w:t xml:space="preserve"> Федерального закона от 27 июля 2006 года N 152-ФЗ "О персональных данных" обработка персональных данных должна осуществляться с соблюдением принципов и правил, предусмотренных настоящим Федеральным </w:t>
      </w:r>
      <w:hyperlink r:id="rId14" w:history="1">
        <w:r w:rsidRPr="004D7D38">
          <w:rPr>
            <w:rFonts w:ascii="Times New Roman" w:eastAsia="Times New Roman" w:hAnsi="Times New Roman" w:cs="Times New Roman"/>
            <w:sz w:val="26"/>
            <w:szCs w:val="26"/>
          </w:rPr>
          <w:t>законом</w:t>
        </w:r>
      </w:hyperlink>
      <w:r w:rsidRPr="004D7D38">
        <w:rPr>
          <w:rFonts w:ascii="Times New Roman" w:eastAsia="Times New Roman" w:hAnsi="Times New Roman" w:cs="Times New Roman"/>
          <w:sz w:val="26"/>
          <w:szCs w:val="26"/>
        </w:rPr>
        <w:t xml:space="preserve">. Обработка персональных данных допускается в случаях установленных в </w:t>
      </w:r>
      <w:hyperlink r:id="rId4" w:history="1">
        <w:r w:rsidRPr="004D7D38">
          <w:rPr>
            <w:rFonts w:ascii="Times New Roman" w:eastAsia="Times New Roman" w:hAnsi="Times New Roman" w:cs="Times New Roman"/>
            <w:sz w:val="26"/>
            <w:szCs w:val="26"/>
          </w:rPr>
          <w:t>части 1 статьи 6</w:t>
        </w:r>
      </w:hyperlink>
      <w:r w:rsidRPr="004D7D38">
        <w:rPr>
          <w:rFonts w:ascii="Times New Roman" w:eastAsia="Times New Roman" w:hAnsi="Times New Roman" w:cs="Times New Roman"/>
          <w:sz w:val="26"/>
          <w:szCs w:val="26"/>
        </w:rPr>
        <w:t xml:space="preserve"> Федерального закона от 27 июля 2006 года N 152-ФЗ "О персональных данных".</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hyperlink r:id="rId5" w:history="1">
        <w:r w:rsidRPr="004D7D38">
          <w:rPr>
            <w:rFonts w:ascii="Times New Roman" w:eastAsia="Times New Roman" w:hAnsi="Times New Roman" w:cs="Times New Roman"/>
            <w:sz w:val="26"/>
            <w:szCs w:val="26"/>
          </w:rPr>
          <w:t>статья 7</w:t>
        </w:r>
      </w:hyperlink>
      <w:r w:rsidRPr="004D7D38">
        <w:rPr>
          <w:rFonts w:ascii="Times New Roman" w:eastAsia="Times New Roman" w:hAnsi="Times New Roman" w:cs="Times New Roman"/>
          <w:sz w:val="26"/>
          <w:szCs w:val="26"/>
        </w:rPr>
        <w:t xml:space="preserve"> Федерального закона от 27 июля 2006 года N 152-ФЗ "О персональных данных").</w:t>
      </w:r>
    </w:p>
    <w:p w:rsidR="003E2ED2" w:rsidRPr="004D7D38" w:rsidP="003E2ED2">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Из материалов дела следует, что </w:t>
      </w:r>
      <w:r w:rsidRPr="004D7D38">
        <w:rPr>
          <w:rFonts w:ascii="Times New Roman" w:eastAsia="Times New Roman" w:hAnsi="Times New Roman" w:cs="Times New Roman"/>
          <w:sz w:val="26"/>
          <w:szCs w:val="26"/>
        </w:rPr>
        <w:t>в ходе мониторинга информационно-телекоммуникационной сети «Интернет» 01.12.2023 выявлен факт распространения базы данных, содержащей персональные данные клиентов ГУПС «Водоканал» (170 000 субъектов персональных данных), а именно: фамилия, имя, отчество, адрес проживания абонента, адрес электронной почты, лицевой счет абонента, задолженность абонента.</w:t>
      </w:r>
    </w:p>
    <w:p w:rsidR="00CA5313" w:rsidRPr="004D7D38" w:rsidP="00CA5313">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В</w:t>
      </w:r>
      <w:r w:rsidRPr="004D7D38" w:rsidR="00C13D85">
        <w:rPr>
          <w:rFonts w:ascii="Times New Roman" w:eastAsia="Times New Roman" w:hAnsi="Times New Roman" w:cs="Times New Roman"/>
          <w:sz w:val="26"/>
          <w:szCs w:val="26"/>
        </w:rPr>
        <w:t xml:space="preserve">о исполнение требований части 3.1 статьи 21 Федерального закона от 27 июля 2006 года N 152-ФЗ "О персональных данных" в </w:t>
      </w:r>
      <w:r w:rsidRPr="004D7D38" w:rsidR="00C13D85">
        <w:rPr>
          <w:rFonts w:ascii="Times New Roman" w:eastAsia="Times New Roman" w:hAnsi="Times New Roman" w:cs="Times New Roman"/>
          <w:sz w:val="26"/>
          <w:szCs w:val="26"/>
        </w:rPr>
        <w:t>Роскомнадзор</w:t>
      </w:r>
      <w:r w:rsidRPr="004D7D38" w:rsidR="00C13D85">
        <w:rPr>
          <w:rFonts w:ascii="Times New Roman" w:eastAsia="Times New Roman" w:hAnsi="Times New Roman" w:cs="Times New Roman"/>
          <w:sz w:val="26"/>
          <w:szCs w:val="26"/>
        </w:rPr>
        <w:t xml:space="preserve"> поступило уведомление ГУПС «Водоканал» от 02.12.2023 №6267453 о факте неправомерной или случайной передачи (предоставления, распространения, доступа) персональных данных, повлекшее нарушение прав субъектов персональных данных, а также уведомление Оператора о результате внутреннего расследования выявленного инцидента, произошедшего 01.12.2023. </w:t>
      </w:r>
    </w:p>
    <w:p w:rsidR="0066471E" w:rsidRPr="004D7D38" w:rsidP="005F6390">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Как следует из представленных ГУПС «Водоканал» данных в ходе проведения расследования из лог-файлов, предоставленных хостинг-провайдером </w:t>
      </w:r>
      <w:r w:rsidRPr="004D7D38">
        <w:rPr>
          <w:rFonts w:ascii="Times New Roman" w:eastAsia="Times New Roman" w:hAnsi="Times New Roman" w:cs="Times New Roman"/>
          <w:sz w:val="26"/>
          <w:szCs w:val="26"/>
          <w:lang w:val="en-US"/>
        </w:rPr>
        <w:t>reg</w:t>
      </w:r>
      <w:r w:rsidRPr="004D7D38">
        <w:rPr>
          <w:rFonts w:ascii="Times New Roman" w:eastAsia="Times New Roman" w:hAnsi="Times New Roman" w:cs="Times New Roman"/>
          <w:sz w:val="26"/>
          <w:szCs w:val="26"/>
        </w:rPr>
        <w:t>.</w:t>
      </w:r>
      <w:r w:rsidRPr="004D7D38">
        <w:rPr>
          <w:rFonts w:ascii="Times New Roman" w:eastAsia="Times New Roman" w:hAnsi="Times New Roman" w:cs="Times New Roman"/>
          <w:sz w:val="26"/>
          <w:szCs w:val="26"/>
          <w:lang w:val="en-US"/>
        </w:rPr>
        <w:t>ru</w:t>
      </w:r>
      <w:r w:rsidRPr="004D7D38">
        <w:rPr>
          <w:rFonts w:ascii="Times New Roman" w:eastAsia="Times New Roman" w:hAnsi="Times New Roman" w:cs="Times New Roman"/>
          <w:sz w:val="26"/>
          <w:szCs w:val="26"/>
        </w:rPr>
        <w:t xml:space="preserve"> было установлено, что доступ к базе данных абонентов ГУПС «Водоканал» был произведен через </w:t>
      </w:r>
      <w:r w:rsidRPr="004D7D38" w:rsidR="005F6390">
        <w:rPr>
          <w:rFonts w:ascii="Times New Roman" w:eastAsia="Times New Roman" w:hAnsi="Times New Roman" w:cs="Times New Roman"/>
          <w:sz w:val="26"/>
          <w:szCs w:val="26"/>
        </w:rPr>
        <w:t>программное обеспечение для администрирования СУБД-</w:t>
      </w:r>
      <w:r w:rsidRPr="004D7D38" w:rsidR="005F6390">
        <w:rPr>
          <w:rFonts w:ascii="Times New Roman" w:eastAsia="Times New Roman" w:hAnsi="Times New Roman" w:cs="Times New Roman"/>
          <w:sz w:val="26"/>
          <w:szCs w:val="26"/>
        </w:rPr>
        <w:t>phpMyAdmin</w:t>
      </w:r>
      <w:r w:rsidRPr="004D7D38" w:rsidR="005F6390">
        <w:rPr>
          <w:rFonts w:ascii="Times New Roman" w:eastAsia="Times New Roman" w:hAnsi="Times New Roman" w:cs="Times New Roman"/>
          <w:sz w:val="26"/>
          <w:szCs w:val="26"/>
        </w:rPr>
        <w:t xml:space="preserve">, расположенное на сервере хостинг-провайдера с </w:t>
      </w:r>
      <w:r w:rsidRPr="004D7D38" w:rsidR="005F6390">
        <w:rPr>
          <w:rFonts w:ascii="Times New Roman" w:eastAsia="Times New Roman" w:hAnsi="Times New Roman" w:cs="Times New Roman"/>
          <w:sz w:val="26"/>
          <w:szCs w:val="26"/>
        </w:rPr>
        <w:t>ip</w:t>
      </w:r>
      <w:r w:rsidRPr="004D7D38" w:rsidR="005F6390">
        <w:rPr>
          <w:rFonts w:ascii="Times New Roman" w:eastAsia="Times New Roman" w:hAnsi="Times New Roman" w:cs="Times New Roman"/>
          <w:sz w:val="26"/>
          <w:szCs w:val="26"/>
        </w:rPr>
        <w:t>-адресов 213.226.76 и 37.1.193.224</w:t>
      </w:r>
      <w:r w:rsidRPr="004D7D38">
        <w:rPr>
          <w:rFonts w:ascii="Times New Roman" w:eastAsia="Times New Roman" w:hAnsi="Times New Roman" w:cs="Times New Roman"/>
          <w:sz w:val="26"/>
          <w:szCs w:val="26"/>
        </w:rPr>
        <w:t xml:space="preserve">. </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Факт совершения правонарушения подтверждается исследованными в судебном заседании доказательствами:</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-протоколом об административном правонарушении №АП-91/0-99 от 30.05.2024, составленным уполномоченным должностным лицом с соблюдением требований ч. 2 ст. 28.2 Кодекса РФ об АП;</w:t>
      </w:r>
    </w:p>
    <w:p w:rsidR="001C0872"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-сообщением Федеральной службы по надзору в сфере связи, информационных технологий и массовых коммуникаций от 11.04.2024 исх.№08-108884 о выявлении в ходе мониторинга сети Интернет факта распространения базы данных клиентов ГУПС «Водоканал»;</w:t>
      </w:r>
    </w:p>
    <w:p w:rsidR="001C0872"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-уведомлением о факте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ГУПС «Водоканал» от 02.12.2023 о выявлении 01.12.2023 в 08:30 час. несанкционированного доступа внешнего пользователя к персональным данным клиентов;</w:t>
      </w:r>
    </w:p>
    <w:p w:rsidR="001C0872" w:rsidRPr="004D7D38" w:rsidP="00EF2221">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уведомлением о факте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ГУПС «Водоканал» от 04.12.2023, согласно которому причиной, повлекшей неправомерное распространение персональных данных, стала утечка данных для доступа к системе управления базой данных сайта из лог-файлов, предоставленных хостинг-провайдером reg.ru было установлено, что доступ к базе данных абонентов ГУПС «Водоканал» был произведен через программное обеспечение для администрирования СУБД-</w:t>
      </w:r>
      <w:r w:rsidRPr="004D7D38">
        <w:rPr>
          <w:rFonts w:ascii="Times New Roman" w:eastAsia="Times New Roman" w:hAnsi="Times New Roman" w:cs="Times New Roman"/>
          <w:sz w:val="26"/>
          <w:szCs w:val="26"/>
        </w:rPr>
        <w:t>phpMyAdmin</w:t>
      </w:r>
      <w:r w:rsidRPr="004D7D38">
        <w:rPr>
          <w:rFonts w:ascii="Times New Roman" w:eastAsia="Times New Roman" w:hAnsi="Times New Roman" w:cs="Times New Roman"/>
          <w:sz w:val="26"/>
          <w:szCs w:val="26"/>
        </w:rPr>
        <w:t xml:space="preserve">, расположенное на сервере хостинг-провайдера с </w:t>
      </w:r>
      <w:r w:rsidRPr="004D7D38">
        <w:rPr>
          <w:rFonts w:ascii="Times New Roman" w:eastAsia="Times New Roman" w:hAnsi="Times New Roman" w:cs="Times New Roman"/>
          <w:sz w:val="26"/>
          <w:szCs w:val="26"/>
        </w:rPr>
        <w:t>ip</w:t>
      </w:r>
      <w:r w:rsidRPr="004D7D38">
        <w:rPr>
          <w:rFonts w:ascii="Times New Roman" w:eastAsia="Times New Roman" w:hAnsi="Times New Roman" w:cs="Times New Roman"/>
          <w:sz w:val="26"/>
          <w:szCs w:val="26"/>
        </w:rPr>
        <w:t xml:space="preserve">-адресов 213.226.76 и 37.1.193.224. </w:t>
      </w:r>
      <w:r w:rsidRPr="004D7D38" w:rsidR="00EF2221">
        <w:rPr>
          <w:rFonts w:ascii="Times New Roman" w:eastAsia="Times New Roman" w:hAnsi="Times New Roman" w:cs="Times New Roman"/>
          <w:sz w:val="26"/>
          <w:szCs w:val="26"/>
        </w:rPr>
        <w:t xml:space="preserve">Проведены мероприятия по обеспечению усиления устойчивости сайта к внешним воздействиям, в том числе изменены пароли доступа, ограничен доступ к сервису управления сайтом </w:t>
      </w:r>
      <w:r w:rsidRPr="004D7D38" w:rsidR="00EF2221">
        <w:rPr>
          <w:rFonts w:ascii="Times New Roman" w:eastAsia="Times New Roman" w:hAnsi="Times New Roman" w:cs="Times New Roman"/>
          <w:sz w:val="26"/>
          <w:szCs w:val="26"/>
        </w:rPr>
        <w:t xml:space="preserve">доверенными </w:t>
      </w:r>
      <w:r w:rsidRPr="004D7D38" w:rsidR="00EF2221">
        <w:rPr>
          <w:rFonts w:ascii="Times New Roman" w:eastAsia="Times New Roman" w:hAnsi="Times New Roman" w:cs="Times New Roman"/>
          <w:sz w:val="26"/>
          <w:szCs w:val="26"/>
        </w:rPr>
        <w:t>ip</w:t>
      </w:r>
      <w:r w:rsidRPr="004D7D38" w:rsidR="00EF2221">
        <w:rPr>
          <w:rFonts w:ascii="Times New Roman" w:eastAsia="Times New Roman" w:hAnsi="Times New Roman" w:cs="Times New Roman"/>
          <w:sz w:val="26"/>
          <w:szCs w:val="26"/>
        </w:rPr>
        <w:t>-адресами, запанирован переход на выделенный сервер в кратчайшие сроки;</w:t>
      </w:r>
    </w:p>
    <w:p w:rsidR="00C02F4A" w:rsidRPr="004D7D38" w:rsidP="00EF2221">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-фотографиями (скриншотами) </w:t>
      </w:r>
      <w:r w:rsidRPr="004D7D38" w:rsidR="00EF2221">
        <w:rPr>
          <w:rFonts w:ascii="Times New Roman" w:eastAsia="Times New Roman" w:hAnsi="Times New Roman" w:cs="Times New Roman"/>
          <w:sz w:val="26"/>
          <w:szCs w:val="26"/>
        </w:rPr>
        <w:t>базы данных клиентов ГУПС «Водоканал» с указанием персональных данных в информационно-телекоммуникационной сети Интернет https://</w:t>
      </w:r>
      <w:r w:rsidRPr="004D7D38" w:rsidR="00EF2221">
        <w:rPr>
          <w:rFonts w:ascii="Times New Roman" w:eastAsia="Times New Roman" w:hAnsi="Times New Roman" w:cs="Times New Roman"/>
          <w:sz w:val="26"/>
          <w:szCs w:val="26"/>
          <w:lang w:val="en-US"/>
        </w:rPr>
        <w:t>t</w:t>
      </w:r>
      <w:r w:rsidRPr="004D7D38" w:rsidR="00EF2221">
        <w:rPr>
          <w:rFonts w:ascii="Times New Roman" w:eastAsia="Times New Roman" w:hAnsi="Times New Roman" w:cs="Times New Roman"/>
          <w:sz w:val="26"/>
          <w:szCs w:val="26"/>
        </w:rPr>
        <w:t>.</w:t>
      </w:r>
      <w:r w:rsidRPr="004D7D38" w:rsidR="00EF2221">
        <w:rPr>
          <w:rFonts w:ascii="Times New Roman" w:eastAsia="Times New Roman" w:hAnsi="Times New Roman" w:cs="Times New Roman"/>
          <w:sz w:val="26"/>
          <w:szCs w:val="26"/>
          <w:lang w:val="en-US"/>
        </w:rPr>
        <w:t>me</w:t>
      </w:r>
      <w:r w:rsidRPr="004D7D38" w:rsidR="00EF2221">
        <w:rPr>
          <w:rFonts w:ascii="Times New Roman" w:eastAsia="Times New Roman" w:hAnsi="Times New Roman" w:cs="Times New Roman"/>
          <w:sz w:val="26"/>
          <w:szCs w:val="26"/>
        </w:rPr>
        <w:t>/</w:t>
      </w:r>
      <w:r w:rsidRPr="004D7D38" w:rsidR="00EF2221">
        <w:rPr>
          <w:rFonts w:ascii="Times New Roman" w:eastAsia="Times New Roman" w:hAnsi="Times New Roman" w:cs="Times New Roman"/>
          <w:sz w:val="26"/>
          <w:szCs w:val="26"/>
          <w:lang w:val="en-US"/>
        </w:rPr>
        <w:t>Hdr</w:t>
      </w:r>
      <w:r w:rsidRPr="004D7D38" w:rsidR="00EF2221">
        <w:rPr>
          <w:rFonts w:ascii="Times New Roman" w:eastAsia="Times New Roman" w:hAnsi="Times New Roman" w:cs="Times New Roman"/>
          <w:sz w:val="26"/>
          <w:szCs w:val="26"/>
        </w:rPr>
        <w:t>0_</w:t>
      </w:r>
      <w:r w:rsidRPr="004D7D38" w:rsidR="00EF2221">
        <w:rPr>
          <w:rFonts w:ascii="Times New Roman" w:eastAsia="Times New Roman" w:hAnsi="Times New Roman" w:cs="Times New Roman"/>
          <w:sz w:val="26"/>
          <w:szCs w:val="26"/>
          <w:lang w:val="en-US"/>
        </w:rPr>
        <w:t>one</w:t>
      </w:r>
      <w:r w:rsidRPr="004D7D38" w:rsidR="00EF2221">
        <w:rPr>
          <w:rFonts w:ascii="Times New Roman" w:eastAsia="Times New Roman" w:hAnsi="Times New Roman" w:cs="Times New Roman"/>
          <w:sz w:val="26"/>
          <w:szCs w:val="26"/>
        </w:rPr>
        <w:t>/213</w:t>
      </w:r>
      <w:r w:rsidRPr="004D7D38">
        <w:rPr>
          <w:rFonts w:ascii="Times New Roman" w:eastAsia="Times New Roman" w:hAnsi="Times New Roman" w:cs="Times New Roman"/>
          <w:sz w:val="26"/>
          <w:szCs w:val="26"/>
        </w:rPr>
        <w:t>;</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-выписк</w:t>
      </w:r>
      <w:r w:rsidRPr="004D7D38" w:rsidR="00EF2221">
        <w:rPr>
          <w:rFonts w:ascii="Times New Roman" w:eastAsia="Times New Roman" w:hAnsi="Times New Roman" w:cs="Times New Roman"/>
          <w:sz w:val="26"/>
          <w:szCs w:val="26"/>
        </w:rPr>
        <w:t>ой</w:t>
      </w:r>
      <w:r w:rsidRPr="004D7D38">
        <w:rPr>
          <w:rFonts w:ascii="Times New Roman" w:eastAsia="Times New Roman" w:hAnsi="Times New Roman" w:cs="Times New Roman"/>
          <w:sz w:val="26"/>
          <w:szCs w:val="26"/>
        </w:rPr>
        <w:t xml:space="preserve"> из ЕГРЮЛ в отношении ГУПС «Водоканал» </w:t>
      </w:r>
      <w:r w:rsidRPr="004D7D38" w:rsidR="00EF2221">
        <w:rPr>
          <w:rFonts w:ascii="Times New Roman" w:eastAsia="Times New Roman" w:hAnsi="Times New Roman" w:cs="Times New Roman"/>
          <w:sz w:val="26"/>
          <w:szCs w:val="26"/>
        </w:rPr>
        <w:t xml:space="preserve">и </w:t>
      </w:r>
      <w:r w:rsidRPr="004D7D38">
        <w:rPr>
          <w:rFonts w:ascii="Times New Roman" w:eastAsia="Times New Roman" w:hAnsi="Times New Roman" w:cs="Times New Roman"/>
          <w:sz w:val="26"/>
          <w:szCs w:val="26"/>
        </w:rPr>
        <w:t>иными, доказательствами, представленными в материалы дела.</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Оценив все исследованные по делу доказательства в соответствии с требованиями ст. 26.11 Кодекса РФ об АП, суд приходит к выводу о том, что факт совершения ГУПС «Водоканал» административного правонарушения, предусмотренного ч. 1 ст. </w:t>
      </w:r>
      <w:r w:rsidRPr="004D7D38" w:rsidR="00EF2221">
        <w:rPr>
          <w:rFonts w:ascii="Times New Roman" w:eastAsia="Times New Roman" w:hAnsi="Times New Roman" w:cs="Times New Roman"/>
          <w:sz w:val="26"/>
          <w:szCs w:val="26"/>
        </w:rPr>
        <w:t>13.11</w:t>
      </w:r>
      <w:r w:rsidRPr="004D7D38">
        <w:rPr>
          <w:rFonts w:ascii="Times New Roman" w:eastAsia="Times New Roman" w:hAnsi="Times New Roman" w:cs="Times New Roman"/>
          <w:sz w:val="26"/>
          <w:szCs w:val="26"/>
        </w:rPr>
        <w:t xml:space="preserve"> КоАП РФ установлен.</w:t>
      </w:r>
    </w:p>
    <w:p w:rsidR="00C02F4A" w:rsidRPr="004D7D38" w:rsidP="00852910">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Суд квалифицирует деяние ГУПС «Водоканал» по ч. 1 ст. </w:t>
      </w:r>
      <w:r w:rsidRPr="004D7D38" w:rsidR="00EF2221">
        <w:rPr>
          <w:rFonts w:ascii="Times New Roman" w:eastAsia="Times New Roman" w:hAnsi="Times New Roman" w:cs="Times New Roman"/>
          <w:sz w:val="26"/>
          <w:szCs w:val="26"/>
        </w:rPr>
        <w:t>13.1</w:t>
      </w:r>
      <w:r w:rsidRPr="004D7D38">
        <w:rPr>
          <w:rFonts w:ascii="Times New Roman" w:eastAsia="Times New Roman" w:hAnsi="Times New Roman" w:cs="Times New Roman"/>
          <w:sz w:val="26"/>
          <w:szCs w:val="26"/>
        </w:rPr>
        <w:t xml:space="preserve">1 Кодекса РФ об АП как </w:t>
      </w:r>
      <w:r w:rsidRPr="004D7D38" w:rsidR="00852910">
        <w:rPr>
          <w:rFonts w:ascii="Times New Roman" w:eastAsia="Times New Roman" w:hAnsi="Times New Roman" w:cs="Times New Roman"/>
          <w:sz w:val="26"/>
          <w:szCs w:val="26"/>
        </w:rPr>
        <w:t xml:space="preserve">обработка персональных данных в случаях, не предусмотренных законодательством Российской Федерации в области персональных данных, за исключением случаев, предусмотренных </w:t>
      </w:r>
      <w:hyperlink r:id="rId15" w:history="1">
        <w:r w:rsidRPr="004D7D38" w:rsidR="00852910">
          <w:rPr>
            <w:rFonts w:ascii="Times New Roman" w:eastAsia="Times New Roman" w:hAnsi="Times New Roman" w:cs="Times New Roman"/>
            <w:sz w:val="26"/>
            <w:szCs w:val="26"/>
          </w:rPr>
          <w:t>частью 2</w:t>
        </w:r>
      </w:hyperlink>
      <w:r w:rsidRPr="004D7D38" w:rsidR="00852910">
        <w:rPr>
          <w:rFonts w:ascii="Times New Roman" w:eastAsia="Times New Roman" w:hAnsi="Times New Roman" w:cs="Times New Roman"/>
          <w:sz w:val="26"/>
          <w:szCs w:val="26"/>
        </w:rPr>
        <w:t xml:space="preserve"> настоящей статьи и </w:t>
      </w:r>
      <w:hyperlink r:id="rId16" w:history="1">
        <w:r w:rsidRPr="004D7D38" w:rsidR="00852910">
          <w:rPr>
            <w:rFonts w:ascii="Times New Roman" w:eastAsia="Times New Roman" w:hAnsi="Times New Roman" w:cs="Times New Roman"/>
            <w:sz w:val="26"/>
            <w:szCs w:val="26"/>
          </w:rPr>
          <w:t>статьей 17.13</w:t>
        </w:r>
      </w:hyperlink>
      <w:r w:rsidRPr="004D7D38" w:rsidR="00852910">
        <w:rPr>
          <w:rFonts w:ascii="Times New Roman" w:eastAsia="Times New Roman" w:hAnsi="Times New Roman" w:cs="Times New Roman"/>
          <w:sz w:val="26"/>
          <w:szCs w:val="26"/>
        </w:rPr>
        <w:t xml:space="preserve"> настоящего Кодекса, если эти действия не содержат уголовно наказуемого деяния.</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Малозначительность административного правонарушения имеет место при отсутствии существенной угрозы охраняемым общественным отношениям. Применение названной нормы является правом, а не обязанностью суда.</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Оснований для признания совершенного правонарушения малозначительным, учитывая характер совершенного правонарушения, объект посягательства и обстоятельства дела, не имеется.</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Основания для применения положений ст</w:t>
      </w:r>
      <w:r w:rsidRPr="004D7D38" w:rsidR="00CB354F">
        <w:rPr>
          <w:rFonts w:ascii="Times New Roman" w:eastAsia="Times New Roman" w:hAnsi="Times New Roman" w:cs="Times New Roman"/>
          <w:sz w:val="26"/>
          <w:szCs w:val="26"/>
        </w:rPr>
        <w:t>атьи</w:t>
      </w:r>
      <w:r w:rsidRPr="004D7D38">
        <w:rPr>
          <w:rFonts w:ascii="Times New Roman" w:eastAsia="Times New Roman" w:hAnsi="Times New Roman" w:cs="Times New Roman"/>
          <w:sz w:val="26"/>
          <w:szCs w:val="26"/>
        </w:rPr>
        <w:t xml:space="preserve"> </w:t>
      </w:r>
      <w:r w:rsidRPr="004D7D38" w:rsidR="00CB354F">
        <w:rPr>
          <w:rFonts w:ascii="Times New Roman" w:eastAsia="Times New Roman" w:hAnsi="Times New Roman" w:cs="Times New Roman"/>
          <w:sz w:val="26"/>
          <w:szCs w:val="26"/>
        </w:rPr>
        <w:t>2.9 Кодекса Российской Федерации об административных правонарушениях суд не усматривает, равно как и оснований для применения положений ст. 4.1.1 Кодекса Российской Федерации об административных правонарушениях.</w:t>
      </w:r>
    </w:p>
    <w:p w:rsidR="00EF2221"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Согласно </w:t>
      </w:r>
      <w:hyperlink r:id="rId17" w:history="1">
        <w:r w:rsidRPr="004D7D38">
          <w:rPr>
            <w:rFonts w:ascii="Times New Roman" w:eastAsia="Times New Roman" w:hAnsi="Times New Roman" w:cs="Times New Roman"/>
            <w:sz w:val="26"/>
            <w:szCs w:val="26"/>
          </w:rPr>
          <w:t>части 1 статьи 4.5</w:t>
        </w:r>
      </w:hyperlink>
      <w:r w:rsidRPr="004D7D38">
        <w:rPr>
          <w:rFonts w:ascii="Times New Roman" w:eastAsia="Times New Roman" w:hAnsi="Times New Roman" w:cs="Times New Roman"/>
          <w:sz w:val="26"/>
          <w:szCs w:val="26"/>
        </w:rPr>
        <w:t xml:space="preserve">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w:t>
      </w:r>
      <w:hyperlink r:id="rId18" w:history="1">
        <w:r w:rsidRPr="004D7D38">
          <w:rPr>
            <w:rFonts w:ascii="Times New Roman" w:eastAsia="Times New Roman" w:hAnsi="Times New Roman" w:cs="Times New Roman"/>
            <w:sz w:val="26"/>
            <w:szCs w:val="26"/>
          </w:rPr>
          <w:t>статьей 13.11</w:t>
        </w:r>
      </w:hyperlink>
      <w:r w:rsidRPr="004D7D38">
        <w:rPr>
          <w:rFonts w:ascii="Times New Roman" w:eastAsia="Times New Roman" w:hAnsi="Times New Roman" w:cs="Times New Roman"/>
          <w:sz w:val="26"/>
          <w:szCs w:val="26"/>
        </w:rPr>
        <w:t xml:space="preserve"> Кодекса Российской Федерации об административных правонарушениях, составляет один год.</w:t>
      </w:r>
    </w:p>
    <w:p w:rsidR="00EF2221"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В силу </w:t>
      </w:r>
      <w:hyperlink r:id="rId19" w:history="1">
        <w:r w:rsidRPr="004D7D38">
          <w:rPr>
            <w:rFonts w:ascii="Times New Roman" w:eastAsia="Times New Roman" w:hAnsi="Times New Roman" w:cs="Times New Roman"/>
            <w:sz w:val="26"/>
            <w:szCs w:val="26"/>
          </w:rPr>
          <w:t>части 2 статьи 4.5</w:t>
        </w:r>
      </w:hyperlink>
      <w:r w:rsidRPr="004D7D38">
        <w:rPr>
          <w:rFonts w:ascii="Times New Roman" w:eastAsia="Times New Roman" w:hAnsi="Times New Roman" w:cs="Times New Roman"/>
          <w:sz w:val="26"/>
          <w:szCs w:val="26"/>
        </w:rPr>
        <w:t xml:space="preserve"> Кодекса Российской Федерации об административных правонарушениях при длящемся административном правонарушении сроки, предусмотренные </w:t>
      </w:r>
      <w:hyperlink r:id="rId17" w:history="1">
        <w:r w:rsidRPr="004D7D38">
          <w:rPr>
            <w:rFonts w:ascii="Times New Roman" w:eastAsia="Times New Roman" w:hAnsi="Times New Roman" w:cs="Times New Roman"/>
            <w:sz w:val="26"/>
            <w:szCs w:val="26"/>
          </w:rPr>
          <w:t>частью 1 настоящей статьи</w:t>
        </w:r>
      </w:hyperlink>
      <w:r w:rsidRPr="004D7D38">
        <w:rPr>
          <w:rFonts w:ascii="Times New Roman" w:eastAsia="Times New Roman" w:hAnsi="Times New Roman" w:cs="Times New Roman"/>
          <w:sz w:val="26"/>
          <w:szCs w:val="26"/>
        </w:rPr>
        <w:t>, начинают исчисляться со дня обнаружения административного правонарушения.</w:t>
      </w:r>
    </w:p>
    <w:p w:rsidR="00EF2221"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В </w:t>
      </w:r>
      <w:hyperlink r:id="rId20" w:history="1">
        <w:r w:rsidRPr="004D7D38">
          <w:rPr>
            <w:rFonts w:ascii="Times New Roman" w:eastAsia="Times New Roman" w:hAnsi="Times New Roman" w:cs="Times New Roman"/>
            <w:sz w:val="26"/>
            <w:szCs w:val="26"/>
          </w:rPr>
          <w:t>пункте 14</w:t>
        </w:r>
      </w:hyperlink>
      <w:r w:rsidRPr="004D7D38">
        <w:rPr>
          <w:rFonts w:ascii="Times New Roman" w:eastAsia="Times New Roman" w:hAnsi="Times New Roman" w:cs="Times New Roman"/>
          <w:sz w:val="26"/>
          <w:szCs w:val="26"/>
        </w:rPr>
        <w:t xml:space="preserve"> постановления Пленума Верховного Суда Российской Федерации от 24 марта 2005 года N 5 разъяснено,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
    <w:p w:rsidR="00EF2221"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Из приведенных положений закона следует, что состав правонарушения, предусмотренного </w:t>
      </w:r>
      <w:hyperlink r:id="rId21" w:history="1">
        <w:r w:rsidRPr="004D7D38">
          <w:rPr>
            <w:rFonts w:ascii="Times New Roman" w:eastAsia="Times New Roman" w:hAnsi="Times New Roman" w:cs="Times New Roman"/>
            <w:sz w:val="26"/>
            <w:szCs w:val="26"/>
          </w:rPr>
          <w:t>частью 1 статьи 13.11</w:t>
        </w:r>
      </w:hyperlink>
      <w:r w:rsidRPr="004D7D38">
        <w:rPr>
          <w:rFonts w:ascii="Times New Roman" w:eastAsia="Times New Roman" w:hAnsi="Times New Roman" w:cs="Times New Roman"/>
          <w:sz w:val="26"/>
          <w:szCs w:val="26"/>
        </w:rPr>
        <w:t xml:space="preserve"> Кодекса Российской Федерации об административных правонарушениях, является длящимся, основания для возбуждения дела об административном правонарушении, выявлены </w:t>
      </w:r>
      <w:r w:rsidRPr="004D7D38" w:rsidR="00CB354F">
        <w:rPr>
          <w:rFonts w:ascii="Times New Roman" w:eastAsia="Times New Roman" w:hAnsi="Times New Roman" w:cs="Times New Roman"/>
          <w:sz w:val="26"/>
          <w:szCs w:val="26"/>
        </w:rPr>
        <w:t>01 декабря 2023</w:t>
      </w:r>
      <w:r w:rsidRPr="004D7D38">
        <w:rPr>
          <w:rFonts w:ascii="Times New Roman" w:eastAsia="Times New Roman" w:hAnsi="Times New Roman" w:cs="Times New Roman"/>
          <w:sz w:val="26"/>
          <w:szCs w:val="26"/>
        </w:rPr>
        <w:t xml:space="preserve"> года, соответственно, срок давности привлечения к ответственности начал исчисляться с </w:t>
      </w:r>
      <w:r w:rsidRPr="004D7D38" w:rsidR="00CB354F">
        <w:rPr>
          <w:rFonts w:ascii="Times New Roman" w:eastAsia="Times New Roman" w:hAnsi="Times New Roman" w:cs="Times New Roman"/>
          <w:sz w:val="26"/>
          <w:szCs w:val="26"/>
        </w:rPr>
        <w:t xml:space="preserve">01 </w:t>
      </w:r>
      <w:r w:rsidRPr="004D7D38" w:rsidR="00CB354F">
        <w:rPr>
          <w:rFonts w:ascii="Times New Roman" w:eastAsia="Times New Roman" w:hAnsi="Times New Roman" w:cs="Times New Roman"/>
          <w:sz w:val="26"/>
          <w:szCs w:val="26"/>
        </w:rPr>
        <w:t>декабря 2023</w:t>
      </w:r>
      <w:r w:rsidRPr="004D7D38">
        <w:rPr>
          <w:rFonts w:ascii="Times New Roman" w:eastAsia="Times New Roman" w:hAnsi="Times New Roman" w:cs="Times New Roman"/>
          <w:sz w:val="26"/>
          <w:szCs w:val="26"/>
        </w:rPr>
        <w:t xml:space="preserve"> года (с момента выявления) и по состоянию на дату рассмотрения дела не истек.</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Обстоятельств, </w:t>
      </w:r>
      <w:r w:rsidRPr="004D7D38" w:rsidR="00CB354F">
        <w:rPr>
          <w:rFonts w:ascii="Times New Roman" w:eastAsia="Times New Roman" w:hAnsi="Times New Roman" w:cs="Times New Roman"/>
          <w:sz w:val="26"/>
          <w:szCs w:val="26"/>
        </w:rPr>
        <w:t xml:space="preserve">смягчающих или </w:t>
      </w:r>
      <w:r w:rsidRPr="004D7D38">
        <w:rPr>
          <w:rFonts w:ascii="Times New Roman" w:eastAsia="Times New Roman" w:hAnsi="Times New Roman" w:cs="Times New Roman"/>
          <w:sz w:val="26"/>
          <w:szCs w:val="26"/>
        </w:rPr>
        <w:t>отягчающих административную ответственность привлекаемого лица</w:t>
      </w:r>
      <w:r w:rsidRPr="004D7D38" w:rsidR="00CB354F">
        <w:rPr>
          <w:rFonts w:ascii="Times New Roman" w:eastAsia="Times New Roman" w:hAnsi="Times New Roman" w:cs="Times New Roman"/>
          <w:sz w:val="26"/>
          <w:szCs w:val="26"/>
        </w:rPr>
        <w:t>, предусмотренных статьи 4.2,</w:t>
      </w:r>
      <w:r w:rsidRPr="004D7D38">
        <w:rPr>
          <w:rFonts w:ascii="Times New Roman" w:eastAsia="Times New Roman" w:hAnsi="Times New Roman" w:cs="Times New Roman"/>
          <w:sz w:val="26"/>
          <w:szCs w:val="26"/>
        </w:rPr>
        <w:t xml:space="preserve"> 4.3 </w:t>
      </w:r>
      <w:r w:rsidRPr="004D7D38" w:rsidR="00CB354F">
        <w:rPr>
          <w:rFonts w:ascii="Times New Roman" w:eastAsia="Times New Roman" w:hAnsi="Times New Roman" w:cs="Times New Roman"/>
          <w:sz w:val="26"/>
          <w:szCs w:val="26"/>
        </w:rPr>
        <w:t>Кодекса Российской Федерации об административных правонарушениях</w:t>
      </w:r>
      <w:r w:rsidRPr="004D7D38">
        <w:rPr>
          <w:rFonts w:ascii="Times New Roman" w:eastAsia="Times New Roman" w:hAnsi="Times New Roman" w:cs="Times New Roman"/>
          <w:sz w:val="26"/>
          <w:szCs w:val="26"/>
        </w:rPr>
        <w:t>, судом не установлено.</w:t>
      </w:r>
    </w:p>
    <w:p w:rsidR="00C02F4A" w:rsidRPr="004D7D38" w:rsidP="00C02F4A">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Принимая во внимание вышеизложенное, учитывая характер совершенного юридическим лицом административного правонарушения, а также имущественное и финансовое состояние лица, в отношении которого ведется производство по делу об административном правонарушении, его организационно-правовую форму, отсутствие обстоятельств отягчающих административную ответственность, тот факт, что правонарушение совершено впервые (иные сведения у суда </w:t>
      </w:r>
      <w:r w:rsidRPr="004D7D38" w:rsidR="007015B5">
        <w:rPr>
          <w:rFonts w:ascii="Times New Roman" w:eastAsia="Times New Roman" w:hAnsi="Times New Roman" w:cs="Times New Roman"/>
          <w:sz w:val="26"/>
          <w:szCs w:val="26"/>
        </w:rPr>
        <w:t>отсутствуют</w:t>
      </w:r>
      <w:r w:rsidRPr="004D7D38">
        <w:rPr>
          <w:rFonts w:ascii="Times New Roman" w:eastAsia="Times New Roman" w:hAnsi="Times New Roman" w:cs="Times New Roman"/>
          <w:sz w:val="26"/>
          <w:szCs w:val="26"/>
        </w:rPr>
        <w:t xml:space="preserve">), ГУПС «Водоканал» своевременно, во исполнение требований Федерального закона от 27 июля 2006 года N 152-ФЗ "О персональных данных" информировало </w:t>
      </w:r>
      <w:r w:rsidRPr="004D7D38">
        <w:rPr>
          <w:rFonts w:ascii="Times New Roman" w:eastAsia="Times New Roman" w:hAnsi="Times New Roman" w:cs="Times New Roman"/>
          <w:sz w:val="26"/>
          <w:szCs w:val="26"/>
        </w:rPr>
        <w:t>Роскомнадзор</w:t>
      </w:r>
      <w:r w:rsidRPr="004D7D38">
        <w:rPr>
          <w:rFonts w:ascii="Times New Roman" w:eastAsia="Times New Roman" w:hAnsi="Times New Roman" w:cs="Times New Roman"/>
          <w:sz w:val="26"/>
          <w:szCs w:val="26"/>
        </w:rPr>
        <w:t xml:space="preserve"> о неправомерном доступе к базе данных, содержащих персональные данные клиентов ГУПС «Водоканал», прихожу к выводу о возможности назначения ГУПС «Водоканал» административного наказания в виде административного штрафа в минимальном размере, предусмотренном санкцией части 1 статьи 13.11 КоАП РФ.</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В данном случае санкция </w:t>
      </w:r>
      <w:hyperlink r:id="rId22" w:history="1">
        <w:r w:rsidRPr="004D7D38">
          <w:rPr>
            <w:rFonts w:ascii="Times New Roman" w:eastAsia="Times New Roman" w:hAnsi="Times New Roman" w:cs="Times New Roman"/>
            <w:sz w:val="26"/>
            <w:szCs w:val="26"/>
          </w:rPr>
          <w:t>части 1 статьи 13.11</w:t>
        </w:r>
      </w:hyperlink>
      <w:r w:rsidRPr="004D7D38">
        <w:rPr>
          <w:rFonts w:ascii="Times New Roman" w:eastAsia="Times New Roman" w:hAnsi="Times New Roman" w:cs="Times New Roman"/>
          <w:sz w:val="26"/>
          <w:szCs w:val="26"/>
        </w:rPr>
        <w:t xml:space="preserve"> КоАП РФ предусматривает для юридических лиц минимальный размер административного штрафа 60000 рублей, в связи с чем положения </w:t>
      </w:r>
      <w:hyperlink r:id="rId23" w:history="1">
        <w:r w:rsidRPr="004D7D38">
          <w:rPr>
            <w:rFonts w:ascii="Times New Roman" w:eastAsia="Times New Roman" w:hAnsi="Times New Roman" w:cs="Times New Roman"/>
            <w:sz w:val="26"/>
            <w:szCs w:val="26"/>
          </w:rPr>
          <w:t>ч. 3.2 ст. 4.1</w:t>
        </w:r>
      </w:hyperlink>
      <w:r w:rsidRPr="004D7D38">
        <w:rPr>
          <w:rFonts w:ascii="Times New Roman" w:eastAsia="Times New Roman" w:hAnsi="Times New Roman" w:cs="Times New Roman"/>
          <w:sz w:val="26"/>
          <w:szCs w:val="26"/>
        </w:rPr>
        <w:t xml:space="preserve"> КоАП РФ не применимы.</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На основании изложенного и руководствуясь ст.ст.29.9-29.11 КоАП РФ, </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p>
    <w:p w:rsidR="0066471E" w:rsidRPr="004D7D38" w:rsidP="0066471E">
      <w:pPr>
        <w:autoSpaceDE w:val="0"/>
        <w:autoSpaceDN w:val="0"/>
        <w:adjustRightInd w:val="0"/>
        <w:spacing w:after="0" w:line="240" w:lineRule="auto"/>
        <w:ind w:firstLine="573"/>
        <w:jc w:val="center"/>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П О С Т А Н О В И Л:</w:t>
      </w:r>
    </w:p>
    <w:p w:rsidR="0066471E" w:rsidRPr="004D7D38" w:rsidP="0066471E">
      <w:pPr>
        <w:autoSpaceDE w:val="0"/>
        <w:autoSpaceDN w:val="0"/>
        <w:adjustRightInd w:val="0"/>
        <w:spacing w:after="0" w:line="240" w:lineRule="auto"/>
        <w:ind w:firstLine="573"/>
        <w:jc w:val="both"/>
        <w:rPr>
          <w:rFonts w:ascii="Times New Roman" w:eastAsia="Times New Roman" w:hAnsi="Times New Roman" w:cs="Times New Roman"/>
          <w:sz w:val="26"/>
          <w:szCs w:val="26"/>
        </w:rPr>
      </w:pP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Государственное унитарное предприятие города Севастополя «Водоканал»</w:t>
      </w:r>
      <w:r w:rsidRPr="004D7D38" w:rsidR="0066471E">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w:t>
      </w:r>
      <w:r w:rsidRPr="004D7D38">
        <w:rPr>
          <w:rFonts w:ascii="Times New Roman" w:eastAsia="Times New Roman" w:hAnsi="Times New Roman" w:cs="Times New Roman"/>
          <w:sz w:val="26"/>
          <w:szCs w:val="26"/>
        </w:rPr>
        <w:t>ч.1 ст.13.11</w:t>
      </w:r>
      <w:r w:rsidRPr="004D7D38" w:rsidR="0066471E">
        <w:rPr>
          <w:rFonts w:ascii="Times New Roman" w:eastAsia="Times New Roman" w:hAnsi="Times New Roman" w:cs="Times New Roman"/>
          <w:sz w:val="26"/>
          <w:szCs w:val="26"/>
        </w:rPr>
        <w:t xml:space="preserve"> КоАП Российской Федерации и назначить ему административное наказание в виде </w:t>
      </w:r>
      <w:r w:rsidRPr="004D7D38">
        <w:rPr>
          <w:rFonts w:ascii="Times New Roman" w:eastAsia="Times New Roman" w:hAnsi="Times New Roman" w:cs="Times New Roman"/>
          <w:sz w:val="26"/>
          <w:szCs w:val="26"/>
        </w:rPr>
        <w:t xml:space="preserve">и назначить ему наказание в виде административного штрафа в размере 60000 (шестидесяти тысяч) рублей. </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В соответствии со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 </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ст.20.25 ч.1 Кодекса Российской Федерации об административных правонарушениях, которая предусматривает штраф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Банковские реквизиты для оплаты штрафа: </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Штраф подлежит уплате по следующим реквизитам:</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Управление обеспечения деятельности мировых судей </w:t>
      </w:r>
      <w:r w:rsidRPr="004D7D38">
        <w:rPr>
          <w:rFonts w:ascii="Times New Roman" w:eastAsia="Times New Roman" w:hAnsi="Times New Roman" w:cs="Times New Roman"/>
          <w:sz w:val="26"/>
          <w:szCs w:val="26"/>
        </w:rPr>
        <w:t>г.Севастополя</w:t>
      </w:r>
      <w:r w:rsidRPr="004D7D38">
        <w:rPr>
          <w:rFonts w:ascii="Times New Roman" w:eastAsia="Times New Roman" w:hAnsi="Times New Roman" w:cs="Times New Roman"/>
          <w:sz w:val="26"/>
          <w:szCs w:val="26"/>
        </w:rPr>
        <w:t xml:space="preserve"> л/с 04742D49800;</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Номер счета получателя средств: 03100643000000017400</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ИНН получателя: 9204550954</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КПП получателя: 920401001</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Код ОКТМО: 67312000</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банк получателя средств: ОТДЕЛЕНИЕ СЕВАСТОПОЛЬ БАНКА РОССИИ//УФК по </w:t>
      </w:r>
      <w:r w:rsidRPr="004D7D38">
        <w:rPr>
          <w:rFonts w:ascii="Times New Roman" w:eastAsia="Times New Roman" w:hAnsi="Times New Roman" w:cs="Times New Roman"/>
          <w:sz w:val="26"/>
          <w:szCs w:val="26"/>
        </w:rPr>
        <w:t>г.Севастополю</w:t>
      </w:r>
      <w:r w:rsidRPr="004D7D38">
        <w:rPr>
          <w:rFonts w:ascii="Times New Roman" w:eastAsia="Times New Roman" w:hAnsi="Times New Roman" w:cs="Times New Roman"/>
          <w:sz w:val="26"/>
          <w:szCs w:val="26"/>
        </w:rPr>
        <w:t xml:space="preserve"> г. Севастополь;</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БИК ТОФК:016711001</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ЕКС(</w:t>
      </w:r>
      <w:r w:rsidRPr="004D7D38">
        <w:rPr>
          <w:rFonts w:ascii="Times New Roman" w:eastAsia="Times New Roman" w:hAnsi="Times New Roman" w:cs="Times New Roman"/>
          <w:sz w:val="26"/>
          <w:szCs w:val="26"/>
        </w:rPr>
        <w:t>Корреспондентский счет банка): 40102810045370000056</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Назначение платежа: оплата штрафа(</w:t>
      </w:r>
      <w:r w:rsidRPr="004D7D38">
        <w:rPr>
          <w:rFonts w:ascii="Times New Roman" w:eastAsia="Times New Roman" w:hAnsi="Times New Roman" w:cs="Times New Roman"/>
          <w:sz w:val="26"/>
          <w:szCs w:val="26"/>
        </w:rPr>
        <w:t>ов</w:t>
      </w:r>
      <w:r w:rsidRPr="004D7D38">
        <w:rPr>
          <w:rFonts w:ascii="Times New Roman" w:eastAsia="Times New Roman" w:hAnsi="Times New Roman" w:cs="Times New Roman"/>
          <w:sz w:val="26"/>
          <w:szCs w:val="26"/>
        </w:rPr>
        <w:t>) по делу №5-0758/12/2024</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КБК: 84611601073010027140</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УИН 0410727979939019879074288</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Квитанция об уплате штрафа в указанный срок предъявляется в суд.</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Постановление может быть обжаловано в Ленинский районный суд города Севастополя путем подачи жалобы судье, которым вынесено постановление по делу, в течение десяти суток со дня вручения или получения копии постановления.</w:t>
      </w:r>
    </w:p>
    <w:p w:rsidR="00CB354F"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p>
    <w:p w:rsidR="002778DA" w:rsidRPr="004D7D38" w:rsidP="001B60E5">
      <w:pPr>
        <w:autoSpaceDE w:val="0"/>
        <w:autoSpaceDN w:val="0"/>
        <w:adjustRightInd w:val="0"/>
        <w:spacing w:after="0" w:line="240" w:lineRule="auto"/>
        <w:ind w:firstLine="573"/>
        <w:jc w:val="both"/>
        <w:rPr>
          <w:rFonts w:ascii="Times New Roman" w:eastAsia="Times New Roman" w:hAnsi="Times New Roman" w:cs="Times New Roman"/>
          <w:sz w:val="26"/>
          <w:szCs w:val="26"/>
        </w:rPr>
      </w:pPr>
      <w:r w:rsidRPr="004D7D38">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4D7D3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sidRPr="004D7D38">
        <w:rPr>
          <w:rFonts w:ascii="Times New Roman" w:eastAsia="Times New Roman" w:hAnsi="Times New Roman" w:cs="Times New Roman"/>
          <w:sz w:val="26"/>
          <w:szCs w:val="26"/>
        </w:rPr>
        <w:t xml:space="preserve">    </w:t>
      </w:r>
      <w:r w:rsidRPr="004D7D38">
        <w:rPr>
          <w:rFonts w:ascii="Times New Roman" w:eastAsia="Times New Roman" w:hAnsi="Times New Roman" w:cs="Times New Roman"/>
          <w:sz w:val="26"/>
          <w:szCs w:val="26"/>
        </w:rPr>
        <w:tab/>
      </w:r>
      <w:r w:rsidRPr="004D7D38">
        <w:rPr>
          <w:rFonts w:ascii="Times New Roman" w:eastAsia="Times New Roman" w:hAnsi="Times New Roman" w:cs="Times New Roman"/>
          <w:sz w:val="26"/>
          <w:szCs w:val="26"/>
        </w:rPr>
        <w:tab/>
      </w:r>
      <w:r w:rsidRPr="004D7D38">
        <w:rPr>
          <w:rFonts w:ascii="Times New Roman" w:eastAsia="Times New Roman" w:hAnsi="Times New Roman" w:cs="Times New Roman"/>
          <w:sz w:val="26"/>
          <w:szCs w:val="26"/>
        </w:rPr>
        <w:tab/>
      </w:r>
      <w:r w:rsidRPr="004D7D38">
        <w:rPr>
          <w:rFonts w:ascii="Times New Roman" w:eastAsia="Times New Roman" w:hAnsi="Times New Roman" w:cs="Times New Roman"/>
          <w:sz w:val="26"/>
          <w:szCs w:val="26"/>
        </w:rPr>
        <w:tab/>
      </w:r>
    </w:p>
    <w:p w:rsidR="002465F5" w:rsidRPr="004D7D38" w:rsidP="00CB354F">
      <w:pPr>
        <w:autoSpaceDE w:val="0"/>
        <w:autoSpaceDN w:val="0"/>
        <w:adjustRightInd w:val="0"/>
        <w:spacing w:after="0" w:line="240" w:lineRule="auto"/>
        <w:ind w:firstLine="573"/>
        <w:jc w:val="both"/>
        <w:rPr>
          <w:rFonts w:ascii="Times New Roman" w:eastAsia="Times New Roman" w:hAnsi="Times New Roman" w:cs="Times New Roman"/>
          <w:sz w:val="26"/>
          <w:szCs w:val="26"/>
        </w:rPr>
      </w:pPr>
    </w:p>
    <w:sectPr w:rsidSect="000D6856">
      <w:pgSz w:w="11906" w:h="16838"/>
      <w:pgMar w:top="851" w:right="709" w:bottom="992"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6F"/>
    <w:rsid w:val="000D6856"/>
    <w:rsid w:val="000E10DD"/>
    <w:rsid w:val="001B60E5"/>
    <w:rsid w:val="001C0872"/>
    <w:rsid w:val="002465F5"/>
    <w:rsid w:val="002778DA"/>
    <w:rsid w:val="00337F71"/>
    <w:rsid w:val="00397A4E"/>
    <w:rsid w:val="003E2ED2"/>
    <w:rsid w:val="0042336F"/>
    <w:rsid w:val="00446A53"/>
    <w:rsid w:val="004D7D38"/>
    <w:rsid w:val="005F6390"/>
    <w:rsid w:val="0066471E"/>
    <w:rsid w:val="007015B5"/>
    <w:rsid w:val="00852910"/>
    <w:rsid w:val="00C02F4A"/>
    <w:rsid w:val="00C13D85"/>
    <w:rsid w:val="00CA5313"/>
    <w:rsid w:val="00CB354F"/>
    <w:rsid w:val="00EF2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602430C-AAE7-48CA-9FC2-CB7939A5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221"/>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71E"/>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5F6390"/>
    <w:rPr>
      <w:color w:val="0563C1" w:themeColor="hyperlink"/>
      <w:u w:val="single"/>
    </w:rPr>
  </w:style>
  <w:style w:type="paragraph" w:styleId="BalloonText">
    <w:name w:val="Balloon Text"/>
    <w:basedOn w:val="Normal"/>
    <w:link w:val="a"/>
    <w:uiPriority w:val="99"/>
    <w:semiHidden/>
    <w:unhideWhenUsed/>
    <w:rsid w:val="002778D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778DA"/>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35005&amp;dst=9531" TargetMode="External" /><Relationship Id="rId11" Type="http://schemas.openxmlformats.org/officeDocument/2006/relationships/hyperlink" Target="https://login.consultant.ru/link/?req=doc&amp;base=LAW&amp;n=2875&amp;dst=100098" TargetMode="External" /><Relationship Id="rId12" Type="http://schemas.openxmlformats.org/officeDocument/2006/relationships/hyperlink" Target="https://login.consultant.ru/link/?req=doc&amp;base=LAW&amp;n=439201&amp;dst=100235" TargetMode="External" /><Relationship Id="rId13" Type="http://schemas.openxmlformats.org/officeDocument/2006/relationships/hyperlink" Target="https://login.consultant.ru/link/?req=doc&amp;base=LAW&amp;n=422241&amp;dst=100249" TargetMode="External" /><Relationship Id="rId14" Type="http://schemas.openxmlformats.org/officeDocument/2006/relationships/hyperlink" Target="https://login.consultant.ru/link/?req=doc&amp;base=LAW&amp;n=439201" TargetMode="External" /><Relationship Id="rId15" Type="http://schemas.openxmlformats.org/officeDocument/2006/relationships/hyperlink" Target="https://login.consultant.ru/link/?req=doc&amp;base=LAW&amp;n=477373&amp;dst=7758" TargetMode="External" /><Relationship Id="rId16" Type="http://schemas.openxmlformats.org/officeDocument/2006/relationships/hyperlink" Target="https://login.consultant.ru/link/?req=doc&amp;base=LAW&amp;n=477373&amp;dst=9531" TargetMode="External" /><Relationship Id="rId17" Type="http://schemas.openxmlformats.org/officeDocument/2006/relationships/hyperlink" Target="https://login.consultant.ru/link/?req=doc&amp;base=LAW&amp;n=433320&amp;dst=9812" TargetMode="External" /><Relationship Id="rId18" Type="http://schemas.openxmlformats.org/officeDocument/2006/relationships/hyperlink" Target="https://login.consultant.ru/link/?req=doc&amp;base=LAW&amp;n=433320&amp;dst=7755" TargetMode="External" /><Relationship Id="rId19" Type="http://schemas.openxmlformats.org/officeDocument/2006/relationships/hyperlink" Target="https://login.consultant.ru/link/?req=doc&amp;base=LAW&amp;n=433320&amp;dst=100162"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404814&amp;dst=100140" TargetMode="External" /><Relationship Id="rId21" Type="http://schemas.openxmlformats.org/officeDocument/2006/relationships/hyperlink" Target="https://login.consultant.ru/link/?req=doc&amp;base=LAW&amp;n=433320&amp;dst=9514" TargetMode="External" /><Relationship Id="rId22" Type="http://schemas.openxmlformats.org/officeDocument/2006/relationships/hyperlink" Target="https://login.consultant.ru/link/?req=doc&amp;base=LAW&amp;n=419255&amp;dst=9514" TargetMode="External" /><Relationship Id="rId23" Type="http://schemas.openxmlformats.org/officeDocument/2006/relationships/hyperlink" Target="https://login.consultant.ru/link/?req=doc&amp;base=LAW&amp;n=419255&amp;dst=9450"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login.consultant.ru/link/?req=doc&amp;base=LAW&amp;n=439201&amp;dst=100258" TargetMode="External" /><Relationship Id="rId5" Type="http://schemas.openxmlformats.org/officeDocument/2006/relationships/hyperlink" Target="https://login.consultant.ru/link/?req=doc&amp;base=LAW&amp;n=439201&amp;dst=100274" TargetMode="External" /><Relationship Id="rId6" Type="http://schemas.openxmlformats.org/officeDocument/2006/relationships/hyperlink" Target="https://login.consultant.ru/link/?req=doc&amp;base=LAW&amp;n=439201&amp;dst=34" TargetMode="External" /><Relationship Id="rId7" Type="http://schemas.openxmlformats.org/officeDocument/2006/relationships/hyperlink" Target="https://login.consultant.ru/link/?req=doc&amp;base=LAW&amp;n=419255&amp;dst=100064" TargetMode="External" /><Relationship Id="rId8" Type="http://schemas.openxmlformats.org/officeDocument/2006/relationships/hyperlink" Target="https://login.consultant.ru/link/?req=doc&amp;base=LAW&amp;n=435005&amp;dst=9514" TargetMode="External" /><Relationship Id="rId9" Type="http://schemas.openxmlformats.org/officeDocument/2006/relationships/hyperlink" Target="https://login.consultant.ru/link/?req=doc&amp;base=LAW&amp;n=435005&amp;dst=95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