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8F2" w:rsidRPr="00A7580B" w:rsidP="000C68F2" w14:paraId="6AA09E38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Дело №5-</w:t>
      </w:r>
      <w:r>
        <w:rPr>
          <w:rFonts w:ascii="Times New Roman" w:eastAsia="Times New Roman" w:hAnsi="Times New Roman" w:cs="Times New Roman"/>
          <w:sz w:val="26"/>
          <w:szCs w:val="26"/>
        </w:rPr>
        <w:t>0695/12/2024</w:t>
      </w:r>
    </w:p>
    <w:p w:rsidR="000C68F2" w:rsidP="000C68F2" w14:paraId="2EE2AA2E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C68F2" w:rsidRPr="00A7580B" w:rsidP="000C68F2" w14:paraId="48A76666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0C68F2" w:rsidRPr="00A7580B" w:rsidP="000C68F2" w14:paraId="5910400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8F2" w:rsidRPr="00A7580B" w:rsidP="000C68F2" w14:paraId="5F7538B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июня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город Севастополь</w:t>
      </w:r>
    </w:p>
    <w:p w:rsidR="000C68F2" w:rsidRPr="00A7580B" w:rsidP="000C68F2" w14:paraId="2F0E8F9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8F2" w:rsidRPr="00A7580B" w:rsidP="000C68F2" w14:paraId="5CA7610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</w:t>
      </w:r>
      <w:r>
        <w:rPr>
          <w:rFonts w:ascii="Times New Roman" w:eastAsia="Times New Roman" w:hAnsi="Times New Roman" w:cs="Times New Roman"/>
          <w:sz w:val="26"/>
          <w:szCs w:val="26"/>
        </w:rPr>
        <w:t>Яковенко Е.С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ул.Хрусталева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0C68F2" w:rsidRPr="00A7580B" w:rsidP="000C68F2" w14:paraId="1C424D32" w14:textId="6A5C84F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СКИЛЛ ВЭЙ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0C68F2">
        <w:rPr>
          <w:rFonts w:ascii="Times New Roman" w:eastAsia="Times New Roman" w:hAnsi="Times New Roman" w:cs="Times New Roman"/>
          <w:sz w:val="26"/>
          <w:szCs w:val="26"/>
        </w:rPr>
        <w:t xml:space="preserve">ОГРН: 1219200002746, Дата присвоения ОГРН: 06.05.2021, ИНН: 9200003478, КПП: 920001001, </w:t>
      </w:r>
      <w:r w:rsidR="005B02FB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0C68F2" w:rsidRPr="00A7580B" w:rsidP="000C68F2" w14:paraId="3698301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0C68F2" w:rsidRPr="00A7580B" w:rsidP="000C68F2" w14:paraId="077A7DD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8F2" w:rsidRPr="00A7580B" w:rsidP="000C68F2" w14:paraId="01394DA9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0C68F2" w:rsidRPr="00A7580B" w:rsidP="000C68F2" w14:paraId="0E650F9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8F2" w:rsidRPr="00A7580B" w:rsidP="000C68F2" w14:paraId="5614848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СКИЛЛ ВЭЙ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 Таким образом ООО «</w:t>
      </w:r>
      <w:r>
        <w:rPr>
          <w:rFonts w:ascii="Times New Roman" w:eastAsia="Times New Roman" w:hAnsi="Times New Roman" w:cs="Times New Roman"/>
          <w:sz w:val="26"/>
          <w:szCs w:val="26"/>
        </w:rPr>
        <w:t>СКИЛЛ ВЭЙ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город Севастополь, улица Одесская, 16, офис 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 допустило несвоевременное представление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0C68F2" w:rsidRPr="00A7580B" w:rsidP="000C68F2" w14:paraId="6C2CFE8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СКИЛЛ ВЭЙ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0C68F2" w:rsidRPr="00A7580B" w:rsidP="000C68F2" w14:paraId="152C79B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0C68F2" w:rsidRPr="00A7580B" w:rsidP="000C68F2" w14:paraId="6646868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29.7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0C68F2" w:rsidRPr="00A7580B" w:rsidP="000C68F2" w14:paraId="3AA4889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СКИЛЛ ВЭЙ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СКИЛЛ ВЭЙ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0C68F2" w:rsidRPr="00A7580B" w:rsidP="000C68F2" w14:paraId="5519F47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0C68F2" w:rsidRPr="00A7580B" w:rsidP="000C68F2" w14:paraId="5FC4FFC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0C68F2" w:rsidRPr="00A7580B" w:rsidP="000C68F2" w14:paraId="2395611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СКИЛЛ ВЭЙ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eastAsia="Times New Roman" w:hAnsi="Times New Roman" w:cs="Times New Roman"/>
          <w:sz w:val="26"/>
          <w:szCs w:val="26"/>
        </w:rPr>
        <w:t>СКИЛЛ ВЭЙ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РФ.</w:t>
      </w:r>
    </w:p>
    <w:p w:rsidR="000C68F2" w:rsidRPr="00A7580B" w:rsidP="000C68F2" w14:paraId="34BB7DF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0C68F2" w:rsidRPr="00A7580B" w:rsidP="000C68F2" w14:paraId="17DD0E5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0C68F2" w:rsidRPr="00A7580B" w:rsidP="000C68F2" w14:paraId="167B87E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0C68F2" w:rsidRPr="00A7580B" w:rsidP="000C68F2" w14:paraId="1C1A800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0C68F2" w:rsidRPr="00A7580B" w:rsidP="000C68F2" w14:paraId="3FADE90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0C68F2" w:rsidRPr="00A7580B" w:rsidP="000C68F2" w14:paraId="0DD187A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бухгалтерской (финансовой) отчетности, с учетом положений ч.1 ст.15 Федерального закона "О бухгалтерском учете",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0C68F2" w:rsidRPr="00A7580B" w:rsidP="000C68F2" w14:paraId="3A4D46B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0C68F2" w:rsidRPr="00A7580B" w:rsidP="000C68F2" w14:paraId="419FA84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eastAsia="Times New Roman" w:hAnsi="Times New Roman" w:cs="Times New Roman"/>
          <w:sz w:val="26"/>
          <w:szCs w:val="26"/>
        </w:rPr>
        <w:t>СКИЛЛ ВЭЙ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обязано было в срок,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 </w:t>
      </w:r>
    </w:p>
    <w:p w:rsidR="000C68F2" w:rsidRPr="00A7580B" w:rsidP="000C68F2" w14:paraId="2507DA6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0C68F2" w:rsidRPr="00A7580B" w:rsidP="000C68F2" w14:paraId="3951774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92002410002820400002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20.05.2024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0C68F2" w:rsidRPr="00322E1F" w:rsidP="000C68F2" w14:paraId="0558E56A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отчетности в электронной форме, согласно которой упрощенная бухгалтерская отчетность за 2023 год ООО «СКИЛ ВЭЙ» поступила 19.04.2024 и принята налоговым органом 23.04.2024</w:t>
      </w:r>
      <w:r w:rsidRPr="00322E1F">
        <w:rPr>
          <w:rFonts w:ascii="Times New Roman" w:hAnsi="Times New Roman" w:cs="Times New Roman"/>
          <w:sz w:val="26"/>
          <w:szCs w:val="26"/>
        </w:rPr>
        <w:t>;</w:t>
      </w:r>
    </w:p>
    <w:p w:rsidR="000C68F2" w:rsidRPr="00322E1F" w:rsidP="000C68F2" w14:paraId="3E65BD18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0C68F2" w:rsidRPr="00A7580B" w:rsidP="000C68F2" w14:paraId="6014144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0C68F2" w:rsidRPr="00A7580B" w:rsidP="000C68F2" w14:paraId="7D5B3B2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eastAsia="Times New Roman" w:hAnsi="Times New Roman" w:cs="Times New Roman"/>
          <w:sz w:val="26"/>
          <w:szCs w:val="26"/>
        </w:rPr>
        <w:t>СКИЛЛ ВЭЙ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0C68F2" w:rsidRPr="00A7580B" w:rsidP="000C68F2" w14:paraId="2FF9A3C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по делу не установлено. </w:t>
      </w:r>
    </w:p>
    <w:p w:rsidR="000C68F2" w:rsidRPr="00A7580B" w:rsidP="000C68F2" w14:paraId="170C19B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считаю возможным назначить ООО «</w:t>
      </w:r>
      <w:r>
        <w:rPr>
          <w:rFonts w:ascii="Times New Roman" w:eastAsia="Times New Roman" w:hAnsi="Times New Roman" w:cs="Times New Roman"/>
          <w:sz w:val="26"/>
          <w:szCs w:val="26"/>
        </w:rPr>
        <w:t>СКИЛЛ ВЭЙ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административное наказание, в предусмотренное санкцией ст.19.7 КоАП РФ в виде предупреждения. </w:t>
      </w:r>
    </w:p>
    <w:p w:rsidR="000C68F2" w:rsidRPr="00A7580B" w:rsidP="000C68F2" w14:paraId="4643BCA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0C68F2" w:rsidRPr="00A7580B" w:rsidP="000C68F2" w14:paraId="2FA9227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8F2" w:rsidRPr="00A7580B" w:rsidP="000C68F2" w14:paraId="069C1A3B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 w:rsidR="000C68F2" w:rsidRPr="00A7580B" w:rsidP="000C68F2" w14:paraId="2DA70B9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8F2" w:rsidRPr="00A7580B" w:rsidP="000C68F2" w14:paraId="7C74AEF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СКИЛЛ ВЭЙ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признать виновным в совершении административного правонарушения, предусмотренного ст.19.7 КоАП Российской Федерации и назначить ему административное наказание в виде предупреждения.</w:t>
      </w:r>
    </w:p>
    <w:p w:rsidR="000C68F2" w:rsidRPr="00A7580B" w:rsidP="000C68F2" w14:paraId="2369376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0C68F2" w:rsidRPr="00A7580B" w:rsidP="000C68F2" w14:paraId="167E9BF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74D5" w:rsidRPr="00D86778" w:rsidP="005B02FB" w14:paraId="69F338DD" w14:textId="7A66675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Sect="00FC74D5">
      <w:pgSz w:w="11906" w:h="16838"/>
      <w:pgMar w:top="851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F6"/>
    <w:rsid w:val="000C68F2"/>
    <w:rsid w:val="002465F5"/>
    <w:rsid w:val="00322E1F"/>
    <w:rsid w:val="005B02FB"/>
    <w:rsid w:val="006160F6"/>
    <w:rsid w:val="00A7580B"/>
    <w:rsid w:val="00D86778"/>
    <w:rsid w:val="00FC7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2A5739-8F54-40B0-B10A-08551486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8F2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