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190D" w:rsidRPr="00DD781D" w:rsidP="00A2190D" w14:paraId="224EB650" w14:textId="77777777">
      <w:pPr>
        <w:autoSpaceDE w:val="0"/>
        <w:autoSpaceDN w:val="0"/>
        <w:adjustRightInd w:val="0"/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Дело №5-</w:t>
      </w:r>
      <w:r>
        <w:rPr>
          <w:rFonts w:ascii="Times New Roman" w:hAnsi="Times New Roman" w:cs="Times New Roman"/>
          <w:sz w:val="26"/>
          <w:szCs w:val="26"/>
        </w:rPr>
        <w:t>0673</w:t>
      </w:r>
      <w:r w:rsidRPr="00DD781D">
        <w:rPr>
          <w:rFonts w:ascii="Times New Roman" w:hAnsi="Times New Roman" w:cs="Times New Roman"/>
          <w:sz w:val="26"/>
          <w:szCs w:val="26"/>
        </w:rPr>
        <w:t>/12/2024</w:t>
      </w:r>
    </w:p>
    <w:p w:rsidR="00A2190D" w:rsidRPr="00DD781D" w:rsidP="00A2190D" w14:paraId="40B4CFAA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A2190D" w:rsidRPr="00DD781D" w:rsidP="00A2190D" w14:paraId="738F8AD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A2190D" w:rsidRPr="00DD781D" w:rsidP="00A2190D" w14:paraId="64CF45E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Pr="00DD781D">
        <w:rPr>
          <w:rFonts w:ascii="Times New Roman" w:hAnsi="Times New Roman" w:cs="Times New Roman"/>
          <w:sz w:val="26"/>
          <w:szCs w:val="26"/>
        </w:rPr>
        <w:t xml:space="preserve"> июня 2024 года                                                                         город Севастополь</w:t>
      </w:r>
    </w:p>
    <w:p w:rsidR="00A2190D" w:rsidRPr="00DD781D" w:rsidP="00A2190D" w14:paraId="7EB8C3D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A2190D" w:rsidRPr="00DD781D" w:rsidP="00A2190D" w14:paraId="113E200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№12 Ленинского судебного района города Севастополя Яковенко Е.С., рассмотрев в открытом судебном заседании в зале судебного участка №12 Ленинского судебного района города Севастополя по адресу: город Севастополь, </w:t>
      </w:r>
      <w:r w:rsidRPr="00DD781D">
        <w:rPr>
          <w:rFonts w:ascii="Times New Roman" w:hAnsi="Times New Roman" w:cs="Times New Roman"/>
          <w:sz w:val="26"/>
          <w:szCs w:val="26"/>
        </w:rPr>
        <w:t>ул.Хрусталева</w:t>
      </w:r>
      <w:r w:rsidRPr="00DD781D">
        <w:rPr>
          <w:rFonts w:ascii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A2190D" w:rsidRPr="00DD781D" w:rsidP="00A2190D" w14:paraId="175F1EAF" w14:textId="7BF8EDF5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АЛМАЗВТОРМЕТ</w:t>
      </w:r>
      <w:r w:rsidRPr="00DD781D">
        <w:rPr>
          <w:rFonts w:ascii="Times New Roman" w:hAnsi="Times New Roman" w:cs="Times New Roman"/>
          <w:sz w:val="26"/>
          <w:szCs w:val="26"/>
        </w:rPr>
        <w:t>», (</w:t>
      </w:r>
      <w:r w:rsidRPr="00A2190D">
        <w:rPr>
          <w:rFonts w:ascii="Times New Roman" w:hAnsi="Times New Roman" w:cs="Times New Roman"/>
          <w:sz w:val="26"/>
          <w:szCs w:val="26"/>
        </w:rPr>
        <w:t xml:space="preserve">ОГРН: 1179204003087, Дата присвоения ОГРН: 06.04.2017, ИНН: 9201520430, КПП: 920401001, </w:t>
      </w:r>
      <w:r w:rsidR="000121CC"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A2190D" w:rsidRPr="00DD781D" w:rsidP="00A2190D" w14:paraId="3728E24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A2190D" w:rsidRPr="00DD781D" w:rsidP="00A2190D" w14:paraId="367CF12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A2190D" w:rsidRPr="00DD781D" w:rsidP="00A2190D" w14:paraId="723BD2E2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A2190D" w:rsidRPr="00DD781D" w:rsidP="00A2190D" w14:paraId="7C161C0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A2190D" w:rsidRPr="00DD781D" w:rsidP="00A2190D" w14:paraId="773D9F4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ООО «</w:t>
      </w:r>
      <w:r>
        <w:rPr>
          <w:rFonts w:ascii="Times New Roman" w:hAnsi="Times New Roman" w:cs="Times New Roman"/>
          <w:sz w:val="26"/>
          <w:szCs w:val="26"/>
        </w:rPr>
        <w:t>АЛМАЗВТОРМЕТ</w:t>
      </w:r>
      <w:r w:rsidRPr="00DD781D">
        <w:rPr>
          <w:rFonts w:ascii="Times New Roman" w:hAnsi="Times New Roman" w:cs="Times New Roman"/>
          <w:sz w:val="26"/>
          <w:szCs w:val="26"/>
        </w:rPr>
        <w:t>», 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2023 год, в установленные законом сроки, не позднее 01 апреля 2024 года. Таким образом ООО «</w:t>
      </w:r>
      <w:r>
        <w:rPr>
          <w:rFonts w:ascii="Times New Roman" w:hAnsi="Times New Roman" w:cs="Times New Roman"/>
          <w:sz w:val="26"/>
          <w:szCs w:val="26"/>
        </w:rPr>
        <w:t>АЛМАЗВТОРМЕТ</w:t>
      </w:r>
      <w:r w:rsidRPr="00DD781D">
        <w:rPr>
          <w:rFonts w:ascii="Times New Roman" w:hAnsi="Times New Roman" w:cs="Times New Roman"/>
          <w:sz w:val="26"/>
          <w:szCs w:val="26"/>
        </w:rPr>
        <w:t xml:space="preserve">», зарегистрированное по адресу: город Севастополь, улица </w:t>
      </w:r>
      <w:r>
        <w:rPr>
          <w:rFonts w:ascii="Times New Roman" w:hAnsi="Times New Roman" w:cs="Times New Roman"/>
          <w:sz w:val="26"/>
          <w:szCs w:val="26"/>
        </w:rPr>
        <w:t>Луначарского, 9, помещ.6</w:t>
      </w:r>
      <w:r w:rsidRPr="00DD781D">
        <w:rPr>
          <w:rFonts w:ascii="Times New Roman" w:hAnsi="Times New Roman" w:cs="Times New Roman"/>
          <w:sz w:val="26"/>
          <w:szCs w:val="26"/>
        </w:rPr>
        <w:t>, 02 апреля 2024 года в 00 часов 01 минут допустило несвоевременное представление Бухгалтерской (финансовой) отчетности за 2023 год.</w:t>
      </w:r>
    </w:p>
    <w:p w:rsidR="00A2190D" w:rsidRPr="00DD781D" w:rsidP="00A2190D" w14:paraId="1214D1F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На рассмотрение дела об административном правонарушении представитель ООО «</w:t>
      </w:r>
      <w:r>
        <w:rPr>
          <w:rFonts w:ascii="Times New Roman" w:hAnsi="Times New Roman" w:cs="Times New Roman"/>
          <w:sz w:val="26"/>
          <w:szCs w:val="26"/>
        </w:rPr>
        <w:t>АЛМАЗВТОРМЕТ</w:t>
      </w:r>
      <w:r w:rsidRPr="00DD781D">
        <w:rPr>
          <w:rFonts w:ascii="Times New Roman" w:hAnsi="Times New Roman" w:cs="Times New Roman"/>
          <w:sz w:val="26"/>
          <w:szCs w:val="26"/>
        </w:rPr>
        <w:t>» не явился, о дате и времени рассмотрения дела извещался судебной повесткой.</w:t>
      </w:r>
    </w:p>
    <w:p w:rsidR="00A2190D" w:rsidRPr="00DD781D" w:rsidP="00A2190D" w14:paraId="43C8DDB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соответствии с ч. 2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DD781D">
          <w:rPr>
            <w:rFonts w:ascii="Times New Roman" w:hAnsi="Times New Roman" w:cs="Times New Roman"/>
            <w:sz w:val="26"/>
            <w:szCs w:val="26"/>
          </w:rPr>
          <w:t>25.1</w:t>
        </w:r>
      </w:hyperlink>
      <w:r w:rsidRPr="00DD781D">
        <w:rPr>
          <w:rFonts w:ascii="Times New Roman" w:hAnsi="Times New Roman" w:cs="Times New Roman"/>
          <w:sz w:val="26"/>
          <w:szCs w:val="26"/>
        </w:rPr>
        <w:t>. КоАП РФ дело об административном правонарушении может быть рассмотрено в отсутствие лица, в отношении которого ведется производство, в случае если имеются данные о надлежащем извещении лица о месте и времени рассмотрения дела.</w:t>
      </w:r>
    </w:p>
    <w:p w:rsidR="00A2190D" w:rsidRPr="00DD781D" w:rsidP="00A2190D" w14:paraId="0BEE39D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соответствии с п.п.2,4 ч.1 ст.</w:t>
      </w:r>
      <w:hyperlink r:id="rId5" w:tgtFrame="_blank" w:tooltip="Раздел IV. Производство по делам об административных правонарушениях&lt;br /&gt;&lt;br /&gt;Глава 29. Рассмотрение дела об административном правонарушении&lt;br /&gt;&lt;br /&gt;Статья 29.7. Порядок рассмотрения дела об административном правонарушении" w:history="1">
        <w:r w:rsidRPr="00DD781D">
          <w:rPr>
            <w:rFonts w:ascii="Times New Roman" w:hAnsi="Times New Roman" w:cs="Times New Roman"/>
            <w:sz w:val="26"/>
            <w:szCs w:val="26"/>
          </w:rPr>
          <w:t>29.7</w:t>
        </w:r>
      </w:hyperlink>
      <w:r w:rsidRPr="00DD781D">
        <w:rPr>
          <w:rFonts w:ascii="Times New Roman" w:hAnsi="Times New Roman" w:cs="Times New Roman"/>
          <w:sz w:val="26"/>
          <w:szCs w:val="26"/>
        </w:rPr>
        <w:t> Кодекса РФ об административных правонарушениях при рассмотрении дела об административном правонарушении судья, уполномоченный рассматривать дело, обязан установить факт явки лица, в отношении которого ведется производство по делу или его представителя, а также выяснить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A2190D" w:rsidRPr="00DD781D" w:rsidP="00A2190D" w14:paraId="4D2D420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Представитель ООО «</w:t>
      </w:r>
      <w:r>
        <w:rPr>
          <w:rFonts w:ascii="Times New Roman" w:hAnsi="Times New Roman" w:cs="Times New Roman"/>
          <w:sz w:val="26"/>
          <w:szCs w:val="26"/>
        </w:rPr>
        <w:t>АЛМАЗВТОРМЕТ</w:t>
      </w:r>
      <w:r w:rsidRPr="00DD781D">
        <w:rPr>
          <w:rFonts w:ascii="Times New Roman" w:hAnsi="Times New Roman" w:cs="Times New Roman"/>
          <w:sz w:val="26"/>
          <w:szCs w:val="26"/>
        </w:rPr>
        <w:t>» при составлении протокола об административном правонарушении не присутствовал, копия протокола была направлена в его адрес, ходатайств, замечаний и дополнений не заявил. В адрес юридического лица направлялось уведомление о рассмотрении дела об административном правонарушении, от получения судебного извещения ООО «</w:t>
      </w:r>
      <w:r>
        <w:rPr>
          <w:rFonts w:ascii="Times New Roman" w:hAnsi="Times New Roman" w:cs="Times New Roman"/>
          <w:sz w:val="26"/>
          <w:szCs w:val="26"/>
        </w:rPr>
        <w:t>АЛМАЗВТОРМЕТ</w:t>
      </w:r>
      <w:r w:rsidRPr="00DD781D">
        <w:rPr>
          <w:rFonts w:ascii="Times New Roman" w:hAnsi="Times New Roman" w:cs="Times New Roman"/>
          <w:sz w:val="26"/>
          <w:szCs w:val="26"/>
        </w:rPr>
        <w:t>» уклонилась, тем самым реализовало свое право на участие в деле по своему усмотрению.</w:t>
      </w:r>
    </w:p>
    <w:p w:rsidR="00A2190D" w:rsidRPr="00DD781D" w:rsidP="00A2190D" w14:paraId="5C4AA90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суд не должен находиться в зависимости от добросовестности лица, привлекаемого к административной ответственности, в вопросе получения судебных извещений. </w:t>
      </w:r>
    </w:p>
    <w:p w:rsidR="00A2190D" w:rsidRPr="00DD781D" w:rsidP="00A2190D" w14:paraId="3742A0D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Судебное извещение, направленное по месту нахождения юридического лица, вернулось в суд с отметкой «истек срок хранения».</w:t>
      </w:r>
    </w:p>
    <w:p w:rsidR="00A2190D" w:rsidRPr="00DD781D" w:rsidP="00A2190D" w14:paraId="1221669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На основании всего изложенного суд приходит к выводу, что были приняты предусмотренные законом меры для надлежащего извещения ООО «</w:t>
      </w:r>
      <w:r>
        <w:rPr>
          <w:rFonts w:ascii="Times New Roman" w:hAnsi="Times New Roman" w:cs="Times New Roman"/>
          <w:sz w:val="26"/>
          <w:szCs w:val="26"/>
        </w:rPr>
        <w:t>АЛМАЗВТОРМЕТ</w:t>
      </w:r>
      <w:r w:rsidRPr="00DD781D">
        <w:rPr>
          <w:rFonts w:ascii="Times New Roman" w:hAnsi="Times New Roman" w:cs="Times New Roman"/>
          <w:sz w:val="26"/>
          <w:szCs w:val="26"/>
        </w:rPr>
        <w:t>» о времени и месте судебного разбирательства. Учитывая данные обстоятельства, суд рассмотрел дело в отсутствие представителя ООО «</w:t>
      </w:r>
      <w:r>
        <w:rPr>
          <w:rFonts w:ascii="Times New Roman" w:hAnsi="Times New Roman" w:cs="Times New Roman"/>
          <w:sz w:val="26"/>
          <w:szCs w:val="26"/>
        </w:rPr>
        <w:t>АЛМАЗВТОРМЕТ</w:t>
      </w:r>
      <w:r w:rsidRPr="00DD781D">
        <w:rPr>
          <w:rFonts w:ascii="Times New Roman" w:hAnsi="Times New Roman" w:cs="Times New Roman"/>
          <w:sz w:val="26"/>
          <w:szCs w:val="26"/>
        </w:rPr>
        <w:t>» в соответствии со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DD781D">
          <w:rPr>
            <w:rFonts w:ascii="Times New Roman" w:hAnsi="Times New Roman" w:cs="Times New Roman"/>
            <w:sz w:val="26"/>
            <w:szCs w:val="26"/>
          </w:rPr>
          <w:t>25.1</w:t>
        </w:r>
      </w:hyperlink>
      <w:r w:rsidRPr="00DD781D">
        <w:rPr>
          <w:rFonts w:ascii="Times New Roman" w:hAnsi="Times New Roman" w:cs="Times New Roman"/>
          <w:sz w:val="26"/>
          <w:szCs w:val="26"/>
        </w:rPr>
        <w:t>. КоАП РФ.</w:t>
      </w:r>
    </w:p>
    <w:p w:rsidR="00A2190D" w:rsidRPr="00DD781D" w:rsidP="00A2190D" w14:paraId="266AA7A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A2190D" w:rsidRPr="00DD781D" w:rsidP="00A2190D" w14:paraId="64AF370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A2190D" w:rsidRPr="00DD781D" w:rsidP="00A2190D" w14:paraId="30DE83D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A2190D" w:rsidRPr="00DD781D" w:rsidP="00A2190D" w14:paraId="6375DFA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A2190D" w:rsidRPr="00DD781D" w:rsidP="00A2190D" w14:paraId="3C12A54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A2190D" w:rsidRPr="00DD781D" w:rsidP="00A2190D" w14:paraId="325B357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Срок представления бухгалтерской (финансовой) отчетности, с учетом положений ч.1 ст.15 Федерального закона "О бухгалтерском учете", за 2023 года – не позднее 01 апреля 2024 года.</w:t>
      </w:r>
    </w:p>
    <w:p w:rsidR="00A2190D" w:rsidRPr="00DD781D" w:rsidP="00A2190D" w14:paraId="701ED13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A2190D" w:rsidRPr="00DD781D" w:rsidP="00A2190D" w14:paraId="694C697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силу вышеуказанных законов ООО «</w:t>
      </w:r>
      <w:r>
        <w:rPr>
          <w:rFonts w:ascii="Times New Roman" w:hAnsi="Times New Roman" w:cs="Times New Roman"/>
          <w:sz w:val="26"/>
          <w:szCs w:val="26"/>
        </w:rPr>
        <w:t>АЛМАЗВТОРМЕТ</w:t>
      </w:r>
      <w:r w:rsidRPr="00DD781D">
        <w:rPr>
          <w:rFonts w:ascii="Times New Roman" w:hAnsi="Times New Roman" w:cs="Times New Roman"/>
          <w:sz w:val="26"/>
          <w:szCs w:val="26"/>
        </w:rPr>
        <w:t xml:space="preserve">» обязано было в срок, не позднее 01 апреля 2024 года представить бухгалтерскую отчетность за 2023 год. Однако требования закона не исполнены, в установленные сроки отчетность не представлена. </w:t>
      </w:r>
    </w:p>
    <w:p w:rsidR="00A2190D" w:rsidRPr="00DD781D" w:rsidP="00A2190D" w14:paraId="3377EA3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A2190D" w:rsidRPr="00DD781D" w:rsidP="00A2190D" w14:paraId="1A60A82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-протоколом об административном правонарушении №</w:t>
      </w:r>
      <w:r>
        <w:rPr>
          <w:rFonts w:ascii="Times New Roman" w:hAnsi="Times New Roman" w:cs="Times New Roman"/>
          <w:sz w:val="26"/>
          <w:szCs w:val="26"/>
        </w:rPr>
        <w:t>92002410003312200002 от 21.05</w:t>
      </w:r>
      <w:r w:rsidRPr="00DD781D">
        <w:rPr>
          <w:rFonts w:ascii="Times New Roman" w:hAnsi="Times New Roman" w:cs="Times New Roman"/>
          <w:sz w:val="26"/>
          <w:szCs w:val="26"/>
        </w:rPr>
        <w:t>.2024, в котором изложены фактические обстоятельства совершенного правонарушения;</w:t>
      </w:r>
    </w:p>
    <w:p w:rsidR="00A2190D" w:rsidRPr="00DD781D" w:rsidP="00A2190D" w14:paraId="091FC32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-</w:t>
      </w:r>
      <w:r w:rsidRPr="00322E1F">
        <w:rPr>
          <w:rFonts w:ascii="Times New Roman" w:hAnsi="Times New Roman" w:cs="Times New Roman"/>
          <w:sz w:val="26"/>
          <w:szCs w:val="26"/>
        </w:rPr>
        <w:t xml:space="preserve">докладной запиской от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322E1F">
        <w:rPr>
          <w:rFonts w:ascii="Times New Roman" w:hAnsi="Times New Roman" w:cs="Times New Roman"/>
          <w:sz w:val="26"/>
          <w:szCs w:val="26"/>
        </w:rPr>
        <w:t>.04.2024 №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22E1F">
        <w:rPr>
          <w:rFonts w:ascii="Times New Roman" w:hAnsi="Times New Roman" w:cs="Times New Roman"/>
          <w:sz w:val="26"/>
          <w:szCs w:val="26"/>
        </w:rPr>
        <w:t>-15/</w:t>
      </w:r>
      <w:r>
        <w:rPr>
          <w:rFonts w:ascii="Times New Roman" w:hAnsi="Times New Roman" w:cs="Times New Roman"/>
          <w:sz w:val="26"/>
          <w:szCs w:val="26"/>
        </w:rPr>
        <w:t>0279</w:t>
      </w:r>
      <w:r w:rsidRPr="00322E1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</w:t>
      </w:r>
      <w:r w:rsidRPr="00DD781D">
        <w:rPr>
          <w:rFonts w:ascii="Times New Roman" w:hAnsi="Times New Roman" w:cs="Times New Roman"/>
          <w:sz w:val="26"/>
          <w:szCs w:val="26"/>
        </w:rPr>
        <w:t>;</w:t>
      </w:r>
    </w:p>
    <w:p w:rsidR="00A2190D" w:rsidRPr="00DD781D" w:rsidP="00A2190D" w14:paraId="228E609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A2190D" w:rsidRPr="00DD781D" w:rsidP="00A2190D" w14:paraId="4B1D891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A2190D" w:rsidRPr="00DD781D" w:rsidP="00A2190D" w14:paraId="4721A66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Анализируя собранные и исследованные судом доказательства в их совокупности, мировой судья находит вину ООО «</w:t>
      </w:r>
      <w:r>
        <w:rPr>
          <w:rFonts w:ascii="Times New Roman" w:hAnsi="Times New Roman" w:cs="Times New Roman"/>
          <w:sz w:val="26"/>
          <w:szCs w:val="26"/>
        </w:rPr>
        <w:t>АЛМАЗВТОРМЕТ</w:t>
      </w:r>
      <w:r w:rsidRPr="00DD781D">
        <w:rPr>
          <w:rFonts w:ascii="Times New Roman" w:hAnsi="Times New Roman" w:cs="Times New Roman"/>
          <w:sz w:val="26"/>
          <w:szCs w:val="26"/>
        </w:rPr>
        <w:t>» доказанной и квалифицирует его действия по ст.19.7 КоАП РФ, как 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A2190D" w:rsidRPr="00DD781D" w:rsidP="00A2190D" w14:paraId="70F89B5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Обстоятельств, смягчающих ответственность по делу не установлено. </w:t>
      </w:r>
    </w:p>
    <w:p w:rsidR="00A2190D" w:rsidRPr="00DD781D" w:rsidP="00A2190D" w14:paraId="0C6C837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Согласно п. 2 ч. 1 ст. 4.3 КоАП РФ обстоятельством, отягчающим административную ответственность юридического лица, судом признаётся повторное совершение однородного правонарушения. </w:t>
      </w:r>
    </w:p>
    <w:p w:rsidR="00A2190D" w:rsidRPr="00DD781D" w:rsidP="00A2190D" w14:paraId="39FB654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изложенных выше обстоятельств, мировой судья считает необходимым назначить ООО «</w:t>
      </w:r>
      <w:r>
        <w:rPr>
          <w:rFonts w:ascii="Times New Roman" w:hAnsi="Times New Roman" w:cs="Times New Roman"/>
          <w:sz w:val="26"/>
          <w:szCs w:val="26"/>
        </w:rPr>
        <w:t>АЛМАЗВТОРМЕТ</w:t>
      </w:r>
      <w:r w:rsidRPr="00DD781D">
        <w:rPr>
          <w:rFonts w:ascii="Times New Roman" w:hAnsi="Times New Roman" w:cs="Times New Roman"/>
          <w:sz w:val="26"/>
          <w:szCs w:val="26"/>
        </w:rPr>
        <w:t xml:space="preserve">» административное наказание в виде административного штрафа, предусмотренном санкцией ст. 19.7 КоАП РФ. </w:t>
      </w:r>
    </w:p>
    <w:p w:rsidR="00A2190D" w:rsidRPr="00DD781D" w:rsidP="00A2190D" w14:paraId="7C69762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A2190D" w:rsidRPr="00DD781D" w:rsidP="00A2190D" w14:paraId="74E7F30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A2190D" w:rsidRPr="00DD781D" w:rsidP="00A2190D" w14:paraId="0162C9BB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A2190D" w:rsidRPr="00DD781D" w:rsidP="00A2190D" w14:paraId="45E1C65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A2190D" w:rsidRPr="00DD781D" w:rsidP="00A2190D" w14:paraId="0183461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АЛМАЗВТОРМЕТ</w:t>
      </w:r>
      <w:r w:rsidRPr="00DD781D">
        <w:rPr>
          <w:rFonts w:ascii="Times New Roman" w:hAnsi="Times New Roman" w:cs="Times New Roman"/>
          <w:sz w:val="26"/>
          <w:szCs w:val="26"/>
        </w:rPr>
        <w:t xml:space="preserve">» признать виновным в совершении административного правонарушения, предусмотренного ст.19.7 КоАП Российской Федерации и назначить ему наказание в виде административного штрафа в размере 3000 (три тысячи) рублей. </w:t>
      </w:r>
    </w:p>
    <w:p w:rsidR="00A2190D" w:rsidRPr="00DD781D" w:rsidP="00A2190D" w14:paraId="2425763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A2190D" w:rsidRPr="00DD781D" w:rsidP="00A2190D" w14:paraId="4C33FD5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2190D" w:rsidRPr="00DD781D" w:rsidP="00A2190D" w14:paraId="018B835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Банковские реквизиты для оплаты штрафа: </w:t>
      </w:r>
    </w:p>
    <w:p w:rsidR="00A2190D" w:rsidRPr="00C56038" w:rsidP="00A2190D" w14:paraId="6039376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Штраф подлежит уплате по следующим реквизитам:</w:t>
      </w:r>
    </w:p>
    <w:p w:rsidR="00A2190D" w:rsidRPr="00C56038" w:rsidP="00A2190D" w14:paraId="0E10469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 xml:space="preserve">Управление обеспечения деятельности мировых судей </w:t>
      </w:r>
      <w:r w:rsidRPr="00C56038">
        <w:rPr>
          <w:rFonts w:ascii="Times New Roman" w:hAnsi="Times New Roman" w:cs="Times New Roman"/>
          <w:sz w:val="26"/>
          <w:szCs w:val="26"/>
        </w:rPr>
        <w:t>г.Севастополя</w:t>
      </w:r>
      <w:r w:rsidRPr="00C56038">
        <w:rPr>
          <w:rFonts w:ascii="Times New Roman" w:hAnsi="Times New Roman" w:cs="Times New Roman"/>
          <w:sz w:val="26"/>
          <w:szCs w:val="26"/>
        </w:rPr>
        <w:t xml:space="preserve"> л/с 04742D49800;</w:t>
      </w:r>
    </w:p>
    <w:p w:rsidR="00A2190D" w:rsidRPr="00C56038" w:rsidP="00A2190D" w14:paraId="2171B73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Номер счета получателя средств: 03100643000000017400</w:t>
      </w:r>
    </w:p>
    <w:p w:rsidR="00A2190D" w:rsidRPr="00C56038" w:rsidP="00A2190D" w14:paraId="228DE1E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ИНН получателя: 9204550954</w:t>
      </w:r>
    </w:p>
    <w:p w:rsidR="00A2190D" w:rsidRPr="00C56038" w:rsidP="00A2190D" w14:paraId="3820A54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КПП получателя: 920401001</w:t>
      </w:r>
    </w:p>
    <w:p w:rsidR="00A2190D" w:rsidRPr="00C56038" w:rsidP="00A2190D" w14:paraId="577245E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Код ОКТМО: 67312000</w:t>
      </w:r>
    </w:p>
    <w:p w:rsidR="00A2190D" w:rsidRPr="00C56038" w:rsidP="00A2190D" w14:paraId="55F07AF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 xml:space="preserve">банк получателя средств: ОТДЕЛЕНИЕ СЕВАСТОПОЛЬ БАНКА РОССИИ//УФК по </w:t>
      </w:r>
      <w:r w:rsidRPr="00C56038">
        <w:rPr>
          <w:rFonts w:ascii="Times New Roman" w:hAnsi="Times New Roman" w:cs="Times New Roman"/>
          <w:sz w:val="26"/>
          <w:szCs w:val="26"/>
        </w:rPr>
        <w:t>г.Севастополю</w:t>
      </w:r>
      <w:r w:rsidRPr="00C56038">
        <w:rPr>
          <w:rFonts w:ascii="Times New Roman" w:hAnsi="Times New Roman" w:cs="Times New Roman"/>
          <w:sz w:val="26"/>
          <w:szCs w:val="26"/>
        </w:rPr>
        <w:t xml:space="preserve"> г. Севастополь;</w:t>
      </w:r>
    </w:p>
    <w:p w:rsidR="00A2190D" w:rsidRPr="00C56038" w:rsidP="00A2190D" w14:paraId="05AA63F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БИК ТОФК:016711001</w:t>
      </w:r>
    </w:p>
    <w:p w:rsidR="00A2190D" w:rsidRPr="00C56038" w:rsidP="00A2190D" w14:paraId="74C90B4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ЕКС(</w:t>
      </w:r>
      <w:r w:rsidRPr="00C56038">
        <w:rPr>
          <w:rFonts w:ascii="Times New Roman" w:hAnsi="Times New Roman" w:cs="Times New Roman"/>
          <w:sz w:val="26"/>
          <w:szCs w:val="26"/>
        </w:rPr>
        <w:t>Корреспондентский счет банка): 40102810045370000056</w:t>
      </w:r>
    </w:p>
    <w:p w:rsidR="00A2190D" w:rsidRPr="00500324" w:rsidP="00A2190D" w14:paraId="5FC3D21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Назначение платежа: оплата штрафа(</w:t>
      </w:r>
      <w:r w:rsidRPr="00C56038">
        <w:rPr>
          <w:rFonts w:ascii="Times New Roman" w:hAnsi="Times New Roman" w:cs="Times New Roman"/>
          <w:sz w:val="26"/>
          <w:szCs w:val="26"/>
        </w:rPr>
        <w:t>ов</w:t>
      </w:r>
      <w:r w:rsidRPr="00C56038">
        <w:rPr>
          <w:rFonts w:ascii="Times New Roman" w:hAnsi="Times New Roman" w:cs="Times New Roman"/>
          <w:sz w:val="26"/>
          <w:szCs w:val="26"/>
        </w:rPr>
        <w:t xml:space="preserve">) по делу </w:t>
      </w:r>
      <w:r w:rsidRPr="00500324">
        <w:rPr>
          <w:rFonts w:ascii="Times New Roman" w:hAnsi="Times New Roman" w:cs="Times New Roman"/>
          <w:sz w:val="26"/>
          <w:szCs w:val="26"/>
        </w:rPr>
        <w:t>№5-0673/12/2024</w:t>
      </w:r>
    </w:p>
    <w:p w:rsidR="00A2190D" w:rsidRPr="00C56038" w:rsidP="00A2190D" w14:paraId="765F372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КБК: 84611601073010027140</w:t>
      </w:r>
    </w:p>
    <w:p w:rsidR="00A2190D" w:rsidRPr="00C56038" w:rsidP="00A2190D" w14:paraId="3DD4F1D2" w14:textId="641823B0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500324">
        <w:rPr>
          <w:rFonts w:ascii="Times New Roman" w:hAnsi="Times New Roman" w:cs="Times New Roman"/>
          <w:sz w:val="26"/>
          <w:szCs w:val="26"/>
        </w:rPr>
        <w:t xml:space="preserve">УИН </w:t>
      </w:r>
      <w:r w:rsidR="00500324">
        <w:rPr>
          <w:rFonts w:ascii="Times New Roman" w:hAnsi="Times New Roman" w:cs="Times New Roman"/>
          <w:sz w:val="26"/>
          <w:szCs w:val="26"/>
        </w:rPr>
        <w:t>0410727966036394693899488</w:t>
      </w:r>
    </w:p>
    <w:p w:rsidR="00A2190D" w:rsidRPr="00DD781D" w:rsidP="00A2190D" w14:paraId="2D4DE6E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Квитанция об уплате штрафа в указанный срок предъявляется в суд.</w:t>
      </w:r>
    </w:p>
    <w:p w:rsidR="00A2190D" w:rsidRPr="00DD781D" w:rsidP="00A2190D" w14:paraId="20A0B93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A2190D" w:rsidRPr="00DD781D" w:rsidP="00A2190D" w14:paraId="50EE1F6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500324" w:rsidRPr="00D86778" w:rsidP="000121CC" w14:paraId="49D4A387" w14:textId="17CDCE09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778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</w:t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  <w:t>/подпись/</w:t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2190D" w:rsidRPr="00500324" w:rsidP="00500324" w14:paraId="164BB28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A2190D" w:rsidRPr="00500324" w:rsidP="00500324" w14:paraId="710CEA3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2465F5" w14:paraId="17812B07" w14:textId="77777777"/>
    <w:sectPr w:rsidSect="00500324">
      <w:pgSz w:w="11906" w:h="16838"/>
      <w:pgMar w:top="851" w:right="851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FA"/>
    <w:rsid w:val="000121CC"/>
    <w:rsid w:val="002465F5"/>
    <w:rsid w:val="00322E1F"/>
    <w:rsid w:val="00500324"/>
    <w:rsid w:val="007458FA"/>
    <w:rsid w:val="00A2190D"/>
    <w:rsid w:val="00BE75DA"/>
    <w:rsid w:val="00C56038"/>
    <w:rsid w:val="00D86778"/>
    <w:rsid w:val="00DD78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A787E6-271D-4718-9A48-DED2907C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90D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deks-rossiiskoi-federatsii-ob-administrativnykh-pravonarusheniiakh-ot/razdel-iv/glava-25/statia-25.1/" TargetMode="External" /><Relationship Id="rId5" Type="http://schemas.openxmlformats.org/officeDocument/2006/relationships/hyperlink" Target="http://sudact.ru/law/kodeks-rossiiskoi-federatsii-ob-administrativnykh-pravonarusheniiakh-ot/razdel-iv/glava-29/statia-29.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